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1A6" w:rsidRDefault="002831A6" w:rsidP="00AA0A43">
      <w:pPr>
        <w:spacing w:after="0"/>
        <w:jc w:val="both"/>
        <w:rPr>
          <w:rFonts w:cstheme="minorHAnsi"/>
          <w:b/>
          <w:bCs/>
          <w:color w:val="333333"/>
          <w:sz w:val="24"/>
          <w:szCs w:val="15"/>
        </w:rPr>
      </w:pPr>
      <w:bookmarkStart w:id="0" w:name="_GoBack"/>
      <w:bookmarkEnd w:id="0"/>
      <w:r w:rsidRPr="006A21B1">
        <w:rPr>
          <w:rFonts w:cstheme="minorHAnsi"/>
          <w:b/>
          <w:bCs/>
          <w:color w:val="333333"/>
        </w:rPr>
        <w:t>3. EL NOMBRE Y AÑO DE REGISTRO DE LAS AGRUPACIONES POLITICAS ESTATALES ACREDITADAS ANTE EL INSTITUTO ESTATAL ELECTORAL DESDE EL AÑO 1994 HASTA LA ACTUALIDAD</w:t>
      </w:r>
      <w:r w:rsidRPr="006D06C9">
        <w:rPr>
          <w:rFonts w:cstheme="minorHAnsi"/>
          <w:b/>
          <w:bCs/>
          <w:color w:val="333333"/>
          <w:sz w:val="24"/>
          <w:szCs w:val="15"/>
        </w:rPr>
        <w:t>.</w:t>
      </w:r>
    </w:p>
    <w:p w:rsidR="006A21B1" w:rsidRDefault="006A21B1" w:rsidP="00AA0A43">
      <w:pPr>
        <w:jc w:val="both"/>
        <w:rPr>
          <w:rFonts w:cstheme="minorHAnsi"/>
          <w:bCs/>
          <w:color w:val="333333"/>
          <w:sz w:val="20"/>
          <w:szCs w:val="20"/>
        </w:rPr>
      </w:pPr>
    </w:p>
    <w:p w:rsidR="001F6118" w:rsidRPr="006A21B1" w:rsidRDefault="00AA0A43" w:rsidP="006A21B1">
      <w:pPr>
        <w:jc w:val="both"/>
        <w:rPr>
          <w:rFonts w:cstheme="minorHAnsi"/>
          <w:bCs/>
          <w:color w:val="333333"/>
          <w:sz w:val="20"/>
          <w:szCs w:val="20"/>
        </w:rPr>
      </w:pPr>
      <w:r w:rsidRPr="006A21B1">
        <w:rPr>
          <w:rFonts w:cstheme="minorHAnsi"/>
          <w:bCs/>
          <w:color w:val="333333"/>
          <w:sz w:val="20"/>
          <w:szCs w:val="20"/>
        </w:rPr>
        <w:t xml:space="preserve">Con fundamento </w:t>
      </w:r>
      <w:r w:rsidR="001F6118" w:rsidRPr="006A21B1">
        <w:rPr>
          <w:rFonts w:cstheme="minorHAnsi"/>
          <w:bCs/>
          <w:color w:val="333333"/>
          <w:sz w:val="20"/>
          <w:szCs w:val="20"/>
        </w:rPr>
        <w:t xml:space="preserve">en el Artículo 185 de CEEM el </w:t>
      </w:r>
      <w:r w:rsidR="006A21B1" w:rsidRPr="006A21B1">
        <w:rPr>
          <w:rFonts w:cstheme="minorHAnsi"/>
          <w:bCs/>
          <w:color w:val="333333"/>
          <w:sz w:val="20"/>
          <w:szCs w:val="20"/>
        </w:rPr>
        <w:t>Consejo General del Instituto E</w:t>
      </w:r>
      <w:r w:rsidR="001F6118" w:rsidRPr="006A21B1">
        <w:rPr>
          <w:rFonts w:cstheme="minorHAnsi"/>
          <w:bCs/>
          <w:color w:val="333333"/>
          <w:sz w:val="20"/>
          <w:szCs w:val="20"/>
        </w:rPr>
        <w:t>lectoral del Estado de México tiene las siguientes atribuciones</w:t>
      </w:r>
    </w:p>
    <w:p w:rsidR="00AA0A43" w:rsidRPr="006A21B1" w:rsidRDefault="00F17DF5" w:rsidP="006A21B1">
      <w:pPr>
        <w:ind w:left="426"/>
        <w:jc w:val="both"/>
        <w:rPr>
          <w:rFonts w:cstheme="minorHAnsi"/>
          <w:bCs/>
          <w:color w:val="333333"/>
          <w:sz w:val="20"/>
          <w:szCs w:val="20"/>
        </w:rPr>
      </w:pPr>
      <w:r w:rsidRPr="006A21B1">
        <w:rPr>
          <w:rFonts w:cstheme="minorHAnsi"/>
          <w:bCs/>
          <w:color w:val="333333"/>
          <w:sz w:val="20"/>
          <w:szCs w:val="20"/>
        </w:rPr>
        <w:t xml:space="preserve"> </w:t>
      </w:r>
      <w:r w:rsidR="00AA0A43" w:rsidRPr="006A21B1">
        <w:rPr>
          <w:rFonts w:cstheme="minorHAnsi"/>
          <w:bCs/>
          <w:color w:val="333333"/>
          <w:sz w:val="20"/>
          <w:szCs w:val="20"/>
        </w:rPr>
        <w:t>X. Resolver en los términos del Código Electoral del Estado de México, sobre el otorgamiento o pérdida del registro de los partidos políticos locales, emitir la declaratoria correspondiente, solicitar su publicación en el periódico oficial "Gaceta del Gobierno" y, en su caso, ordenar el inicio del procedimiento de liquidación de bienes y recursos remanentes.</w:t>
      </w:r>
    </w:p>
    <w:p w:rsidR="00AA0A43" w:rsidRPr="006A21B1" w:rsidRDefault="00AA0A43" w:rsidP="006A21B1">
      <w:pPr>
        <w:ind w:left="426"/>
        <w:jc w:val="both"/>
        <w:rPr>
          <w:rFonts w:cstheme="minorHAnsi"/>
          <w:bCs/>
          <w:color w:val="333333"/>
          <w:sz w:val="20"/>
          <w:szCs w:val="20"/>
        </w:rPr>
      </w:pPr>
      <w:r w:rsidRPr="006A21B1">
        <w:rPr>
          <w:rFonts w:cstheme="minorHAnsi"/>
          <w:bCs/>
          <w:color w:val="333333"/>
          <w:sz w:val="20"/>
          <w:szCs w:val="20"/>
        </w:rPr>
        <w:t>XIX. Supervisar el cumplimiento de las normas aplicables a los partidos políticos y sus prerrogativas.</w:t>
      </w:r>
    </w:p>
    <w:p w:rsidR="00AA0A43" w:rsidRPr="006A21B1" w:rsidRDefault="006A21B1" w:rsidP="006A21B1">
      <w:pPr>
        <w:jc w:val="both"/>
        <w:rPr>
          <w:rFonts w:cstheme="minorHAnsi"/>
          <w:sz w:val="20"/>
          <w:szCs w:val="20"/>
          <w:lang w:val="es-ES"/>
        </w:rPr>
      </w:pPr>
      <w:r w:rsidRPr="006A21B1">
        <w:rPr>
          <w:rFonts w:cstheme="minorHAnsi"/>
          <w:bCs/>
          <w:color w:val="333333"/>
          <w:sz w:val="20"/>
          <w:szCs w:val="20"/>
        </w:rPr>
        <w:t xml:space="preserve">La </w:t>
      </w:r>
      <w:r w:rsidR="00AA0A43" w:rsidRPr="006A21B1">
        <w:rPr>
          <w:rFonts w:cstheme="minorHAnsi"/>
          <w:bCs/>
          <w:color w:val="333333"/>
          <w:sz w:val="20"/>
          <w:szCs w:val="20"/>
        </w:rPr>
        <w:t>Comisión Especial Dictaminadora del Registro de Partidos Políticos</w:t>
      </w:r>
      <w:r w:rsidR="001F6118" w:rsidRPr="006A21B1">
        <w:rPr>
          <w:rFonts w:cstheme="minorHAnsi"/>
          <w:bCs/>
          <w:color w:val="333333"/>
          <w:sz w:val="20"/>
          <w:szCs w:val="20"/>
        </w:rPr>
        <w:t xml:space="preserve"> tiene como objetivo </w:t>
      </w:r>
      <w:r w:rsidR="001F6118" w:rsidRPr="006A21B1">
        <w:rPr>
          <w:rFonts w:cstheme="minorHAnsi"/>
          <w:sz w:val="20"/>
          <w:szCs w:val="20"/>
          <w:lang w:val="es-ES"/>
        </w:rPr>
        <w:t>dictaminar</w:t>
      </w:r>
      <w:r w:rsidR="00AA0A43" w:rsidRPr="006A21B1">
        <w:rPr>
          <w:rFonts w:cstheme="minorHAnsi"/>
          <w:sz w:val="20"/>
          <w:szCs w:val="20"/>
          <w:lang w:val="es-ES"/>
        </w:rPr>
        <w:t xml:space="preserve"> el derecho de registro como partido político local de las organizaciones políticas que lo pretendan y del partido político nacional que pierda su registro con este carácter, solicitando el regis</w:t>
      </w:r>
      <w:r w:rsidRPr="006A21B1">
        <w:rPr>
          <w:rFonts w:cstheme="minorHAnsi"/>
          <w:sz w:val="20"/>
          <w:szCs w:val="20"/>
          <w:lang w:val="es-ES"/>
        </w:rPr>
        <w:t>tro como partido político local y tiene las siguientes atribuciones;</w:t>
      </w:r>
    </w:p>
    <w:p w:rsidR="00AA0A43" w:rsidRPr="006A21B1" w:rsidRDefault="00AA0A43" w:rsidP="006A21B1">
      <w:pPr>
        <w:ind w:left="426"/>
        <w:jc w:val="both"/>
        <w:rPr>
          <w:rFonts w:cstheme="minorHAnsi"/>
          <w:bCs/>
          <w:color w:val="333333"/>
          <w:sz w:val="20"/>
          <w:szCs w:val="20"/>
        </w:rPr>
      </w:pPr>
      <w:r w:rsidRPr="006A21B1">
        <w:rPr>
          <w:rFonts w:cstheme="minorHAnsi"/>
          <w:bCs/>
          <w:color w:val="333333"/>
          <w:sz w:val="20"/>
          <w:szCs w:val="20"/>
        </w:rPr>
        <w:t xml:space="preserve"> I. Conocer del escrito por el que las organizaciones de ciudadanos que pretendan constituirse en partidos políticos locales, informen tal propósito al Instituto;</w:t>
      </w:r>
    </w:p>
    <w:p w:rsidR="00AA0A43" w:rsidRPr="006A21B1" w:rsidRDefault="00AA0A43" w:rsidP="006A21B1">
      <w:pPr>
        <w:ind w:left="426"/>
        <w:jc w:val="both"/>
        <w:rPr>
          <w:rFonts w:cstheme="minorHAnsi"/>
          <w:bCs/>
          <w:color w:val="333333"/>
          <w:sz w:val="20"/>
          <w:szCs w:val="20"/>
        </w:rPr>
      </w:pPr>
      <w:r w:rsidRPr="006A21B1">
        <w:rPr>
          <w:rFonts w:cstheme="minorHAnsi"/>
          <w:bCs/>
          <w:color w:val="333333"/>
          <w:sz w:val="20"/>
          <w:szCs w:val="20"/>
        </w:rPr>
        <w:t xml:space="preserve"> IV.</w:t>
      </w:r>
      <w:r w:rsidR="001F6118" w:rsidRPr="006A21B1">
        <w:rPr>
          <w:rFonts w:cstheme="minorHAnsi"/>
          <w:bCs/>
          <w:color w:val="333333"/>
          <w:sz w:val="20"/>
          <w:szCs w:val="20"/>
        </w:rPr>
        <w:t xml:space="preserve"> </w:t>
      </w:r>
      <w:r w:rsidRPr="006A21B1">
        <w:rPr>
          <w:rFonts w:cstheme="minorHAnsi"/>
          <w:bCs/>
          <w:color w:val="333333"/>
          <w:sz w:val="20"/>
          <w:szCs w:val="20"/>
        </w:rPr>
        <w:t>Conocer</w:t>
      </w:r>
      <w:r w:rsidR="006A21B1" w:rsidRPr="006A21B1">
        <w:rPr>
          <w:rFonts w:cstheme="minorHAnsi"/>
          <w:bCs/>
          <w:color w:val="333333"/>
          <w:sz w:val="20"/>
          <w:szCs w:val="20"/>
        </w:rPr>
        <w:t>,</w:t>
      </w:r>
      <w:r w:rsidRPr="006A21B1">
        <w:rPr>
          <w:rFonts w:cstheme="minorHAnsi"/>
          <w:bCs/>
          <w:color w:val="333333"/>
          <w:sz w:val="20"/>
          <w:szCs w:val="20"/>
        </w:rPr>
        <w:t xml:space="preserve"> analizar y dictaminar sobre la solicitud de los ciudadanos que pretendan su registro como partido político local;</w:t>
      </w:r>
    </w:p>
    <w:p w:rsidR="00AA0A43" w:rsidRPr="006A21B1" w:rsidRDefault="00AA0A43" w:rsidP="006A21B1">
      <w:pPr>
        <w:ind w:left="426"/>
        <w:jc w:val="both"/>
        <w:rPr>
          <w:rFonts w:cstheme="minorHAnsi"/>
          <w:bCs/>
          <w:color w:val="333333"/>
          <w:sz w:val="20"/>
          <w:szCs w:val="20"/>
        </w:rPr>
      </w:pPr>
      <w:r w:rsidRPr="006A21B1">
        <w:rPr>
          <w:rFonts w:cstheme="minorHAnsi"/>
          <w:bCs/>
          <w:color w:val="333333"/>
          <w:sz w:val="20"/>
          <w:szCs w:val="20"/>
        </w:rPr>
        <w:t>XIII.</w:t>
      </w:r>
      <w:r w:rsidR="001F6118" w:rsidRPr="006A21B1">
        <w:rPr>
          <w:rFonts w:cstheme="minorHAnsi"/>
          <w:bCs/>
          <w:color w:val="333333"/>
          <w:sz w:val="20"/>
          <w:szCs w:val="20"/>
        </w:rPr>
        <w:t xml:space="preserve"> </w:t>
      </w:r>
      <w:r w:rsidRPr="006A21B1">
        <w:rPr>
          <w:rFonts w:cstheme="minorHAnsi"/>
          <w:bCs/>
          <w:color w:val="333333"/>
          <w:sz w:val="20"/>
          <w:szCs w:val="20"/>
        </w:rPr>
        <w:t>Otorgar la garantía de audiencia a los Representantes de la Organización de Ciudadanos solicitante de registro, para que manifieste lo que a su derecho corresponda, y ofrezca pruebas de su parte y alegue lo que estime procedente;</w:t>
      </w:r>
    </w:p>
    <w:p w:rsidR="00AA0A43" w:rsidRPr="006A21B1" w:rsidRDefault="00AA0A43" w:rsidP="006A21B1">
      <w:pPr>
        <w:ind w:left="426"/>
        <w:jc w:val="both"/>
        <w:rPr>
          <w:rFonts w:cstheme="minorHAnsi"/>
          <w:bCs/>
          <w:color w:val="333333"/>
          <w:sz w:val="20"/>
          <w:szCs w:val="20"/>
        </w:rPr>
      </w:pPr>
      <w:r w:rsidRPr="006A21B1">
        <w:rPr>
          <w:rFonts w:cstheme="minorHAnsi"/>
          <w:bCs/>
          <w:color w:val="333333"/>
          <w:sz w:val="20"/>
          <w:szCs w:val="20"/>
        </w:rPr>
        <w:t xml:space="preserve"> XVI</w:t>
      </w:r>
      <w:r w:rsidR="001F6118" w:rsidRPr="006A21B1">
        <w:rPr>
          <w:rFonts w:cstheme="minorHAnsi"/>
          <w:bCs/>
          <w:color w:val="333333"/>
          <w:sz w:val="20"/>
          <w:szCs w:val="20"/>
        </w:rPr>
        <w:t xml:space="preserve"> </w:t>
      </w:r>
      <w:r w:rsidRPr="006A21B1">
        <w:rPr>
          <w:rFonts w:cstheme="minorHAnsi"/>
          <w:bCs/>
          <w:color w:val="333333"/>
          <w:sz w:val="20"/>
          <w:szCs w:val="20"/>
        </w:rPr>
        <w:t>.Las que establecen otras disposiciones jurídicas y las que le encomiende el Consejo General</w:t>
      </w:r>
    </w:p>
    <w:p w:rsidR="00AA0A43" w:rsidRDefault="00AA0A43" w:rsidP="00AA0A43">
      <w:pPr>
        <w:spacing w:after="0"/>
        <w:jc w:val="both"/>
        <w:rPr>
          <w:rFonts w:cstheme="minorHAnsi"/>
          <w:b/>
          <w:bCs/>
          <w:color w:val="333333"/>
          <w:sz w:val="24"/>
          <w:szCs w:val="15"/>
        </w:rPr>
      </w:pPr>
    </w:p>
    <w:tbl>
      <w:tblPr>
        <w:tblStyle w:val="Tablaconcuadrcula"/>
        <w:tblW w:w="9209" w:type="dxa"/>
        <w:jc w:val="center"/>
        <w:tblLayout w:type="fixed"/>
        <w:tblLook w:val="04A0" w:firstRow="1" w:lastRow="0" w:firstColumn="1" w:lastColumn="0" w:noHBand="0" w:noVBand="1"/>
      </w:tblPr>
      <w:tblGrid>
        <w:gridCol w:w="3114"/>
        <w:gridCol w:w="1275"/>
        <w:gridCol w:w="1701"/>
        <w:gridCol w:w="3119"/>
      </w:tblGrid>
      <w:tr w:rsidR="00CB499B" w:rsidTr="008D795E">
        <w:trPr>
          <w:jc w:val="center"/>
        </w:trPr>
        <w:tc>
          <w:tcPr>
            <w:tcW w:w="3114" w:type="dxa"/>
            <w:shd w:val="clear" w:color="auto" w:fill="D9D9D9" w:themeFill="background1" w:themeFillShade="D9"/>
            <w:vAlign w:val="center"/>
          </w:tcPr>
          <w:p w:rsidR="00CB499B" w:rsidRPr="00ED1173" w:rsidRDefault="00CB499B" w:rsidP="00C92206">
            <w:pPr>
              <w:rPr>
                <w:b/>
              </w:rPr>
            </w:pPr>
            <w:r w:rsidRPr="00ED1173">
              <w:rPr>
                <w:b/>
              </w:rPr>
              <w:t>Agrupación</w:t>
            </w:r>
          </w:p>
        </w:tc>
        <w:tc>
          <w:tcPr>
            <w:tcW w:w="1275" w:type="dxa"/>
            <w:shd w:val="clear" w:color="auto" w:fill="D9D9D9" w:themeFill="background1" w:themeFillShade="D9"/>
            <w:vAlign w:val="center"/>
          </w:tcPr>
          <w:p w:rsidR="00CB499B" w:rsidRPr="00ED1173" w:rsidRDefault="00CB499B" w:rsidP="00C92206">
            <w:pPr>
              <w:jc w:val="center"/>
              <w:rPr>
                <w:b/>
              </w:rPr>
            </w:pPr>
            <w:r>
              <w:rPr>
                <w:b/>
              </w:rPr>
              <w:t>Año de Resolución</w:t>
            </w:r>
          </w:p>
        </w:tc>
        <w:tc>
          <w:tcPr>
            <w:tcW w:w="1701" w:type="dxa"/>
            <w:shd w:val="clear" w:color="auto" w:fill="D9D9D9" w:themeFill="background1" w:themeFillShade="D9"/>
            <w:vAlign w:val="center"/>
          </w:tcPr>
          <w:p w:rsidR="00CB499B" w:rsidRPr="00ED1173" w:rsidRDefault="00CB499B" w:rsidP="00C92206">
            <w:pPr>
              <w:rPr>
                <w:b/>
              </w:rPr>
            </w:pPr>
            <w:r w:rsidRPr="00ED1173">
              <w:rPr>
                <w:b/>
              </w:rPr>
              <w:t>Acuerdos del Consejo General</w:t>
            </w:r>
          </w:p>
        </w:tc>
        <w:tc>
          <w:tcPr>
            <w:tcW w:w="3119" w:type="dxa"/>
            <w:shd w:val="clear" w:color="auto" w:fill="D9D9D9" w:themeFill="background1" w:themeFillShade="D9"/>
            <w:vAlign w:val="center"/>
          </w:tcPr>
          <w:p w:rsidR="00CB499B" w:rsidRPr="00ED1173" w:rsidRDefault="001E4354" w:rsidP="00C92206">
            <w:pPr>
              <w:jc w:val="center"/>
              <w:rPr>
                <w:b/>
              </w:rPr>
            </w:pPr>
            <w:r>
              <w:rPr>
                <w:b/>
              </w:rPr>
              <w:t>Liga</w:t>
            </w:r>
          </w:p>
        </w:tc>
      </w:tr>
      <w:tr w:rsidR="00CB499B" w:rsidRPr="00CE60B4" w:rsidTr="008D795E">
        <w:trPr>
          <w:jc w:val="center"/>
        </w:trPr>
        <w:tc>
          <w:tcPr>
            <w:tcW w:w="3114" w:type="dxa"/>
            <w:shd w:val="clear" w:color="auto" w:fill="FFFFFF" w:themeFill="background1"/>
            <w:vAlign w:val="center"/>
          </w:tcPr>
          <w:p w:rsidR="00CB499B" w:rsidRPr="00CE60B4" w:rsidRDefault="00CB499B" w:rsidP="00C92206">
            <w:pPr>
              <w:rPr>
                <w:sz w:val="20"/>
                <w:szCs w:val="20"/>
              </w:rPr>
            </w:pPr>
            <w:r w:rsidRPr="00CE60B4">
              <w:rPr>
                <w:sz w:val="20"/>
                <w:szCs w:val="20"/>
              </w:rPr>
              <w:t>Vía Radical para la Transformación y la Unidad Ciudadana, A.C.</w:t>
            </w:r>
          </w:p>
        </w:tc>
        <w:tc>
          <w:tcPr>
            <w:tcW w:w="1275" w:type="dxa"/>
            <w:shd w:val="clear" w:color="auto" w:fill="FFFFFF" w:themeFill="background1"/>
            <w:vAlign w:val="center"/>
          </w:tcPr>
          <w:p w:rsidR="00CB499B" w:rsidRPr="00CE60B4" w:rsidRDefault="00CB499B" w:rsidP="00C92206">
            <w:pPr>
              <w:jc w:val="center"/>
              <w:rPr>
                <w:sz w:val="20"/>
                <w:szCs w:val="20"/>
              </w:rPr>
            </w:pPr>
            <w:r w:rsidRPr="00CE60B4">
              <w:rPr>
                <w:sz w:val="20"/>
                <w:szCs w:val="20"/>
              </w:rPr>
              <w:t>29/09/2016</w:t>
            </w:r>
          </w:p>
        </w:tc>
        <w:tc>
          <w:tcPr>
            <w:tcW w:w="1701" w:type="dxa"/>
            <w:shd w:val="clear" w:color="auto" w:fill="FFFFFF" w:themeFill="background1"/>
            <w:vAlign w:val="center"/>
          </w:tcPr>
          <w:p w:rsidR="00CB499B" w:rsidRPr="00CE60B4" w:rsidRDefault="00CB499B" w:rsidP="00C92206">
            <w:pPr>
              <w:rPr>
                <w:sz w:val="20"/>
                <w:szCs w:val="20"/>
              </w:rPr>
            </w:pPr>
            <w:r w:rsidRPr="00CE60B4">
              <w:rPr>
                <w:sz w:val="20"/>
                <w:szCs w:val="20"/>
              </w:rPr>
              <w:t>Acuerdo</w:t>
            </w:r>
            <w:r w:rsidR="008C0CB6" w:rsidRPr="00CE60B4">
              <w:rPr>
                <w:sz w:val="20"/>
                <w:szCs w:val="20"/>
              </w:rPr>
              <w:t xml:space="preserve"> No.</w:t>
            </w:r>
            <w:r w:rsidRPr="00CE60B4">
              <w:rPr>
                <w:sz w:val="20"/>
                <w:szCs w:val="20"/>
              </w:rPr>
              <w:t xml:space="preserve"> 85</w:t>
            </w:r>
          </w:p>
        </w:tc>
        <w:tc>
          <w:tcPr>
            <w:tcW w:w="3119" w:type="dxa"/>
            <w:shd w:val="clear" w:color="auto" w:fill="FFFFFF" w:themeFill="background1"/>
            <w:vAlign w:val="center"/>
          </w:tcPr>
          <w:p w:rsidR="00CB499B" w:rsidRPr="00CE60B4" w:rsidRDefault="00CB499B" w:rsidP="00C92206">
            <w:pPr>
              <w:jc w:val="center"/>
              <w:rPr>
                <w:sz w:val="20"/>
                <w:szCs w:val="20"/>
              </w:rPr>
            </w:pPr>
            <w:r w:rsidRPr="00CE60B4">
              <w:rPr>
                <w:sz w:val="20"/>
                <w:szCs w:val="20"/>
              </w:rPr>
              <w:t>http://www.ieem.org.mx/consejo_general/cg/2016/a085_16.pdf</w:t>
            </w:r>
          </w:p>
        </w:tc>
      </w:tr>
      <w:tr w:rsidR="008C0CB6" w:rsidRPr="00CE60B4" w:rsidTr="008D795E">
        <w:trPr>
          <w:jc w:val="center"/>
        </w:trPr>
        <w:tc>
          <w:tcPr>
            <w:tcW w:w="3114" w:type="dxa"/>
            <w:shd w:val="clear" w:color="auto" w:fill="FFFFFF" w:themeFill="background1"/>
            <w:vAlign w:val="center"/>
          </w:tcPr>
          <w:p w:rsidR="00CB499B" w:rsidRPr="00CE60B4" w:rsidRDefault="008C0CB6" w:rsidP="00C92206">
            <w:pPr>
              <w:rPr>
                <w:sz w:val="20"/>
                <w:szCs w:val="20"/>
              </w:rPr>
            </w:pPr>
            <w:r w:rsidRPr="00CE60B4">
              <w:rPr>
                <w:sz w:val="20"/>
                <w:szCs w:val="20"/>
              </w:rPr>
              <w:t>Vía Radical para la Transformación y la Unidad Ciudadana, A.C.</w:t>
            </w:r>
          </w:p>
        </w:tc>
        <w:tc>
          <w:tcPr>
            <w:tcW w:w="1275" w:type="dxa"/>
            <w:shd w:val="clear" w:color="auto" w:fill="FFFFFF" w:themeFill="background1"/>
            <w:vAlign w:val="center"/>
          </w:tcPr>
          <w:p w:rsidR="00CB499B" w:rsidRPr="00CE60B4" w:rsidRDefault="008C0CB6" w:rsidP="00C92206">
            <w:pPr>
              <w:jc w:val="center"/>
              <w:rPr>
                <w:sz w:val="20"/>
                <w:szCs w:val="20"/>
              </w:rPr>
            </w:pPr>
            <w:r w:rsidRPr="00CE60B4">
              <w:rPr>
                <w:sz w:val="20"/>
                <w:szCs w:val="20"/>
              </w:rPr>
              <w:t>17/11/2015</w:t>
            </w:r>
          </w:p>
        </w:tc>
        <w:tc>
          <w:tcPr>
            <w:tcW w:w="1701" w:type="dxa"/>
            <w:shd w:val="clear" w:color="auto" w:fill="FFFFFF" w:themeFill="background1"/>
            <w:vAlign w:val="center"/>
          </w:tcPr>
          <w:p w:rsidR="00CB499B" w:rsidRPr="00CE60B4" w:rsidRDefault="003034F8" w:rsidP="00C92206">
            <w:pPr>
              <w:rPr>
                <w:sz w:val="20"/>
                <w:szCs w:val="20"/>
              </w:rPr>
            </w:pPr>
            <w:r>
              <w:rPr>
                <w:sz w:val="20"/>
                <w:szCs w:val="20"/>
              </w:rPr>
              <w:t>Acuerdo No. 2</w:t>
            </w:r>
            <w:r w:rsidR="008C0CB6" w:rsidRPr="00CE60B4">
              <w:rPr>
                <w:sz w:val="20"/>
                <w:szCs w:val="20"/>
              </w:rPr>
              <w:t>32</w:t>
            </w:r>
          </w:p>
        </w:tc>
        <w:tc>
          <w:tcPr>
            <w:tcW w:w="3119" w:type="dxa"/>
            <w:shd w:val="clear" w:color="auto" w:fill="FFFFFF" w:themeFill="background1"/>
            <w:vAlign w:val="center"/>
          </w:tcPr>
          <w:p w:rsidR="00CB499B" w:rsidRPr="00CE60B4" w:rsidRDefault="008C0CB6" w:rsidP="00C92206">
            <w:pPr>
              <w:jc w:val="center"/>
              <w:rPr>
                <w:sz w:val="20"/>
                <w:szCs w:val="20"/>
              </w:rPr>
            </w:pPr>
            <w:r w:rsidRPr="00CE60B4">
              <w:rPr>
                <w:sz w:val="20"/>
                <w:szCs w:val="20"/>
              </w:rPr>
              <w:t>http://www.ieem.org.mx/consejo_general/cg/2015/a232_15.pdf</w:t>
            </w:r>
          </w:p>
        </w:tc>
      </w:tr>
      <w:tr w:rsidR="008C0CB6" w:rsidRPr="00CE60B4" w:rsidTr="008D795E">
        <w:trPr>
          <w:jc w:val="center"/>
        </w:trPr>
        <w:tc>
          <w:tcPr>
            <w:tcW w:w="3114" w:type="dxa"/>
            <w:shd w:val="clear" w:color="auto" w:fill="FFFFFF" w:themeFill="background1"/>
            <w:vAlign w:val="center"/>
          </w:tcPr>
          <w:p w:rsidR="00CB499B" w:rsidRPr="00CE60B4" w:rsidRDefault="00DA3A26" w:rsidP="00C92206">
            <w:pPr>
              <w:rPr>
                <w:rFonts w:ascii="Calibri" w:hAnsi="Calibri" w:cs="Calibri"/>
                <w:sz w:val="20"/>
                <w:szCs w:val="20"/>
              </w:rPr>
            </w:pPr>
            <w:r w:rsidRPr="00CE60B4">
              <w:rPr>
                <w:rFonts w:ascii="Calibri" w:hAnsi="Calibri" w:cs="Calibri"/>
                <w:sz w:val="20"/>
                <w:szCs w:val="20"/>
              </w:rPr>
              <w:t>Partido del Trabajo del Estado de</w:t>
            </w:r>
            <w:r w:rsidR="00351D8E">
              <w:rPr>
                <w:rFonts w:ascii="Calibri" w:hAnsi="Calibri" w:cs="Calibri"/>
                <w:sz w:val="20"/>
                <w:szCs w:val="20"/>
              </w:rPr>
              <w:t>l</w:t>
            </w:r>
            <w:r w:rsidRPr="00CE60B4">
              <w:rPr>
                <w:rFonts w:ascii="Calibri" w:hAnsi="Calibri" w:cs="Calibri"/>
                <w:sz w:val="20"/>
                <w:szCs w:val="20"/>
              </w:rPr>
              <w:t xml:space="preserve"> México</w:t>
            </w:r>
          </w:p>
        </w:tc>
        <w:tc>
          <w:tcPr>
            <w:tcW w:w="1275" w:type="dxa"/>
            <w:shd w:val="clear" w:color="auto" w:fill="FFFFFF" w:themeFill="background1"/>
            <w:vAlign w:val="center"/>
          </w:tcPr>
          <w:p w:rsidR="00CB499B" w:rsidRPr="00CE60B4" w:rsidRDefault="00CE60B4" w:rsidP="00C92206">
            <w:pPr>
              <w:jc w:val="center"/>
              <w:rPr>
                <w:rFonts w:ascii="Calibri" w:hAnsi="Calibri" w:cs="Calibri"/>
                <w:sz w:val="20"/>
                <w:szCs w:val="20"/>
              </w:rPr>
            </w:pPr>
            <w:r w:rsidRPr="00CE60B4">
              <w:rPr>
                <w:rFonts w:ascii="Calibri" w:hAnsi="Calibri" w:cs="Calibri"/>
                <w:sz w:val="20"/>
                <w:szCs w:val="20"/>
              </w:rPr>
              <w:t>01/12/2015</w:t>
            </w:r>
          </w:p>
        </w:tc>
        <w:tc>
          <w:tcPr>
            <w:tcW w:w="1701" w:type="dxa"/>
            <w:shd w:val="clear" w:color="auto" w:fill="FFFFFF" w:themeFill="background1"/>
            <w:vAlign w:val="center"/>
          </w:tcPr>
          <w:p w:rsidR="00CB499B" w:rsidRPr="00CE60B4" w:rsidRDefault="00CE60B4" w:rsidP="00C92206">
            <w:pPr>
              <w:rPr>
                <w:rFonts w:ascii="Calibri" w:hAnsi="Calibri" w:cs="Calibri"/>
                <w:sz w:val="20"/>
                <w:szCs w:val="20"/>
              </w:rPr>
            </w:pPr>
            <w:r w:rsidRPr="00CE60B4">
              <w:rPr>
                <w:rFonts w:ascii="Calibri" w:hAnsi="Calibri" w:cs="Calibri"/>
                <w:sz w:val="20"/>
                <w:szCs w:val="20"/>
              </w:rPr>
              <w:t>Acuerdo No. 239</w:t>
            </w:r>
          </w:p>
        </w:tc>
        <w:tc>
          <w:tcPr>
            <w:tcW w:w="3119" w:type="dxa"/>
            <w:shd w:val="clear" w:color="auto" w:fill="FFFFFF" w:themeFill="background1"/>
            <w:vAlign w:val="center"/>
          </w:tcPr>
          <w:p w:rsidR="00CB499B" w:rsidRPr="00CE60B4" w:rsidRDefault="00DA3A26" w:rsidP="00C92206">
            <w:pPr>
              <w:jc w:val="center"/>
              <w:rPr>
                <w:rFonts w:ascii="Calibri" w:hAnsi="Calibri" w:cs="Calibri"/>
                <w:sz w:val="20"/>
                <w:szCs w:val="20"/>
              </w:rPr>
            </w:pPr>
            <w:r w:rsidRPr="00CE60B4">
              <w:rPr>
                <w:rFonts w:ascii="Calibri" w:hAnsi="Calibri" w:cs="Calibri"/>
                <w:sz w:val="20"/>
                <w:szCs w:val="20"/>
              </w:rPr>
              <w:t>http://www.ieem.org.mx/consejo_general/cg/2015/a239_15.pdf</w:t>
            </w:r>
          </w:p>
        </w:tc>
      </w:tr>
      <w:tr w:rsidR="00CE60B4" w:rsidRPr="00CE60B4" w:rsidTr="008D795E">
        <w:trPr>
          <w:jc w:val="center"/>
        </w:trPr>
        <w:tc>
          <w:tcPr>
            <w:tcW w:w="3114" w:type="dxa"/>
            <w:shd w:val="clear" w:color="auto" w:fill="FFFFFF" w:themeFill="background1"/>
            <w:vAlign w:val="center"/>
          </w:tcPr>
          <w:p w:rsidR="00CE60B4" w:rsidRPr="00CE60B4" w:rsidRDefault="00CE60B4" w:rsidP="00CE60B4">
            <w:pPr>
              <w:rPr>
                <w:rFonts w:ascii="Calibri" w:hAnsi="Calibri" w:cs="Calibri"/>
                <w:sz w:val="20"/>
                <w:szCs w:val="20"/>
              </w:rPr>
            </w:pPr>
            <w:r>
              <w:rPr>
                <w:rFonts w:ascii="Calibri" w:hAnsi="Calibri" w:cs="Calibri"/>
                <w:sz w:val="20"/>
                <w:szCs w:val="20"/>
              </w:rPr>
              <w:t>Partido Futuro Democrático</w:t>
            </w:r>
          </w:p>
        </w:tc>
        <w:tc>
          <w:tcPr>
            <w:tcW w:w="1275" w:type="dxa"/>
            <w:shd w:val="clear" w:color="auto" w:fill="FFFFFF" w:themeFill="background1"/>
            <w:vAlign w:val="center"/>
          </w:tcPr>
          <w:p w:rsidR="00CE60B4" w:rsidRPr="00CE60B4" w:rsidRDefault="00CE60B4" w:rsidP="00CE60B4">
            <w:pPr>
              <w:jc w:val="center"/>
              <w:rPr>
                <w:rFonts w:ascii="Calibri" w:hAnsi="Calibri" w:cs="Calibri"/>
                <w:sz w:val="20"/>
                <w:szCs w:val="20"/>
              </w:rPr>
            </w:pPr>
            <w:r w:rsidRPr="00CE60B4">
              <w:rPr>
                <w:rFonts w:ascii="Calibri" w:hAnsi="Calibri" w:cs="Calibri"/>
                <w:sz w:val="20"/>
                <w:szCs w:val="20"/>
              </w:rPr>
              <w:t>16/12/2015</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 253</w:t>
            </w:r>
          </w:p>
        </w:tc>
        <w:tc>
          <w:tcPr>
            <w:tcW w:w="3119" w:type="dxa"/>
            <w:shd w:val="clear" w:color="auto" w:fill="FFFFFF" w:themeFill="background1"/>
            <w:vAlign w:val="center"/>
          </w:tcPr>
          <w:p w:rsidR="00CE60B4" w:rsidRPr="00CE60B4" w:rsidRDefault="00CE60B4" w:rsidP="00CE60B4">
            <w:pPr>
              <w:jc w:val="center"/>
              <w:rPr>
                <w:rFonts w:ascii="Calibri" w:hAnsi="Calibri" w:cs="Calibri"/>
                <w:sz w:val="20"/>
                <w:szCs w:val="20"/>
              </w:rPr>
            </w:pPr>
            <w:r w:rsidRPr="00CE60B4">
              <w:rPr>
                <w:rFonts w:ascii="Calibri" w:hAnsi="Calibri" w:cs="Calibri"/>
                <w:sz w:val="20"/>
                <w:szCs w:val="20"/>
              </w:rPr>
              <w:t>http://www.ieem.org.mx/consejo_general/cg/2015/a253_15.pdf</w:t>
            </w:r>
          </w:p>
        </w:tc>
      </w:tr>
      <w:tr w:rsidR="00CE60B4" w:rsidRPr="00CE60B4" w:rsidTr="008D795E">
        <w:trPr>
          <w:jc w:val="center"/>
        </w:trPr>
        <w:tc>
          <w:tcPr>
            <w:tcW w:w="3114" w:type="dxa"/>
            <w:shd w:val="clear" w:color="auto" w:fill="FFFFFF" w:themeFill="background1"/>
            <w:vAlign w:val="center"/>
          </w:tcPr>
          <w:p w:rsidR="00CE60B4" w:rsidRPr="00CE60B4" w:rsidRDefault="00690899" w:rsidP="00CE60B4">
            <w:pPr>
              <w:rPr>
                <w:rFonts w:ascii="Calibri" w:hAnsi="Calibri" w:cs="Calibri"/>
                <w:sz w:val="20"/>
                <w:szCs w:val="20"/>
              </w:rPr>
            </w:pPr>
            <w:r w:rsidRPr="00690899">
              <w:rPr>
                <w:rFonts w:ascii="Calibri" w:hAnsi="Calibri" w:cs="Calibri"/>
                <w:sz w:val="20"/>
                <w:szCs w:val="20"/>
              </w:rPr>
              <w:t>Vía Radical para la Transformación y la Unidad Ciudadana, A.C.</w:t>
            </w:r>
          </w:p>
        </w:tc>
        <w:tc>
          <w:tcPr>
            <w:tcW w:w="1275" w:type="dxa"/>
            <w:shd w:val="clear" w:color="auto" w:fill="FFFFFF" w:themeFill="background1"/>
            <w:vAlign w:val="center"/>
          </w:tcPr>
          <w:p w:rsidR="00CE60B4" w:rsidRPr="00CE60B4" w:rsidRDefault="00690899" w:rsidP="00CE60B4">
            <w:pPr>
              <w:jc w:val="center"/>
              <w:rPr>
                <w:rFonts w:ascii="Calibri" w:hAnsi="Calibri" w:cs="Calibri"/>
                <w:sz w:val="20"/>
                <w:szCs w:val="20"/>
              </w:rPr>
            </w:pPr>
            <w:r>
              <w:rPr>
                <w:rFonts w:ascii="Calibri" w:hAnsi="Calibri" w:cs="Calibri"/>
                <w:sz w:val="20"/>
                <w:szCs w:val="20"/>
              </w:rPr>
              <w:t>06/06/2014</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w:t>
            </w:r>
            <w:r>
              <w:rPr>
                <w:sz w:val="20"/>
                <w:szCs w:val="20"/>
              </w:rPr>
              <w:t xml:space="preserve"> 14</w:t>
            </w:r>
          </w:p>
        </w:tc>
        <w:tc>
          <w:tcPr>
            <w:tcW w:w="3119" w:type="dxa"/>
            <w:shd w:val="clear" w:color="auto" w:fill="FFFFFF" w:themeFill="background1"/>
            <w:vAlign w:val="center"/>
          </w:tcPr>
          <w:p w:rsidR="00CE60B4" w:rsidRPr="00CE60B4" w:rsidRDefault="00CE60B4" w:rsidP="00CE60B4">
            <w:pPr>
              <w:jc w:val="center"/>
              <w:rPr>
                <w:rFonts w:ascii="Calibri" w:hAnsi="Calibri" w:cs="Calibri"/>
                <w:sz w:val="20"/>
                <w:szCs w:val="20"/>
              </w:rPr>
            </w:pPr>
            <w:r w:rsidRPr="00CE60B4">
              <w:rPr>
                <w:rFonts w:ascii="Calibri" w:hAnsi="Calibri" w:cs="Calibri"/>
                <w:sz w:val="20"/>
                <w:szCs w:val="20"/>
              </w:rPr>
              <w:t>http://www.ieem.org.mx/consejo_general/cg/2014/a014_14.pdf</w:t>
            </w:r>
          </w:p>
        </w:tc>
      </w:tr>
      <w:tr w:rsidR="00CE60B4" w:rsidRPr="00CE60B4" w:rsidTr="008D795E">
        <w:trPr>
          <w:jc w:val="center"/>
        </w:trPr>
        <w:tc>
          <w:tcPr>
            <w:tcW w:w="3114" w:type="dxa"/>
            <w:shd w:val="clear" w:color="auto" w:fill="FFFFFF" w:themeFill="background1"/>
            <w:vAlign w:val="center"/>
          </w:tcPr>
          <w:p w:rsidR="00CE60B4" w:rsidRPr="00CE60B4" w:rsidRDefault="00690899" w:rsidP="00690899">
            <w:pPr>
              <w:rPr>
                <w:rFonts w:ascii="Calibri" w:hAnsi="Calibri" w:cs="Calibri"/>
                <w:sz w:val="20"/>
                <w:szCs w:val="20"/>
              </w:rPr>
            </w:pPr>
            <w:r w:rsidRPr="00690899">
              <w:rPr>
                <w:rFonts w:ascii="Calibri" w:hAnsi="Calibri" w:cs="Calibri"/>
                <w:sz w:val="20"/>
                <w:szCs w:val="20"/>
              </w:rPr>
              <w:t xml:space="preserve"> Futuro Democrático</w:t>
            </w:r>
            <w:r>
              <w:rPr>
                <w:rFonts w:ascii="Calibri" w:hAnsi="Calibri" w:cs="Calibri"/>
                <w:sz w:val="20"/>
                <w:szCs w:val="20"/>
              </w:rPr>
              <w:t>, A.C.</w:t>
            </w:r>
          </w:p>
        </w:tc>
        <w:tc>
          <w:tcPr>
            <w:tcW w:w="1275" w:type="dxa"/>
            <w:shd w:val="clear" w:color="auto" w:fill="FFFFFF" w:themeFill="background1"/>
            <w:vAlign w:val="center"/>
          </w:tcPr>
          <w:p w:rsidR="00CE60B4" w:rsidRPr="00CE60B4" w:rsidRDefault="00690899" w:rsidP="00CE60B4">
            <w:pPr>
              <w:jc w:val="center"/>
              <w:rPr>
                <w:rFonts w:ascii="Calibri" w:hAnsi="Calibri" w:cs="Calibri"/>
                <w:sz w:val="20"/>
                <w:szCs w:val="20"/>
              </w:rPr>
            </w:pPr>
            <w:r>
              <w:rPr>
                <w:rFonts w:ascii="Calibri" w:hAnsi="Calibri" w:cs="Calibri"/>
                <w:sz w:val="20"/>
                <w:szCs w:val="20"/>
              </w:rPr>
              <w:t>05/08/2014</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w:t>
            </w:r>
            <w:r w:rsidR="00690899">
              <w:rPr>
                <w:sz w:val="20"/>
                <w:szCs w:val="20"/>
              </w:rPr>
              <w:t xml:space="preserve"> 19</w:t>
            </w:r>
          </w:p>
        </w:tc>
        <w:tc>
          <w:tcPr>
            <w:tcW w:w="3119" w:type="dxa"/>
            <w:shd w:val="clear" w:color="auto" w:fill="FFFFFF" w:themeFill="background1"/>
            <w:vAlign w:val="center"/>
          </w:tcPr>
          <w:p w:rsidR="00CE60B4" w:rsidRPr="00CE60B4" w:rsidRDefault="00690899" w:rsidP="00CE60B4">
            <w:pPr>
              <w:jc w:val="center"/>
              <w:rPr>
                <w:rFonts w:ascii="Calibri" w:hAnsi="Calibri" w:cs="Calibri"/>
                <w:sz w:val="20"/>
                <w:szCs w:val="20"/>
              </w:rPr>
            </w:pPr>
            <w:r w:rsidRPr="00690899">
              <w:rPr>
                <w:rFonts w:ascii="Calibri" w:hAnsi="Calibri" w:cs="Calibri"/>
                <w:sz w:val="20"/>
                <w:szCs w:val="20"/>
              </w:rPr>
              <w:t>http://www.ieem.org.mx/consejo_general/cg/2014/a019_14.pdf</w:t>
            </w:r>
          </w:p>
        </w:tc>
      </w:tr>
      <w:tr w:rsidR="00CE60B4" w:rsidRPr="00CE60B4" w:rsidTr="008D795E">
        <w:trPr>
          <w:jc w:val="center"/>
        </w:trPr>
        <w:tc>
          <w:tcPr>
            <w:tcW w:w="3114" w:type="dxa"/>
            <w:shd w:val="clear" w:color="auto" w:fill="FFFFFF" w:themeFill="background1"/>
            <w:vAlign w:val="center"/>
          </w:tcPr>
          <w:p w:rsidR="00CE60B4" w:rsidRPr="00CE60B4" w:rsidRDefault="00690899" w:rsidP="00CE60B4">
            <w:pPr>
              <w:rPr>
                <w:rFonts w:ascii="Calibri" w:hAnsi="Calibri" w:cs="Calibri"/>
                <w:sz w:val="20"/>
                <w:szCs w:val="20"/>
              </w:rPr>
            </w:pPr>
            <w:r>
              <w:rPr>
                <w:rFonts w:ascii="Calibri" w:hAnsi="Calibri" w:cs="Calibri"/>
                <w:sz w:val="20"/>
                <w:szCs w:val="20"/>
              </w:rPr>
              <w:t>Movimientos de Izquierdas Ciudadana, A.C.</w:t>
            </w:r>
          </w:p>
        </w:tc>
        <w:tc>
          <w:tcPr>
            <w:tcW w:w="1275" w:type="dxa"/>
            <w:shd w:val="clear" w:color="auto" w:fill="FFFFFF" w:themeFill="background1"/>
            <w:vAlign w:val="center"/>
          </w:tcPr>
          <w:p w:rsidR="00CE60B4" w:rsidRPr="00CE60B4" w:rsidRDefault="00690899" w:rsidP="00CE60B4">
            <w:pPr>
              <w:jc w:val="center"/>
              <w:rPr>
                <w:rFonts w:ascii="Calibri" w:hAnsi="Calibri" w:cs="Calibri"/>
                <w:sz w:val="20"/>
                <w:szCs w:val="20"/>
              </w:rPr>
            </w:pPr>
            <w:r>
              <w:rPr>
                <w:rFonts w:ascii="Calibri" w:hAnsi="Calibri" w:cs="Calibri"/>
                <w:sz w:val="20"/>
                <w:szCs w:val="20"/>
              </w:rPr>
              <w:t>03/05/2013</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w:t>
            </w:r>
            <w:r w:rsidR="00690899">
              <w:rPr>
                <w:sz w:val="20"/>
                <w:szCs w:val="20"/>
              </w:rPr>
              <w:t xml:space="preserve"> 12</w:t>
            </w:r>
          </w:p>
        </w:tc>
        <w:tc>
          <w:tcPr>
            <w:tcW w:w="3119" w:type="dxa"/>
            <w:shd w:val="clear" w:color="auto" w:fill="FFFFFF" w:themeFill="background1"/>
            <w:vAlign w:val="center"/>
          </w:tcPr>
          <w:p w:rsidR="00CE60B4" w:rsidRPr="00CE60B4" w:rsidRDefault="00690899" w:rsidP="00CE60B4">
            <w:pPr>
              <w:jc w:val="center"/>
              <w:rPr>
                <w:rFonts w:ascii="Calibri" w:hAnsi="Calibri" w:cs="Calibri"/>
                <w:sz w:val="20"/>
                <w:szCs w:val="20"/>
              </w:rPr>
            </w:pPr>
            <w:r w:rsidRPr="00690899">
              <w:rPr>
                <w:rFonts w:ascii="Calibri" w:hAnsi="Calibri" w:cs="Calibri"/>
                <w:sz w:val="20"/>
                <w:szCs w:val="20"/>
              </w:rPr>
              <w:t>http://www.ieem.org.mx/consejo_general/cg/2013/a012_13.pdf</w:t>
            </w:r>
          </w:p>
        </w:tc>
      </w:tr>
      <w:tr w:rsidR="00CE60B4" w:rsidRPr="00CE60B4" w:rsidTr="008D795E">
        <w:trPr>
          <w:jc w:val="center"/>
        </w:trPr>
        <w:tc>
          <w:tcPr>
            <w:tcW w:w="3114" w:type="dxa"/>
            <w:shd w:val="clear" w:color="auto" w:fill="FFFFFF" w:themeFill="background1"/>
            <w:vAlign w:val="center"/>
          </w:tcPr>
          <w:p w:rsidR="00CE60B4" w:rsidRPr="00CE60B4" w:rsidRDefault="00690899" w:rsidP="00CE60B4">
            <w:pPr>
              <w:rPr>
                <w:rFonts w:ascii="Calibri" w:hAnsi="Calibri" w:cs="Calibri"/>
                <w:sz w:val="20"/>
                <w:szCs w:val="20"/>
              </w:rPr>
            </w:pPr>
            <w:r w:rsidRPr="00690899">
              <w:rPr>
                <w:rFonts w:ascii="Calibri" w:hAnsi="Calibri" w:cs="Calibri"/>
                <w:sz w:val="20"/>
                <w:szCs w:val="20"/>
              </w:rPr>
              <w:t>Futuro Democrático, A.C.</w:t>
            </w:r>
          </w:p>
        </w:tc>
        <w:tc>
          <w:tcPr>
            <w:tcW w:w="1275" w:type="dxa"/>
            <w:shd w:val="clear" w:color="auto" w:fill="FFFFFF" w:themeFill="background1"/>
            <w:vAlign w:val="center"/>
          </w:tcPr>
          <w:p w:rsidR="00CE60B4" w:rsidRPr="00CE60B4" w:rsidRDefault="00690899" w:rsidP="00CE60B4">
            <w:pPr>
              <w:jc w:val="center"/>
              <w:rPr>
                <w:rFonts w:ascii="Calibri" w:hAnsi="Calibri" w:cs="Calibri"/>
                <w:sz w:val="20"/>
                <w:szCs w:val="20"/>
              </w:rPr>
            </w:pPr>
            <w:r>
              <w:rPr>
                <w:rFonts w:ascii="Calibri" w:hAnsi="Calibri" w:cs="Calibri"/>
                <w:sz w:val="20"/>
                <w:szCs w:val="20"/>
              </w:rPr>
              <w:t>07/08/2013</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w:t>
            </w:r>
            <w:r w:rsidR="00690899">
              <w:rPr>
                <w:sz w:val="20"/>
                <w:szCs w:val="20"/>
              </w:rPr>
              <w:t xml:space="preserve"> 64</w:t>
            </w:r>
          </w:p>
        </w:tc>
        <w:tc>
          <w:tcPr>
            <w:tcW w:w="3119" w:type="dxa"/>
            <w:shd w:val="clear" w:color="auto" w:fill="FFFFFF" w:themeFill="background1"/>
            <w:vAlign w:val="center"/>
          </w:tcPr>
          <w:p w:rsidR="00CE60B4" w:rsidRPr="00CE60B4" w:rsidRDefault="00690899" w:rsidP="00CE60B4">
            <w:pPr>
              <w:jc w:val="center"/>
              <w:rPr>
                <w:rFonts w:ascii="Calibri" w:hAnsi="Calibri" w:cs="Calibri"/>
                <w:sz w:val="20"/>
                <w:szCs w:val="20"/>
              </w:rPr>
            </w:pPr>
            <w:r w:rsidRPr="00690899">
              <w:rPr>
                <w:rFonts w:ascii="Calibri" w:hAnsi="Calibri" w:cs="Calibri"/>
                <w:sz w:val="20"/>
                <w:szCs w:val="20"/>
              </w:rPr>
              <w:t>http://www.ieem.org.mx/consejo_general/cg/2013/a064_13.pdf</w:t>
            </w:r>
          </w:p>
        </w:tc>
      </w:tr>
      <w:tr w:rsidR="00CE60B4" w:rsidRPr="00CE60B4" w:rsidTr="008D795E">
        <w:trPr>
          <w:jc w:val="center"/>
        </w:trPr>
        <w:tc>
          <w:tcPr>
            <w:tcW w:w="3114" w:type="dxa"/>
            <w:shd w:val="clear" w:color="auto" w:fill="FFFFFF" w:themeFill="background1"/>
            <w:vAlign w:val="center"/>
          </w:tcPr>
          <w:p w:rsidR="00CE60B4" w:rsidRPr="00CE60B4" w:rsidRDefault="008D795E" w:rsidP="00CE60B4">
            <w:pPr>
              <w:rPr>
                <w:rFonts w:ascii="Calibri" w:hAnsi="Calibri" w:cs="Calibri"/>
                <w:sz w:val="20"/>
                <w:szCs w:val="20"/>
              </w:rPr>
            </w:pPr>
            <w:r w:rsidRPr="00690899">
              <w:rPr>
                <w:rFonts w:ascii="Calibri" w:hAnsi="Calibri" w:cs="Calibri"/>
                <w:sz w:val="20"/>
                <w:szCs w:val="20"/>
              </w:rPr>
              <w:t>Futuro Democrático, A.C.</w:t>
            </w:r>
          </w:p>
        </w:tc>
        <w:tc>
          <w:tcPr>
            <w:tcW w:w="1275" w:type="dxa"/>
            <w:shd w:val="clear" w:color="auto" w:fill="FFFFFF" w:themeFill="background1"/>
            <w:vAlign w:val="center"/>
          </w:tcPr>
          <w:p w:rsidR="00CE60B4" w:rsidRPr="00CE60B4" w:rsidRDefault="002D3857" w:rsidP="00CE60B4">
            <w:pPr>
              <w:jc w:val="center"/>
              <w:rPr>
                <w:rFonts w:ascii="Calibri" w:hAnsi="Calibri" w:cs="Calibri"/>
                <w:sz w:val="20"/>
                <w:szCs w:val="20"/>
              </w:rPr>
            </w:pPr>
            <w:r>
              <w:rPr>
                <w:rFonts w:ascii="Calibri" w:hAnsi="Calibri" w:cs="Calibri"/>
                <w:sz w:val="20"/>
                <w:szCs w:val="20"/>
              </w:rPr>
              <w:t>23/02/2012</w:t>
            </w:r>
          </w:p>
        </w:tc>
        <w:tc>
          <w:tcPr>
            <w:tcW w:w="1701" w:type="dxa"/>
            <w:shd w:val="clear" w:color="auto" w:fill="FFFFFF" w:themeFill="background1"/>
            <w:vAlign w:val="center"/>
          </w:tcPr>
          <w:p w:rsidR="00CE60B4" w:rsidRPr="00CE60B4" w:rsidRDefault="00CE60B4" w:rsidP="00CE60B4">
            <w:pPr>
              <w:rPr>
                <w:sz w:val="20"/>
                <w:szCs w:val="20"/>
              </w:rPr>
            </w:pPr>
            <w:r w:rsidRPr="00CE60B4">
              <w:rPr>
                <w:sz w:val="20"/>
                <w:szCs w:val="20"/>
              </w:rPr>
              <w:t>Acuerdo No.</w:t>
            </w:r>
            <w:r w:rsidR="002D3857">
              <w:rPr>
                <w:sz w:val="20"/>
                <w:szCs w:val="20"/>
              </w:rPr>
              <w:t xml:space="preserve"> 48</w:t>
            </w:r>
          </w:p>
        </w:tc>
        <w:tc>
          <w:tcPr>
            <w:tcW w:w="3119" w:type="dxa"/>
            <w:shd w:val="clear" w:color="auto" w:fill="FFFFFF" w:themeFill="background1"/>
            <w:vAlign w:val="center"/>
          </w:tcPr>
          <w:p w:rsidR="00CE60B4" w:rsidRPr="00CE60B4" w:rsidRDefault="00351D8E" w:rsidP="00CE60B4">
            <w:pPr>
              <w:jc w:val="center"/>
              <w:rPr>
                <w:rFonts w:ascii="Calibri" w:hAnsi="Calibri" w:cs="Calibri"/>
                <w:sz w:val="20"/>
                <w:szCs w:val="20"/>
              </w:rPr>
            </w:pPr>
            <w:r w:rsidRPr="00351D8E">
              <w:rPr>
                <w:rFonts w:ascii="Calibri" w:hAnsi="Calibri" w:cs="Calibri"/>
                <w:sz w:val="20"/>
                <w:szCs w:val="20"/>
              </w:rPr>
              <w:t>http://www.ieem.org.mx/consejo_general/cg/2012/a048_12.pdf</w:t>
            </w:r>
          </w:p>
        </w:tc>
      </w:tr>
      <w:tr w:rsidR="002D3857" w:rsidRPr="002D3857" w:rsidTr="008D795E">
        <w:trPr>
          <w:jc w:val="center"/>
        </w:trPr>
        <w:tc>
          <w:tcPr>
            <w:tcW w:w="3114" w:type="dxa"/>
            <w:shd w:val="clear" w:color="auto" w:fill="FFFFFF" w:themeFill="background1"/>
            <w:vAlign w:val="center"/>
          </w:tcPr>
          <w:p w:rsidR="002D3857" w:rsidRPr="002D3857" w:rsidRDefault="0098450D" w:rsidP="002D3857">
            <w:pPr>
              <w:rPr>
                <w:rFonts w:ascii="Calibri" w:hAnsi="Calibri" w:cs="Calibri"/>
                <w:sz w:val="20"/>
                <w:szCs w:val="20"/>
              </w:rPr>
            </w:pPr>
            <w:r>
              <w:rPr>
                <w:rFonts w:ascii="Calibri" w:hAnsi="Calibri" w:cs="Calibri"/>
                <w:sz w:val="20"/>
                <w:szCs w:val="20"/>
              </w:rPr>
              <w:lastRenderedPageBreak/>
              <w:t>México Frente Al C</w:t>
            </w:r>
            <w:r w:rsidR="008D795E">
              <w:rPr>
                <w:rFonts w:ascii="Calibri" w:hAnsi="Calibri" w:cs="Calibri"/>
                <w:sz w:val="20"/>
                <w:szCs w:val="20"/>
              </w:rPr>
              <w:t>ambio</w:t>
            </w:r>
            <w:r>
              <w:rPr>
                <w:rFonts w:ascii="Calibri" w:hAnsi="Calibri" w:cs="Calibri"/>
                <w:sz w:val="20"/>
                <w:szCs w:val="20"/>
              </w:rPr>
              <w:t>, A.C</w:t>
            </w:r>
          </w:p>
        </w:tc>
        <w:tc>
          <w:tcPr>
            <w:tcW w:w="1275" w:type="dxa"/>
            <w:shd w:val="clear" w:color="auto" w:fill="FFFFFF" w:themeFill="background1"/>
            <w:vAlign w:val="center"/>
          </w:tcPr>
          <w:p w:rsidR="002D3857" w:rsidRPr="002D3857" w:rsidRDefault="002D3857" w:rsidP="002D3857">
            <w:pPr>
              <w:rPr>
                <w:sz w:val="20"/>
                <w:szCs w:val="20"/>
              </w:rPr>
            </w:pPr>
            <w:r w:rsidRPr="002D3857">
              <w:rPr>
                <w:sz w:val="20"/>
                <w:szCs w:val="20"/>
              </w:rPr>
              <w:t>23/02/2012</w:t>
            </w:r>
          </w:p>
        </w:tc>
        <w:tc>
          <w:tcPr>
            <w:tcW w:w="1701" w:type="dxa"/>
            <w:shd w:val="clear" w:color="auto" w:fill="FFFFFF" w:themeFill="background1"/>
            <w:vAlign w:val="center"/>
          </w:tcPr>
          <w:p w:rsidR="002D3857" w:rsidRPr="002D3857" w:rsidRDefault="002D3857" w:rsidP="002D3857">
            <w:pPr>
              <w:rPr>
                <w:sz w:val="20"/>
                <w:szCs w:val="20"/>
              </w:rPr>
            </w:pPr>
            <w:r w:rsidRPr="002D3857">
              <w:rPr>
                <w:sz w:val="20"/>
                <w:szCs w:val="20"/>
              </w:rPr>
              <w:t>Acuerdo No. 49</w:t>
            </w:r>
          </w:p>
        </w:tc>
        <w:tc>
          <w:tcPr>
            <w:tcW w:w="3119" w:type="dxa"/>
            <w:shd w:val="clear" w:color="auto" w:fill="FFFFFF" w:themeFill="background1"/>
            <w:vAlign w:val="center"/>
          </w:tcPr>
          <w:p w:rsidR="002D3857" w:rsidRPr="002D3857" w:rsidRDefault="00351D8E" w:rsidP="002D3857">
            <w:pPr>
              <w:jc w:val="center"/>
              <w:rPr>
                <w:rFonts w:ascii="Calibri" w:hAnsi="Calibri" w:cs="Calibri"/>
                <w:sz w:val="20"/>
                <w:szCs w:val="20"/>
              </w:rPr>
            </w:pPr>
            <w:r w:rsidRPr="00351D8E">
              <w:rPr>
                <w:rFonts w:ascii="Calibri" w:hAnsi="Calibri" w:cs="Calibri"/>
                <w:sz w:val="20"/>
                <w:szCs w:val="20"/>
              </w:rPr>
              <w:t>http://www.ieem.org.mx/consejo_general/cg/2012/a049_12.pdf</w:t>
            </w:r>
          </w:p>
        </w:tc>
      </w:tr>
      <w:tr w:rsidR="008D795E" w:rsidRPr="002D3857" w:rsidTr="008D795E">
        <w:trPr>
          <w:jc w:val="center"/>
        </w:trPr>
        <w:tc>
          <w:tcPr>
            <w:tcW w:w="3114" w:type="dxa"/>
            <w:shd w:val="clear" w:color="auto" w:fill="FFFFFF" w:themeFill="background1"/>
            <w:vAlign w:val="center"/>
          </w:tcPr>
          <w:p w:rsidR="008D795E" w:rsidRPr="00CE60B4" w:rsidRDefault="008D795E" w:rsidP="008D795E">
            <w:pPr>
              <w:rPr>
                <w:rFonts w:ascii="Calibri" w:hAnsi="Calibri" w:cs="Calibri"/>
                <w:sz w:val="20"/>
                <w:szCs w:val="20"/>
              </w:rPr>
            </w:pPr>
            <w:r>
              <w:rPr>
                <w:rFonts w:ascii="Calibri" w:hAnsi="Calibri" w:cs="Calibri"/>
                <w:sz w:val="20"/>
                <w:szCs w:val="20"/>
              </w:rPr>
              <w:t>Movimientos de Izquierdas Ciudadana, A.C.</w:t>
            </w:r>
          </w:p>
        </w:tc>
        <w:tc>
          <w:tcPr>
            <w:tcW w:w="1275" w:type="dxa"/>
            <w:shd w:val="clear" w:color="auto" w:fill="FFFFFF" w:themeFill="background1"/>
            <w:vAlign w:val="center"/>
          </w:tcPr>
          <w:p w:rsidR="008D795E" w:rsidRPr="002D3857" w:rsidRDefault="008D795E" w:rsidP="008D795E">
            <w:pPr>
              <w:rPr>
                <w:sz w:val="20"/>
                <w:szCs w:val="20"/>
              </w:rPr>
            </w:pPr>
            <w:r w:rsidRPr="002D3857">
              <w:rPr>
                <w:sz w:val="20"/>
                <w:szCs w:val="20"/>
              </w:rPr>
              <w:t>23/02/2012</w:t>
            </w:r>
          </w:p>
        </w:tc>
        <w:tc>
          <w:tcPr>
            <w:tcW w:w="1701" w:type="dxa"/>
            <w:shd w:val="clear" w:color="auto" w:fill="FFFFFF" w:themeFill="background1"/>
            <w:vAlign w:val="center"/>
          </w:tcPr>
          <w:p w:rsidR="008D795E" w:rsidRPr="002D3857" w:rsidRDefault="008D795E" w:rsidP="008D795E">
            <w:pPr>
              <w:rPr>
                <w:sz w:val="20"/>
                <w:szCs w:val="20"/>
              </w:rPr>
            </w:pPr>
            <w:r w:rsidRPr="002D3857">
              <w:rPr>
                <w:sz w:val="20"/>
                <w:szCs w:val="20"/>
              </w:rPr>
              <w:t>Acuerdo No. 50</w:t>
            </w:r>
          </w:p>
        </w:tc>
        <w:tc>
          <w:tcPr>
            <w:tcW w:w="3119" w:type="dxa"/>
            <w:shd w:val="clear" w:color="auto" w:fill="FFFFFF" w:themeFill="background1"/>
            <w:vAlign w:val="center"/>
          </w:tcPr>
          <w:p w:rsidR="008D795E" w:rsidRPr="002D3857" w:rsidRDefault="008D795E" w:rsidP="008D795E">
            <w:pPr>
              <w:jc w:val="center"/>
              <w:rPr>
                <w:rFonts w:ascii="Calibri" w:hAnsi="Calibri" w:cs="Calibri"/>
                <w:sz w:val="20"/>
                <w:szCs w:val="20"/>
              </w:rPr>
            </w:pPr>
            <w:r w:rsidRPr="00351D8E">
              <w:rPr>
                <w:rFonts w:ascii="Calibri" w:hAnsi="Calibri" w:cs="Calibri"/>
                <w:sz w:val="20"/>
                <w:szCs w:val="20"/>
              </w:rPr>
              <w:t>http://www.ieem.org.mx/consejo_general/cg/2012/a050_12.pdf</w:t>
            </w:r>
          </w:p>
        </w:tc>
      </w:tr>
      <w:tr w:rsidR="008D795E" w:rsidRPr="002D3857" w:rsidTr="008D795E">
        <w:trPr>
          <w:jc w:val="center"/>
        </w:trPr>
        <w:tc>
          <w:tcPr>
            <w:tcW w:w="3114" w:type="dxa"/>
            <w:shd w:val="clear" w:color="auto" w:fill="FFFFFF" w:themeFill="background1"/>
            <w:vAlign w:val="center"/>
          </w:tcPr>
          <w:p w:rsidR="008D795E" w:rsidRPr="002D3857" w:rsidRDefault="001A3963" w:rsidP="008D795E">
            <w:pPr>
              <w:rPr>
                <w:rFonts w:ascii="Calibri" w:hAnsi="Calibri" w:cs="Calibri"/>
                <w:sz w:val="20"/>
                <w:szCs w:val="20"/>
              </w:rPr>
            </w:pPr>
            <w:r>
              <w:rPr>
                <w:rFonts w:ascii="Calibri" w:hAnsi="Calibri" w:cs="Calibri"/>
                <w:sz w:val="20"/>
                <w:szCs w:val="20"/>
              </w:rPr>
              <w:t>Alianza Popular Mexiquense APM, A.C.</w:t>
            </w:r>
          </w:p>
        </w:tc>
        <w:tc>
          <w:tcPr>
            <w:tcW w:w="1275" w:type="dxa"/>
            <w:shd w:val="clear" w:color="auto" w:fill="FFFFFF" w:themeFill="background1"/>
            <w:vAlign w:val="center"/>
          </w:tcPr>
          <w:p w:rsidR="008D795E" w:rsidRPr="002D3857" w:rsidRDefault="008D795E" w:rsidP="008D795E">
            <w:pPr>
              <w:rPr>
                <w:sz w:val="20"/>
                <w:szCs w:val="20"/>
              </w:rPr>
            </w:pPr>
            <w:r w:rsidRPr="002D3857">
              <w:rPr>
                <w:sz w:val="20"/>
                <w:szCs w:val="20"/>
              </w:rPr>
              <w:t>23/02/2012</w:t>
            </w:r>
          </w:p>
        </w:tc>
        <w:tc>
          <w:tcPr>
            <w:tcW w:w="1701" w:type="dxa"/>
            <w:shd w:val="clear" w:color="auto" w:fill="FFFFFF" w:themeFill="background1"/>
            <w:vAlign w:val="center"/>
          </w:tcPr>
          <w:p w:rsidR="008D795E" w:rsidRPr="002D3857" w:rsidRDefault="008D795E" w:rsidP="008D795E">
            <w:pPr>
              <w:rPr>
                <w:sz w:val="20"/>
                <w:szCs w:val="20"/>
              </w:rPr>
            </w:pPr>
            <w:r w:rsidRPr="002D3857">
              <w:rPr>
                <w:sz w:val="20"/>
                <w:szCs w:val="20"/>
              </w:rPr>
              <w:t>Acuerdo No. 51</w:t>
            </w:r>
          </w:p>
        </w:tc>
        <w:tc>
          <w:tcPr>
            <w:tcW w:w="3119" w:type="dxa"/>
            <w:shd w:val="clear" w:color="auto" w:fill="FFFFFF" w:themeFill="background1"/>
            <w:vAlign w:val="center"/>
          </w:tcPr>
          <w:p w:rsidR="008D795E" w:rsidRPr="002D3857" w:rsidRDefault="008D795E" w:rsidP="008D795E">
            <w:pPr>
              <w:jc w:val="center"/>
              <w:rPr>
                <w:rFonts w:ascii="Calibri" w:hAnsi="Calibri" w:cs="Calibri"/>
                <w:sz w:val="20"/>
                <w:szCs w:val="20"/>
              </w:rPr>
            </w:pPr>
            <w:r w:rsidRPr="00351D8E">
              <w:rPr>
                <w:rFonts w:ascii="Calibri" w:hAnsi="Calibri" w:cs="Calibri"/>
                <w:sz w:val="20"/>
                <w:szCs w:val="20"/>
              </w:rPr>
              <w:t>http://www.ieem.org.mx/consejo_general/cg/2012/a051_12.pdf</w:t>
            </w:r>
          </w:p>
        </w:tc>
      </w:tr>
      <w:tr w:rsidR="008D795E" w:rsidRPr="002D3857" w:rsidTr="008D795E">
        <w:trPr>
          <w:jc w:val="center"/>
        </w:trPr>
        <w:tc>
          <w:tcPr>
            <w:tcW w:w="3114" w:type="dxa"/>
            <w:shd w:val="clear" w:color="auto" w:fill="FFFFFF" w:themeFill="background1"/>
            <w:vAlign w:val="center"/>
          </w:tcPr>
          <w:p w:rsidR="008D795E" w:rsidRPr="002D3857" w:rsidRDefault="001A3963" w:rsidP="008D795E">
            <w:pPr>
              <w:rPr>
                <w:rFonts w:ascii="Calibri" w:hAnsi="Calibri" w:cs="Calibri"/>
                <w:sz w:val="20"/>
                <w:szCs w:val="20"/>
              </w:rPr>
            </w:pPr>
            <w:r>
              <w:rPr>
                <w:rFonts w:ascii="Calibri" w:hAnsi="Calibri" w:cs="Calibri"/>
                <w:sz w:val="20"/>
                <w:szCs w:val="20"/>
              </w:rPr>
              <w:t>Agrupación Nueva Era, A.C.</w:t>
            </w:r>
          </w:p>
        </w:tc>
        <w:tc>
          <w:tcPr>
            <w:tcW w:w="1275" w:type="dxa"/>
            <w:shd w:val="clear" w:color="auto" w:fill="FFFFFF" w:themeFill="background1"/>
            <w:vAlign w:val="center"/>
          </w:tcPr>
          <w:p w:rsidR="008D795E" w:rsidRPr="002D3857" w:rsidRDefault="008D795E" w:rsidP="008D795E">
            <w:pPr>
              <w:rPr>
                <w:sz w:val="20"/>
                <w:szCs w:val="20"/>
              </w:rPr>
            </w:pPr>
            <w:r w:rsidRPr="002D3857">
              <w:rPr>
                <w:sz w:val="20"/>
                <w:szCs w:val="20"/>
              </w:rPr>
              <w:t>23/02/2012</w:t>
            </w:r>
          </w:p>
        </w:tc>
        <w:tc>
          <w:tcPr>
            <w:tcW w:w="1701" w:type="dxa"/>
            <w:shd w:val="clear" w:color="auto" w:fill="FFFFFF" w:themeFill="background1"/>
            <w:vAlign w:val="center"/>
          </w:tcPr>
          <w:p w:rsidR="008D795E" w:rsidRPr="002D3857" w:rsidRDefault="008D795E" w:rsidP="008D795E">
            <w:pPr>
              <w:rPr>
                <w:sz w:val="20"/>
                <w:szCs w:val="20"/>
              </w:rPr>
            </w:pPr>
            <w:r w:rsidRPr="002D3857">
              <w:rPr>
                <w:sz w:val="20"/>
                <w:szCs w:val="20"/>
              </w:rPr>
              <w:t>Acuerdo No. 52</w:t>
            </w:r>
          </w:p>
        </w:tc>
        <w:tc>
          <w:tcPr>
            <w:tcW w:w="3119" w:type="dxa"/>
            <w:shd w:val="clear" w:color="auto" w:fill="FFFFFF" w:themeFill="background1"/>
            <w:vAlign w:val="center"/>
          </w:tcPr>
          <w:p w:rsidR="008D795E" w:rsidRPr="002D3857" w:rsidRDefault="008D795E" w:rsidP="008D795E">
            <w:pPr>
              <w:jc w:val="center"/>
              <w:rPr>
                <w:rFonts w:ascii="Calibri" w:hAnsi="Calibri" w:cs="Calibri"/>
                <w:sz w:val="20"/>
                <w:szCs w:val="20"/>
              </w:rPr>
            </w:pPr>
            <w:r w:rsidRPr="00351D8E">
              <w:rPr>
                <w:rFonts w:ascii="Calibri" w:hAnsi="Calibri" w:cs="Calibri"/>
                <w:sz w:val="20"/>
                <w:szCs w:val="20"/>
              </w:rPr>
              <w:t>http://www.ieem.org.mx/consejo_general/cg/2012/a052_12.pdf</w:t>
            </w:r>
          </w:p>
        </w:tc>
      </w:tr>
      <w:tr w:rsidR="008D795E" w:rsidRPr="00CE60B4" w:rsidTr="008D795E">
        <w:trPr>
          <w:jc w:val="center"/>
        </w:trPr>
        <w:tc>
          <w:tcPr>
            <w:tcW w:w="3114" w:type="dxa"/>
            <w:shd w:val="clear" w:color="auto" w:fill="FFFFFF" w:themeFill="background1"/>
            <w:vAlign w:val="center"/>
          </w:tcPr>
          <w:p w:rsidR="008D795E" w:rsidRPr="00CE60B4" w:rsidRDefault="001A3963" w:rsidP="008D795E">
            <w:pPr>
              <w:rPr>
                <w:rFonts w:ascii="Calibri" w:hAnsi="Calibri" w:cs="Calibri"/>
                <w:sz w:val="20"/>
                <w:szCs w:val="20"/>
              </w:rPr>
            </w:pPr>
            <w:r>
              <w:rPr>
                <w:rFonts w:ascii="Calibri" w:hAnsi="Calibri" w:cs="Calibri"/>
                <w:sz w:val="20"/>
                <w:szCs w:val="20"/>
              </w:rPr>
              <w:t>Movimiento Ciudadano del Estado de México</w:t>
            </w:r>
          </w:p>
        </w:tc>
        <w:tc>
          <w:tcPr>
            <w:tcW w:w="1275" w:type="dxa"/>
            <w:shd w:val="clear" w:color="auto" w:fill="FFFFFF" w:themeFill="background1"/>
            <w:vAlign w:val="center"/>
          </w:tcPr>
          <w:p w:rsidR="008D795E" w:rsidRPr="00CE60B4" w:rsidRDefault="008D795E" w:rsidP="008D795E">
            <w:pPr>
              <w:jc w:val="center"/>
              <w:rPr>
                <w:rFonts w:ascii="Calibri" w:hAnsi="Calibri" w:cs="Calibri"/>
                <w:sz w:val="20"/>
                <w:szCs w:val="20"/>
              </w:rPr>
            </w:pPr>
            <w:r>
              <w:rPr>
                <w:rFonts w:ascii="Calibri" w:hAnsi="Calibri" w:cs="Calibri"/>
                <w:sz w:val="20"/>
                <w:szCs w:val="20"/>
              </w:rPr>
              <w:t>08/06/2012</w:t>
            </w:r>
          </w:p>
        </w:tc>
        <w:tc>
          <w:tcPr>
            <w:tcW w:w="1701" w:type="dxa"/>
            <w:shd w:val="clear" w:color="auto" w:fill="FFFFFF" w:themeFill="background1"/>
            <w:vAlign w:val="center"/>
          </w:tcPr>
          <w:p w:rsidR="008D795E" w:rsidRPr="00CE60B4" w:rsidRDefault="008D795E" w:rsidP="008D795E">
            <w:pPr>
              <w:rPr>
                <w:sz w:val="20"/>
                <w:szCs w:val="20"/>
              </w:rPr>
            </w:pPr>
            <w:r w:rsidRPr="00CE60B4">
              <w:rPr>
                <w:sz w:val="20"/>
                <w:szCs w:val="20"/>
              </w:rPr>
              <w:t>Acuerdo No.</w:t>
            </w:r>
            <w:r>
              <w:rPr>
                <w:sz w:val="20"/>
                <w:szCs w:val="20"/>
              </w:rPr>
              <w:t xml:space="preserve"> 186</w:t>
            </w:r>
          </w:p>
        </w:tc>
        <w:tc>
          <w:tcPr>
            <w:tcW w:w="3119" w:type="dxa"/>
            <w:shd w:val="clear" w:color="auto" w:fill="FFFFFF" w:themeFill="background1"/>
            <w:vAlign w:val="center"/>
          </w:tcPr>
          <w:p w:rsidR="008D795E" w:rsidRPr="00CE60B4" w:rsidRDefault="008D795E" w:rsidP="008D795E">
            <w:pPr>
              <w:jc w:val="center"/>
              <w:rPr>
                <w:rFonts w:ascii="Calibri" w:hAnsi="Calibri" w:cs="Calibri"/>
                <w:sz w:val="20"/>
                <w:szCs w:val="20"/>
              </w:rPr>
            </w:pPr>
            <w:r w:rsidRPr="00351D8E">
              <w:rPr>
                <w:rFonts w:ascii="Calibri" w:hAnsi="Calibri" w:cs="Calibri"/>
                <w:sz w:val="20"/>
                <w:szCs w:val="20"/>
              </w:rPr>
              <w:t>http://www.ieem.org.mx/consejo_general/cg/2012/a186_12.pdf</w:t>
            </w:r>
          </w:p>
        </w:tc>
      </w:tr>
      <w:tr w:rsidR="008D795E" w:rsidRPr="00CE60B4" w:rsidTr="008D795E">
        <w:trPr>
          <w:jc w:val="center"/>
        </w:trPr>
        <w:tc>
          <w:tcPr>
            <w:tcW w:w="3114" w:type="dxa"/>
            <w:shd w:val="clear" w:color="auto" w:fill="FFFFFF" w:themeFill="background1"/>
            <w:vAlign w:val="center"/>
          </w:tcPr>
          <w:p w:rsidR="008D795E" w:rsidRPr="00CE60B4" w:rsidRDefault="008D795E" w:rsidP="008D795E">
            <w:pPr>
              <w:rPr>
                <w:rFonts w:ascii="Calibri" w:hAnsi="Calibri" w:cs="Calibri"/>
                <w:sz w:val="20"/>
                <w:szCs w:val="20"/>
              </w:rPr>
            </w:pPr>
            <w:r>
              <w:rPr>
                <w:rFonts w:ascii="Calibri" w:hAnsi="Calibri" w:cs="Calibri"/>
                <w:sz w:val="20"/>
                <w:szCs w:val="20"/>
              </w:rPr>
              <w:t>Agrupación Nueva Era, A.C</w:t>
            </w:r>
            <w:r w:rsidR="001A3963">
              <w:rPr>
                <w:rFonts w:ascii="Calibri" w:hAnsi="Calibri" w:cs="Calibri"/>
                <w:sz w:val="20"/>
                <w:szCs w:val="20"/>
              </w:rPr>
              <w:t>.</w:t>
            </w:r>
          </w:p>
        </w:tc>
        <w:tc>
          <w:tcPr>
            <w:tcW w:w="1275" w:type="dxa"/>
            <w:shd w:val="clear" w:color="auto" w:fill="FFFFFF" w:themeFill="background1"/>
            <w:vAlign w:val="center"/>
          </w:tcPr>
          <w:p w:rsidR="008D795E" w:rsidRPr="00CE60B4" w:rsidRDefault="008D795E" w:rsidP="008D795E">
            <w:pPr>
              <w:jc w:val="center"/>
              <w:rPr>
                <w:rFonts w:ascii="Calibri" w:hAnsi="Calibri" w:cs="Calibri"/>
                <w:sz w:val="20"/>
                <w:szCs w:val="20"/>
              </w:rPr>
            </w:pPr>
            <w:r>
              <w:rPr>
                <w:rFonts w:ascii="Calibri" w:hAnsi="Calibri" w:cs="Calibri"/>
                <w:sz w:val="20"/>
                <w:szCs w:val="20"/>
              </w:rPr>
              <w:t>08/06/2012</w:t>
            </w:r>
          </w:p>
        </w:tc>
        <w:tc>
          <w:tcPr>
            <w:tcW w:w="1701" w:type="dxa"/>
            <w:shd w:val="clear" w:color="auto" w:fill="FFFFFF" w:themeFill="background1"/>
            <w:vAlign w:val="center"/>
          </w:tcPr>
          <w:p w:rsidR="008D795E" w:rsidRPr="00CE60B4" w:rsidRDefault="008D795E" w:rsidP="008D795E">
            <w:pPr>
              <w:rPr>
                <w:sz w:val="20"/>
                <w:szCs w:val="20"/>
              </w:rPr>
            </w:pPr>
            <w:r w:rsidRPr="00CE60B4">
              <w:rPr>
                <w:sz w:val="20"/>
                <w:szCs w:val="20"/>
              </w:rPr>
              <w:t>Acuerdo No.</w:t>
            </w:r>
            <w:r>
              <w:rPr>
                <w:sz w:val="20"/>
                <w:szCs w:val="20"/>
              </w:rPr>
              <w:t>187</w:t>
            </w:r>
          </w:p>
        </w:tc>
        <w:tc>
          <w:tcPr>
            <w:tcW w:w="3119" w:type="dxa"/>
            <w:shd w:val="clear" w:color="auto" w:fill="FFFFFF" w:themeFill="background1"/>
            <w:vAlign w:val="center"/>
          </w:tcPr>
          <w:p w:rsidR="008D795E" w:rsidRPr="00CE60B4" w:rsidRDefault="008D795E" w:rsidP="008D795E">
            <w:pPr>
              <w:jc w:val="center"/>
              <w:rPr>
                <w:rFonts w:ascii="Calibri" w:hAnsi="Calibri" w:cs="Calibri"/>
                <w:sz w:val="20"/>
                <w:szCs w:val="20"/>
              </w:rPr>
            </w:pPr>
            <w:r w:rsidRPr="002D3857">
              <w:rPr>
                <w:rFonts w:ascii="Calibri" w:hAnsi="Calibri" w:cs="Calibri"/>
                <w:sz w:val="20"/>
                <w:szCs w:val="20"/>
              </w:rPr>
              <w:t>http://www.ieem.org.mx/consejo_general/cg/2012/a187_12.pdf</w:t>
            </w:r>
          </w:p>
        </w:tc>
      </w:tr>
      <w:tr w:rsidR="008D795E" w:rsidRPr="00CE60B4" w:rsidTr="008D795E">
        <w:trPr>
          <w:jc w:val="center"/>
        </w:trPr>
        <w:tc>
          <w:tcPr>
            <w:tcW w:w="3114" w:type="dxa"/>
            <w:shd w:val="clear" w:color="auto" w:fill="FFFFFF" w:themeFill="background1"/>
            <w:vAlign w:val="center"/>
          </w:tcPr>
          <w:p w:rsidR="008D795E" w:rsidRPr="00CE60B4" w:rsidRDefault="001A3963" w:rsidP="008D795E">
            <w:pPr>
              <w:rPr>
                <w:rFonts w:ascii="Calibri" w:hAnsi="Calibri" w:cs="Calibri"/>
                <w:sz w:val="20"/>
                <w:szCs w:val="20"/>
              </w:rPr>
            </w:pPr>
            <w:r>
              <w:rPr>
                <w:rFonts w:ascii="Calibri" w:hAnsi="Calibri" w:cs="Calibri"/>
                <w:sz w:val="20"/>
                <w:szCs w:val="20"/>
              </w:rPr>
              <w:t>Conciencia Mexiquense, A.C.</w:t>
            </w:r>
          </w:p>
        </w:tc>
        <w:tc>
          <w:tcPr>
            <w:tcW w:w="1275" w:type="dxa"/>
            <w:shd w:val="clear" w:color="auto" w:fill="FFFFFF" w:themeFill="background1"/>
            <w:vAlign w:val="center"/>
          </w:tcPr>
          <w:p w:rsidR="008D795E" w:rsidRPr="005A3D14" w:rsidRDefault="008D795E" w:rsidP="008D795E">
            <w:pPr>
              <w:jc w:val="center"/>
              <w:rPr>
                <w:rFonts w:ascii="Calibri" w:hAnsi="Calibri" w:cs="Calibri"/>
                <w:sz w:val="20"/>
                <w:szCs w:val="20"/>
              </w:rPr>
            </w:pPr>
            <w:r w:rsidRPr="005A3D14">
              <w:rPr>
                <w:rFonts w:ascii="Calibri" w:hAnsi="Calibri" w:cs="Calibri"/>
                <w:sz w:val="20"/>
                <w:szCs w:val="20"/>
              </w:rPr>
              <w:t>26/05/2011</w:t>
            </w:r>
          </w:p>
        </w:tc>
        <w:tc>
          <w:tcPr>
            <w:tcW w:w="1701" w:type="dxa"/>
            <w:shd w:val="clear" w:color="auto" w:fill="FFFFFF" w:themeFill="background1"/>
            <w:vAlign w:val="center"/>
          </w:tcPr>
          <w:p w:rsidR="008D795E" w:rsidRPr="005A3D14" w:rsidRDefault="008D795E" w:rsidP="008D795E">
            <w:pPr>
              <w:rPr>
                <w:sz w:val="20"/>
                <w:szCs w:val="20"/>
              </w:rPr>
            </w:pPr>
            <w:r w:rsidRPr="005A3D14">
              <w:rPr>
                <w:sz w:val="20"/>
                <w:szCs w:val="20"/>
              </w:rPr>
              <w:t>Acuerdo No.</w:t>
            </w:r>
            <w:r>
              <w:rPr>
                <w:sz w:val="20"/>
                <w:szCs w:val="20"/>
              </w:rPr>
              <w:t xml:space="preserve"> 76</w:t>
            </w:r>
          </w:p>
        </w:tc>
        <w:tc>
          <w:tcPr>
            <w:tcW w:w="3119" w:type="dxa"/>
            <w:shd w:val="clear" w:color="auto" w:fill="FFFFFF" w:themeFill="background1"/>
            <w:vAlign w:val="center"/>
          </w:tcPr>
          <w:p w:rsidR="008D795E" w:rsidRPr="00CE60B4" w:rsidRDefault="008D795E" w:rsidP="008D795E">
            <w:pPr>
              <w:jc w:val="center"/>
              <w:rPr>
                <w:rFonts w:ascii="Calibri" w:hAnsi="Calibri" w:cs="Calibri"/>
                <w:sz w:val="20"/>
                <w:szCs w:val="20"/>
              </w:rPr>
            </w:pPr>
            <w:r w:rsidRPr="0075027D">
              <w:rPr>
                <w:rFonts w:ascii="Calibri" w:hAnsi="Calibri" w:cs="Calibri"/>
                <w:sz w:val="20"/>
                <w:szCs w:val="20"/>
              </w:rPr>
              <w:t>http://www.ieem.org.mx/consejo_general/cg/2011/a076_11.html</w:t>
            </w:r>
          </w:p>
        </w:tc>
      </w:tr>
      <w:tr w:rsidR="008D795E" w:rsidRPr="005A3D14" w:rsidTr="008D795E">
        <w:trPr>
          <w:jc w:val="center"/>
        </w:trPr>
        <w:tc>
          <w:tcPr>
            <w:tcW w:w="3114" w:type="dxa"/>
            <w:shd w:val="clear" w:color="auto" w:fill="FFFFFF" w:themeFill="background1"/>
            <w:vAlign w:val="center"/>
          </w:tcPr>
          <w:p w:rsidR="008D795E" w:rsidRPr="005A3D14" w:rsidRDefault="001A3963" w:rsidP="008D795E">
            <w:pPr>
              <w:rPr>
                <w:rFonts w:ascii="Calibri" w:hAnsi="Calibri" w:cs="Calibri"/>
                <w:sz w:val="20"/>
                <w:szCs w:val="20"/>
              </w:rPr>
            </w:pPr>
            <w:r>
              <w:rPr>
                <w:rFonts w:ascii="Calibri" w:hAnsi="Calibri" w:cs="Calibri"/>
                <w:sz w:val="20"/>
                <w:szCs w:val="20"/>
              </w:rPr>
              <w:t>Proyecto Socialdemócrata Estado de México, A.C.</w:t>
            </w:r>
          </w:p>
        </w:tc>
        <w:tc>
          <w:tcPr>
            <w:tcW w:w="1275" w:type="dxa"/>
            <w:shd w:val="clear" w:color="auto" w:fill="FFFFFF" w:themeFill="background1"/>
            <w:vAlign w:val="center"/>
          </w:tcPr>
          <w:p w:rsidR="008D795E" w:rsidRPr="005A3D14" w:rsidRDefault="008D795E" w:rsidP="008D795E">
            <w:pPr>
              <w:rPr>
                <w:sz w:val="20"/>
                <w:szCs w:val="20"/>
              </w:rPr>
            </w:pPr>
            <w:r w:rsidRPr="005A3D14">
              <w:rPr>
                <w:sz w:val="20"/>
                <w:szCs w:val="20"/>
              </w:rPr>
              <w:t>26/05/2011</w:t>
            </w:r>
          </w:p>
        </w:tc>
        <w:tc>
          <w:tcPr>
            <w:tcW w:w="1701" w:type="dxa"/>
            <w:shd w:val="clear" w:color="auto" w:fill="FFFFFF" w:themeFill="background1"/>
            <w:vAlign w:val="center"/>
          </w:tcPr>
          <w:p w:rsidR="008D795E" w:rsidRPr="005A3D14" w:rsidRDefault="008D795E" w:rsidP="008D795E">
            <w:pPr>
              <w:rPr>
                <w:sz w:val="20"/>
                <w:szCs w:val="20"/>
              </w:rPr>
            </w:pPr>
            <w:r w:rsidRPr="005A3D14">
              <w:rPr>
                <w:sz w:val="20"/>
                <w:szCs w:val="20"/>
              </w:rPr>
              <w:t>Acuerdo No.</w:t>
            </w:r>
            <w:r>
              <w:rPr>
                <w:sz w:val="20"/>
                <w:szCs w:val="20"/>
              </w:rPr>
              <w:t xml:space="preserve"> 77</w:t>
            </w:r>
          </w:p>
        </w:tc>
        <w:tc>
          <w:tcPr>
            <w:tcW w:w="3119" w:type="dxa"/>
            <w:shd w:val="clear" w:color="auto" w:fill="FFFFFF" w:themeFill="background1"/>
            <w:vAlign w:val="center"/>
          </w:tcPr>
          <w:p w:rsidR="008D795E" w:rsidRPr="005A3D14" w:rsidRDefault="008D795E" w:rsidP="008D795E">
            <w:pPr>
              <w:jc w:val="center"/>
              <w:rPr>
                <w:rFonts w:ascii="Calibri" w:hAnsi="Calibri" w:cs="Calibri"/>
                <w:sz w:val="20"/>
                <w:szCs w:val="20"/>
              </w:rPr>
            </w:pPr>
            <w:r w:rsidRPr="0075027D">
              <w:rPr>
                <w:rFonts w:ascii="Calibri" w:hAnsi="Calibri" w:cs="Calibri"/>
                <w:sz w:val="20"/>
                <w:szCs w:val="20"/>
              </w:rPr>
              <w:t>http://www.ieem.org.mx/consejo_general/cg/2011/a077_11.html</w:t>
            </w:r>
          </w:p>
        </w:tc>
      </w:tr>
      <w:tr w:rsidR="008D795E" w:rsidRPr="005A3D14" w:rsidTr="008D795E">
        <w:trPr>
          <w:jc w:val="center"/>
        </w:trPr>
        <w:tc>
          <w:tcPr>
            <w:tcW w:w="3114" w:type="dxa"/>
            <w:shd w:val="clear" w:color="auto" w:fill="FFFFFF" w:themeFill="background1"/>
            <w:vAlign w:val="center"/>
          </w:tcPr>
          <w:p w:rsidR="008D795E" w:rsidRPr="005A3D14" w:rsidRDefault="001A3963" w:rsidP="008D795E">
            <w:pPr>
              <w:rPr>
                <w:rFonts w:ascii="Calibri" w:hAnsi="Calibri" w:cs="Calibri"/>
                <w:sz w:val="20"/>
                <w:szCs w:val="20"/>
              </w:rPr>
            </w:pPr>
            <w:r w:rsidRPr="00690899">
              <w:rPr>
                <w:rFonts w:ascii="Calibri" w:hAnsi="Calibri" w:cs="Calibri"/>
                <w:sz w:val="20"/>
                <w:szCs w:val="20"/>
              </w:rPr>
              <w:t>Futuro Democrático, A.C.</w:t>
            </w:r>
          </w:p>
        </w:tc>
        <w:tc>
          <w:tcPr>
            <w:tcW w:w="1275" w:type="dxa"/>
            <w:shd w:val="clear" w:color="auto" w:fill="FFFFFF" w:themeFill="background1"/>
            <w:vAlign w:val="center"/>
          </w:tcPr>
          <w:p w:rsidR="008D795E" w:rsidRPr="005A3D14" w:rsidRDefault="008D795E" w:rsidP="008D795E">
            <w:pPr>
              <w:rPr>
                <w:sz w:val="20"/>
                <w:szCs w:val="20"/>
              </w:rPr>
            </w:pPr>
            <w:r w:rsidRPr="005A3D14">
              <w:rPr>
                <w:sz w:val="20"/>
                <w:szCs w:val="20"/>
              </w:rPr>
              <w:t>26/05/2011</w:t>
            </w:r>
          </w:p>
        </w:tc>
        <w:tc>
          <w:tcPr>
            <w:tcW w:w="1701" w:type="dxa"/>
            <w:shd w:val="clear" w:color="auto" w:fill="FFFFFF" w:themeFill="background1"/>
            <w:vAlign w:val="center"/>
          </w:tcPr>
          <w:p w:rsidR="008D795E" w:rsidRPr="005A3D14" w:rsidRDefault="008D795E" w:rsidP="008D795E">
            <w:pPr>
              <w:rPr>
                <w:sz w:val="20"/>
                <w:szCs w:val="20"/>
              </w:rPr>
            </w:pPr>
            <w:r w:rsidRPr="005A3D14">
              <w:rPr>
                <w:sz w:val="20"/>
                <w:szCs w:val="20"/>
              </w:rPr>
              <w:t>Acuerdo No.</w:t>
            </w:r>
            <w:r>
              <w:rPr>
                <w:sz w:val="20"/>
                <w:szCs w:val="20"/>
              </w:rPr>
              <w:t xml:space="preserve"> 78</w:t>
            </w:r>
          </w:p>
        </w:tc>
        <w:tc>
          <w:tcPr>
            <w:tcW w:w="3119" w:type="dxa"/>
            <w:shd w:val="clear" w:color="auto" w:fill="FFFFFF" w:themeFill="background1"/>
            <w:vAlign w:val="center"/>
          </w:tcPr>
          <w:p w:rsidR="008D795E" w:rsidRPr="005A3D14" w:rsidRDefault="008D795E" w:rsidP="008D795E">
            <w:pPr>
              <w:jc w:val="center"/>
              <w:rPr>
                <w:rFonts w:ascii="Calibri" w:hAnsi="Calibri" w:cs="Calibri"/>
                <w:sz w:val="20"/>
                <w:szCs w:val="20"/>
              </w:rPr>
            </w:pPr>
            <w:r w:rsidRPr="0075027D">
              <w:rPr>
                <w:rFonts w:ascii="Calibri" w:hAnsi="Calibri" w:cs="Calibri"/>
                <w:sz w:val="20"/>
                <w:szCs w:val="20"/>
              </w:rPr>
              <w:t>http://www.ieem.org.mx/consejo_general/cg/2011/a078_11.html</w:t>
            </w:r>
          </w:p>
        </w:tc>
      </w:tr>
      <w:tr w:rsidR="008D795E" w:rsidRPr="005A3D14" w:rsidTr="008D795E">
        <w:trPr>
          <w:jc w:val="center"/>
        </w:trPr>
        <w:tc>
          <w:tcPr>
            <w:tcW w:w="3114" w:type="dxa"/>
            <w:shd w:val="clear" w:color="auto" w:fill="FFFFFF" w:themeFill="background1"/>
            <w:vAlign w:val="center"/>
          </w:tcPr>
          <w:p w:rsidR="008D795E" w:rsidRPr="005A3D14" w:rsidRDefault="001A3963" w:rsidP="008D795E">
            <w:pPr>
              <w:rPr>
                <w:rFonts w:ascii="Calibri" w:hAnsi="Calibri" w:cs="Calibri"/>
                <w:sz w:val="20"/>
                <w:szCs w:val="20"/>
              </w:rPr>
            </w:pPr>
            <w:r>
              <w:rPr>
                <w:rFonts w:ascii="Calibri" w:hAnsi="Calibri" w:cs="Calibri"/>
                <w:sz w:val="20"/>
                <w:szCs w:val="20"/>
              </w:rPr>
              <w:t xml:space="preserve">Consejo </w:t>
            </w:r>
            <w:r w:rsidR="0098450D">
              <w:rPr>
                <w:rFonts w:ascii="Calibri" w:hAnsi="Calibri" w:cs="Calibri"/>
                <w:sz w:val="20"/>
                <w:szCs w:val="20"/>
              </w:rPr>
              <w:t>de Acción Municipal del Estado de México, A.C.</w:t>
            </w:r>
          </w:p>
        </w:tc>
        <w:tc>
          <w:tcPr>
            <w:tcW w:w="1275" w:type="dxa"/>
            <w:shd w:val="clear" w:color="auto" w:fill="FFFFFF" w:themeFill="background1"/>
            <w:vAlign w:val="center"/>
          </w:tcPr>
          <w:p w:rsidR="008D795E" w:rsidRPr="005A3D14" w:rsidRDefault="008D795E" w:rsidP="008D795E">
            <w:pPr>
              <w:rPr>
                <w:sz w:val="20"/>
                <w:szCs w:val="20"/>
              </w:rPr>
            </w:pPr>
            <w:r w:rsidRPr="005A3D14">
              <w:rPr>
                <w:sz w:val="20"/>
                <w:szCs w:val="20"/>
              </w:rPr>
              <w:t>26/05/2011</w:t>
            </w:r>
          </w:p>
        </w:tc>
        <w:tc>
          <w:tcPr>
            <w:tcW w:w="1701" w:type="dxa"/>
            <w:shd w:val="clear" w:color="auto" w:fill="FFFFFF" w:themeFill="background1"/>
            <w:vAlign w:val="center"/>
          </w:tcPr>
          <w:p w:rsidR="008D795E" w:rsidRPr="005A3D14" w:rsidRDefault="008D795E" w:rsidP="008D795E">
            <w:pPr>
              <w:rPr>
                <w:sz w:val="20"/>
                <w:szCs w:val="20"/>
              </w:rPr>
            </w:pPr>
            <w:r w:rsidRPr="005A3D14">
              <w:rPr>
                <w:sz w:val="20"/>
                <w:szCs w:val="20"/>
              </w:rPr>
              <w:t>Acuerdo No.</w:t>
            </w:r>
            <w:r>
              <w:rPr>
                <w:sz w:val="20"/>
                <w:szCs w:val="20"/>
              </w:rPr>
              <w:t xml:space="preserve"> 79</w:t>
            </w:r>
          </w:p>
        </w:tc>
        <w:tc>
          <w:tcPr>
            <w:tcW w:w="3119" w:type="dxa"/>
            <w:shd w:val="clear" w:color="auto" w:fill="FFFFFF" w:themeFill="background1"/>
            <w:vAlign w:val="center"/>
          </w:tcPr>
          <w:p w:rsidR="008D795E" w:rsidRPr="005A3D14" w:rsidRDefault="008D795E" w:rsidP="008D795E">
            <w:pPr>
              <w:jc w:val="center"/>
              <w:rPr>
                <w:rFonts w:ascii="Calibri" w:hAnsi="Calibri" w:cs="Calibri"/>
                <w:sz w:val="20"/>
                <w:szCs w:val="20"/>
              </w:rPr>
            </w:pPr>
            <w:r w:rsidRPr="00843A8F">
              <w:rPr>
                <w:rFonts w:ascii="Calibri" w:hAnsi="Calibri" w:cs="Calibri"/>
                <w:sz w:val="20"/>
                <w:szCs w:val="20"/>
              </w:rPr>
              <w:t>http://www.ieem.org.mx/consejo_general/cg/2011/a079_11.html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Pr>
                <w:rFonts w:ascii="Calibri" w:hAnsi="Calibri" w:cs="Calibri"/>
                <w:sz w:val="20"/>
                <w:szCs w:val="20"/>
              </w:rPr>
              <w:t>Agrupación Nueva Era, A.C.</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sidRPr="005A3D14">
              <w:rPr>
                <w:rFonts w:ascii="Calibri" w:hAnsi="Calibri" w:cs="Calibri"/>
                <w:sz w:val="20"/>
                <w:szCs w:val="20"/>
              </w:rPr>
              <w:t>20/09/2011</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136</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75027D">
              <w:rPr>
                <w:rFonts w:ascii="Calibri" w:hAnsi="Calibri" w:cs="Calibri"/>
                <w:sz w:val="20"/>
                <w:szCs w:val="20"/>
              </w:rPr>
              <w:t>http://www.ieem.org.mx/consejo_general/cg/2011/a136_11.html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México Frente Al Cambio, A.C</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12/03/2010</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4</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6920B6">
              <w:rPr>
                <w:rFonts w:ascii="Calibri" w:hAnsi="Calibri" w:cs="Calibri"/>
                <w:sz w:val="20"/>
                <w:szCs w:val="20"/>
              </w:rPr>
              <w:t>http://www.ieem.org.mx/consejo_general/cg/2010/a004_10.html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Proyecto Socialdemócrata Estado de México, A.C.</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12/03/2010</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5</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6920B6">
              <w:rPr>
                <w:rFonts w:ascii="Calibri" w:hAnsi="Calibri" w:cs="Calibri"/>
                <w:sz w:val="20"/>
                <w:szCs w:val="20"/>
              </w:rPr>
              <w:t>http://www.ieem.org.mx/consejo_general/cg/2010/a005_10.html</w:t>
            </w:r>
          </w:p>
        </w:tc>
      </w:tr>
      <w:tr w:rsidR="005A5A25" w:rsidRPr="00CE60B4" w:rsidTr="00D379AF">
        <w:trPr>
          <w:jc w:val="center"/>
        </w:trPr>
        <w:tc>
          <w:tcPr>
            <w:tcW w:w="3114" w:type="dxa"/>
            <w:shd w:val="clear" w:color="auto" w:fill="FFFFFF" w:themeFill="background1"/>
            <w:vAlign w:val="center"/>
          </w:tcPr>
          <w:p w:rsidR="005A5A25" w:rsidRPr="00CE60B4" w:rsidRDefault="005A5A25" w:rsidP="00D379AF">
            <w:pPr>
              <w:rPr>
                <w:rFonts w:ascii="Calibri" w:hAnsi="Calibri" w:cs="Calibri"/>
                <w:sz w:val="20"/>
                <w:szCs w:val="20"/>
              </w:rPr>
            </w:pPr>
            <w:r w:rsidRPr="0098450D">
              <w:rPr>
                <w:rFonts w:ascii="Calibri" w:hAnsi="Calibri" w:cs="Calibri"/>
                <w:sz w:val="20"/>
                <w:szCs w:val="20"/>
              </w:rPr>
              <w:t>Proyecto Socialdemócrata Estado de México, A.C.</w:t>
            </w:r>
          </w:p>
        </w:tc>
        <w:tc>
          <w:tcPr>
            <w:tcW w:w="1275" w:type="dxa"/>
            <w:shd w:val="clear" w:color="auto" w:fill="FFFFFF" w:themeFill="background1"/>
            <w:vAlign w:val="center"/>
          </w:tcPr>
          <w:p w:rsidR="005A5A25" w:rsidRPr="00CE60B4" w:rsidRDefault="005A5A25" w:rsidP="00D379AF">
            <w:pPr>
              <w:jc w:val="center"/>
              <w:rPr>
                <w:rFonts w:ascii="Calibri" w:hAnsi="Calibri" w:cs="Calibri"/>
                <w:sz w:val="20"/>
                <w:szCs w:val="20"/>
              </w:rPr>
            </w:pPr>
            <w:r>
              <w:rPr>
                <w:rFonts w:ascii="Calibri" w:hAnsi="Calibri" w:cs="Calibri"/>
                <w:sz w:val="20"/>
                <w:szCs w:val="20"/>
              </w:rPr>
              <w:t>30/04/2010</w:t>
            </w:r>
          </w:p>
        </w:tc>
        <w:tc>
          <w:tcPr>
            <w:tcW w:w="1701" w:type="dxa"/>
            <w:shd w:val="clear" w:color="auto" w:fill="FFFFFF" w:themeFill="background1"/>
            <w:vAlign w:val="center"/>
          </w:tcPr>
          <w:p w:rsidR="005A5A25" w:rsidRPr="00CE60B4" w:rsidRDefault="005A5A25" w:rsidP="00D379AF">
            <w:pPr>
              <w:rPr>
                <w:sz w:val="20"/>
                <w:szCs w:val="20"/>
              </w:rPr>
            </w:pPr>
            <w:r w:rsidRPr="00CE60B4">
              <w:rPr>
                <w:sz w:val="20"/>
                <w:szCs w:val="20"/>
              </w:rPr>
              <w:t>Acuerdo No.</w:t>
            </w:r>
            <w:r>
              <w:rPr>
                <w:sz w:val="20"/>
                <w:szCs w:val="20"/>
              </w:rPr>
              <w:t xml:space="preserve"> 15</w:t>
            </w:r>
          </w:p>
        </w:tc>
        <w:tc>
          <w:tcPr>
            <w:tcW w:w="3119" w:type="dxa"/>
            <w:shd w:val="clear" w:color="auto" w:fill="FFFFFF" w:themeFill="background1"/>
            <w:vAlign w:val="center"/>
          </w:tcPr>
          <w:p w:rsidR="005A5A25" w:rsidRPr="00CE60B4" w:rsidRDefault="005A5A25" w:rsidP="00D379AF">
            <w:pPr>
              <w:jc w:val="center"/>
              <w:rPr>
                <w:rFonts w:ascii="Calibri" w:hAnsi="Calibri" w:cs="Calibri"/>
                <w:sz w:val="20"/>
                <w:szCs w:val="20"/>
              </w:rPr>
            </w:pPr>
            <w:r w:rsidRPr="006920B6">
              <w:rPr>
                <w:rFonts w:ascii="Calibri" w:hAnsi="Calibri" w:cs="Calibri"/>
                <w:sz w:val="20"/>
                <w:szCs w:val="20"/>
              </w:rPr>
              <w:t>http://www.ieem.org.mx/consejo_general/cg/2010/a015_10.html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Agrupación Nueva Era, A.C.</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30/04/2010</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16</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6920B6">
              <w:rPr>
                <w:rFonts w:ascii="Calibri" w:hAnsi="Calibri" w:cs="Calibri"/>
                <w:sz w:val="20"/>
                <w:szCs w:val="20"/>
              </w:rPr>
              <w:t>http://www.ieem.org.mx/consejo_general/cg/2010/a016_10.html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Futuro Democrático, A.C.</w:t>
            </w:r>
          </w:p>
        </w:tc>
        <w:tc>
          <w:tcPr>
            <w:tcW w:w="1275" w:type="dxa"/>
            <w:shd w:val="clear" w:color="auto" w:fill="FFFFFF" w:themeFill="background1"/>
            <w:vAlign w:val="center"/>
          </w:tcPr>
          <w:p w:rsidR="0098450D" w:rsidRDefault="0098450D" w:rsidP="0098450D">
            <w:pPr>
              <w:jc w:val="center"/>
              <w:rPr>
                <w:rFonts w:ascii="Calibri" w:hAnsi="Calibri" w:cs="Calibri"/>
                <w:sz w:val="20"/>
                <w:szCs w:val="20"/>
              </w:rPr>
            </w:pPr>
            <w:r>
              <w:rPr>
                <w:rFonts w:ascii="Calibri" w:hAnsi="Calibri" w:cs="Calibri"/>
                <w:sz w:val="20"/>
                <w:szCs w:val="20"/>
              </w:rPr>
              <w:t>24/09/2009</w:t>
            </w:r>
          </w:p>
        </w:tc>
        <w:tc>
          <w:tcPr>
            <w:tcW w:w="1701" w:type="dxa"/>
            <w:shd w:val="clear" w:color="auto" w:fill="FFFFFF" w:themeFill="background1"/>
            <w:vAlign w:val="center"/>
          </w:tcPr>
          <w:p w:rsidR="0098450D" w:rsidRPr="00CE60B4" w:rsidRDefault="0098450D" w:rsidP="0098450D">
            <w:pPr>
              <w:rPr>
                <w:sz w:val="20"/>
                <w:szCs w:val="20"/>
              </w:rPr>
            </w:pPr>
            <w:r>
              <w:rPr>
                <w:sz w:val="20"/>
                <w:szCs w:val="20"/>
              </w:rPr>
              <w:t>Acuerdo No. 160</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8B0A0A">
              <w:rPr>
                <w:rFonts w:ascii="Calibri" w:hAnsi="Calibri" w:cs="Calibri"/>
                <w:sz w:val="20"/>
                <w:szCs w:val="20"/>
              </w:rPr>
              <w:t>http://www.ieem.org.mx/consejo_general/cg/2009/a160_09.html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Futuro Democrático, A.C.</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28/02/2008</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8</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238A">
              <w:rPr>
                <w:rFonts w:ascii="Calibri" w:hAnsi="Calibri" w:cs="Calibri"/>
                <w:sz w:val="20"/>
                <w:szCs w:val="20"/>
              </w:rPr>
              <w:t>http://www.ieem.org.mx/consejo_general/cg/2008/a008_08.html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Agrupación Nueva Era, A.C.</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06/06/2008</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16</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238A">
              <w:rPr>
                <w:rFonts w:ascii="Calibri" w:hAnsi="Calibri" w:cs="Calibri"/>
                <w:sz w:val="20"/>
                <w:szCs w:val="20"/>
              </w:rPr>
              <w:t>http://www.ieem.org.mx/consejo_general/cg/2008/a016_08.html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Organización Nacional para el Desarrollo Económico, O.N.A.D.E. A.C.”, a denominarse como Partido Político Local “Ciudadanos Mexiquenses”</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24/11/2008</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53</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238A">
              <w:rPr>
                <w:rFonts w:ascii="Calibri" w:hAnsi="Calibri" w:cs="Calibri"/>
                <w:sz w:val="20"/>
                <w:szCs w:val="20"/>
              </w:rPr>
              <w:t>http://www.ieem.org.mx/consejo_general/cg/2008/a053_08.html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"Agrupación Nueva Era A. C. ", a denominarse "Nueva Era"</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24/11/2008</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54</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30B2">
              <w:rPr>
                <w:rFonts w:ascii="Calibri" w:hAnsi="Calibri" w:cs="Calibri"/>
                <w:sz w:val="20"/>
                <w:szCs w:val="20"/>
              </w:rPr>
              <w:t>http://www.ieem.org.mx/consejo_general/cg/2008/a054_08.html</w:t>
            </w:r>
          </w:p>
        </w:tc>
      </w:tr>
      <w:tr w:rsidR="0098450D" w:rsidRPr="00CE60B4" w:rsidTr="008D795E">
        <w:trPr>
          <w:jc w:val="center"/>
        </w:trPr>
        <w:tc>
          <w:tcPr>
            <w:tcW w:w="3114" w:type="dxa"/>
            <w:shd w:val="clear" w:color="auto" w:fill="FFFFFF" w:themeFill="background1"/>
            <w:vAlign w:val="center"/>
          </w:tcPr>
          <w:p w:rsidR="0098450D" w:rsidRPr="00CE60B4" w:rsidRDefault="0098450D" w:rsidP="0098450D">
            <w:pPr>
              <w:rPr>
                <w:rFonts w:ascii="Calibri" w:hAnsi="Calibri" w:cs="Calibri"/>
                <w:sz w:val="20"/>
                <w:szCs w:val="20"/>
              </w:rPr>
            </w:pPr>
            <w:r w:rsidRPr="0098450D">
              <w:rPr>
                <w:rFonts w:ascii="Calibri" w:hAnsi="Calibri" w:cs="Calibri"/>
                <w:sz w:val="20"/>
                <w:szCs w:val="20"/>
              </w:rPr>
              <w:t>“Futuro Democrático, A.C.”, a denominarse “Partido Futuro Democrático”</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25/05/2007</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20</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30B2">
              <w:rPr>
                <w:rFonts w:ascii="Calibri" w:hAnsi="Calibri" w:cs="Calibri"/>
                <w:sz w:val="20"/>
                <w:szCs w:val="20"/>
              </w:rPr>
              <w:t>http://www.ieem.org.mx/consejo_general/cg/2007/a020.html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“Alianza Nacional de Derechos Humanos, A.C.”</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31/08/2007</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27</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0630B2">
              <w:rPr>
                <w:rFonts w:ascii="Calibri" w:hAnsi="Calibri" w:cs="Calibri"/>
                <w:sz w:val="20"/>
                <w:szCs w:val="20"/>
              </w:rPr>
              <w:t>http://www.ieem.org.mx/consejo_general/cg/2007/a027.html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Partido Unidos por México</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29/06/2006</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279</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D92A28">
              <w:rPr>
                <w:rFonts w:ascii="Calibri" w:hAnsi="Calibri" w:cs="Calibri"/>
                <w:sz w:val="20"/>
                <w:szCs w:val="20"/>
              </w:rPr>
              <w:t>http://www.ieem.org.mx/consejo_general/cg/2006/a279.html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Partido Unidos por México</w:t>
            </w:r>
          </w:p>
        </w:tc>
        <w:tc>
          <w:tcPr>
            <w:tcW w:w="1275" w:type="dxa"/>
            <w:shd w:val="clear" w:color="auto" w:fill="FFFFFF" w:themeFill="background1"/>
            <w:vAlign w:val="center"/>
          </w:tcPr>
          <w:p w:rsidR="0098450D" w:rsidRPr="005A3D14" w:rsidRDefault="0098450D" w:rsidP="0098450D">
            <w:pPr>
              <w:jc w:val="center"/>
              <w:rPr>
                <w:rFonts w:ascii="Calibri" w:hAnsi="Calibri" w:cs="Calibri"/>
                <w:sz w:val="20"/>
                <w:szCs w:val="20"/>
              </w:rPr>
            </w:pPr>
            <w:r>
              <w:rPr>
                <w:rFonts w:ascii="Calibri" w:hAnsi="Calibri" w:cs="Calibri"/>
                <w:sz w:val="20"/>
                <w:szCs w:val="20"/>
              </w:rPr>
              <w:t>29/06/2006</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Pr>
                <w:sz w:val="20"/>
                <w:szCs w:val="20"/>
              </w:rPr>
              <w:t xml:space="preserve"> 280</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D92A28">
              <w:rPr>
                <w:rFonts w:ascii="Calibri" w:hAnsi="Calibri" w:cs="Calibri"/>
                <w:sz w:val="20"/>
                <w:szCs w:val="20"/>
              </w:rPr>
              <w:t>http://www.ieem.org.mx/consejo</w:t>
            </w:r>
            <w:r>
              <w:rPr>
                <w:rFonts w:ascii="Calibri" w:hAnsi="Calibri" w:cs="Calibri"/>
                <w:sz w:val="20"/>
                <w:szCs w:val="20"/>
              </w:rPr>
              <w:t>_general/cg/2006/a280</w:t>
            </w:r>
            <w:r w:rsidRPr="00D92A28">
              <w:rPr>
                <w:rFonts w:ascii="Calibri" w:hAnsi="Calibri" w:cs="Calibri"/>
                <w:sz w:val="20"/>
                <w:szCs w:val="20"/>
              </w:rPr>
              <w:t>.html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lastRenderedPageBreak/>
              <w:t>“Partido Foro Mexiquense, A.C.”</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16/08/2006</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324</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D92A28">
              <w:rPr>
                <w:rFonts w:ascii="Calibri" w:hAnsi="Calibri" w:cs="Calibri"/>
                <w:sz w:val="20"/>
                <w:szCs w:val="20"/>
              </w:rPr>
              <w:t>http://www.ieem.org.mx/consejo_general/cg/2006/a324.html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“Unión de Organizaciones Mexiquenses”</w:t>
            </w:r>
          </w:p>
        </w:tc>
        <w:tc>
          <w:tcPr>
            <w:tcW w:w="1275" w:type="dxa"/>
            <w:shd w:val="clear" w:color="auto" w:fill="FFFFFF" w:themeFill="background1"/>
            <w:vAlign w:val="center"/>
          </w:tcPr>
          <w:p w:rsidR="0098450D" w:rsidRPr="00CE60B4" w:rsidRDefault="0098450D" w:rsidP="0098450D">
            <w:pPr>
              <w:jc w:val="center"/>
              <w:rPr>
                <w:rFonts w:ascii="Calibri" w:hAnsi="Calibri" w:cs="Calibri"/>
                <w:sz w:val="20"/>
                <w:szCs w:val="20"/>
              </w:rPr>
            </w:pPr>
            <w:r>
              <w:rPr>
                <w:rFonts w:ascii="Calibri" w:hAnsi="Calibri" w:cs="Calibri"/>
                <w:sz w:val="20"/>
                <w:szCs w:val="20"/>
              </w:rPr>
              <w:t>02/10/2006</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Pr>
                <w:sz w:val="20"/>
                <w:szCs w:val="20"/>
              </w:rPr>
              <w:t xml:space="preserve"> 345</w:t>
            </w:r>
          </w:p>
        </w:tc>
        <w:tc>
          <w:tcPr>
            <w:tcW w:w="3119" w:type="dxa"/>
            <w:shd w:val="clear" w:color="auto" w:fill="FFFFFF" w:themeFill="background1"/>
            <w:vAlign w:val="center"/>
          </w:tcPr>
          <w:p w:rsidR="0098450D" w:rsidRPr="00CE60B4" w:rsidRDefault="0098450D" w:rsidP="0098450D">
            <w:pPr>
              <w:jc w:val="center"/>
              <w:rPr>
                <w:rFonts w:ascii="Calibri" w:hAnsi="Calibri" w:cs="Calibri"/>
                <w:sz w:val="20"/>
                <w:szCs w:val="20"/>
              </w:rPr>
            </w:pPr>
            <w:r w:rsidRPr="00D92A28">
              <w:rPr>
                <w:rFonts w:ascii="Calibri" w:hAnsi="Calibri" w:cs="Calibri"/>
                <w:sz w:val="20"/>
                <w:szCs w:val="20"/>
              </w:rPr>
              <w:t>http://www.ieem.org.mx/consejo_general/cg/2006/a345.html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"Partido Foro Mexiquense, A. C.</w:t>
            </w:r>
          </w:p>
        </w:tc>
        <w:tc>
          <w:tcPr>
            <w:tcW w:w="1275" w:type="dxa"/>
            <w:shd w:val="clear" w:color="auto" w:fill="FFFFFF" w:themeFill="background1"/>
            <w:vAlign w:val="center"/>
          </w:tcPr>
          <w:p w:rsidR="0098450D" w:rsidRPr="00CE60B4" w:rsidRDefault="00B56990" w:rsidP="0098450D">
            <w:pPr>
              <w:jc w:val="center"/>
              <w:rPr>
                <w:rFonts w:ascii="Calibri" w:hAnsi="Calibri" w:cs="Calibri"/>
                <w:sz w:val="20"/>
                <w:szCs w:val="20"/>
              </w:rPr>
            </w:pPr>
            <w:r>
              <w:rPr>
                <w:rFonts w:ascii="Calibri" w:hAnsi="Calibri" w:cs="Calibri"/>
                <w:sz w:val="20"/>
                <w:szCs w:val="20"/>
              </w:rPr>
              <w:t>05/04/2005</w:t>
            </w:r>
          </w:p>
        </w:tc>
        <w:tc>
          <w:tcPr>
            <w:tcW w:w="1701" w:type="dxa"/>
            <w:shd w:val="clear" w:color="auto" w:fill="FFFFFF" w:themeFill="background1"/>
            <w:vAlign w:val="center"/>
          </w:tcPr>
          <w:p w:rsidR="0098450D" w:rsidRPr="00CE60B4" w:rsidRDefault="0098450D" w:rsidP="0098450D">
            <w:pPr>
              <w:rPr>
                <w:sz w:val="20"/>
                <w:szCs w:val="20"/>
              </w:rPr>
            </w:pPr>
            <w:r w:rsidRPr="00CE60B4">
              <w:rPr>
                <w:sz w:val="20"/>
                <w:szCs w:val="20"/>
              </w:rPr>
              <w:t>Acuerdo No.</w:t>
            </w:r>
            <w:r w:rsidR="003B0592">
              <w:rPr>
                <w:sz w:val="20"/>
                <w:szCs w:val="20"/>
              </w:rPr>
              <w:t xml:space="preserve"> 29</w:t>
            </w:r>
          </w:p>
        </w:tc>
        <w:tc>
          <w:tcPr>
            <w:tcW w:w="3119" w:type="dxa"/>
            <w:shd w:val="clear" w:color="auto" w:fill="FFFFFF" w:themeFill="background1"/>
            <w:vAlign w:val="center"/>
          </w:tcPr>
          <w:p w:rsidR="0098450D" w:rsidRPr="00CE60B4" w:rsidRDefault="003B0592" w:rsidP="0098450D">
            <w:pPr>
              <w:jc w:val="center"/>
              <w:rPr>
                <w:rFonts w:ascii="Calibri" w:hAnsi="Calibri" w:cs="Calibri"/>
                <w:sz w:val="20"/>
                <w:szCs w:val="20"/>
              </w:rPr>
            </w:pPr>
            <w:r w:rsidRPr="003B0592">
              <w:rPr>
                <w:rFonts w:ascii="Calibri" w:hAnsi="Calibri" w:cs="Calibri"/>
                <w:sz w:val="20"/>
                <w:szCs w:val="20"/>
              </w:rPr>
              <w:t>http://www.ieem.org.mx/consejo_general/cg/2005/a029.html</w:t>
            </w:r>
          </w:p>
        </w:tc>
      </w:tr>
      <w:tr w:rsidR="0098450D" w:rsidRPr="00CE60B4" w:rsidTr="008D795E">
        <w:trPr>
          <w:jc w:val="center"/>
        </w:trPr>
        <w:tc>
          <w:tcPr>
            <w:tcW w:w="3114" w:type="dxa"/>
            <w:shd w:val="clear" w:color="auto" w:fill="FFFFFF" w:themeFill="background1"/>
            <w:vAlign w:val="center"/>
          </w:tcPr>
          <w:p w:rsidR="0098450D" w:rsidRPr="00CE60B4" w:rsidRDefault="00B56990" w:rsidP="0098450D">
            <w:pPr>
              <w:rPr>
                <w:rFonts w:ascii="Calibri" w:hAnsi="Calibri" w:cs="Calibri"/>
                <w:sz w:val="20"/>
                <w:szCs w:val="20"/>
              </w:rPr>
            </w:pPr>
            <w:r w:rsidRPr="00B56990">
              <w:rPr>
                <w:rFonts w:ascii="Calibri" w:hAnsi="Calibri" w:cs="Calibri"/>
                <w:sz w:val="20"/>
                <w:szCs w:val="20"/>
              </w:rPr>
              <w:t>"Conformación de Pueblos Mazahuas A.C."</w:t>
            </w:r>
          </w:p>
        </w:tc>
        <w:tc>
          <w:tcPr>
            <w:tcW w:w="1275" w:type="dxa"/>
            <w:shd w:val="clear" w:color="auto" w:fill="FFFFFF" w:themeFill="background1"/>
            <w:vAlign w:val="center"/>
          </w:tcPr>
          <w:p w:rsidR="0098450D" w:rsidRPr="005A3D14" w:rsidRDefault="00B56990" w:rsidP="0098450D">
            <w:pPr>
              <w:jc w:val="center"/>
              <w:rPr>
                <w:rFonts w:ascii="Calibri" w:hAnsi="Calibri" w:cs="Calibri"/>
                <w:sz w:val="20"/>
                <w:szCs w:val="20"/>
              </w:rPr>
            </w:pPr>
            <w:r>
              <w:rPr>
                <w:rFonts w:ascii="Calibri" w:hAnsi="Calibri" w:cs="Calibri"/>
                <w:sz w:val="20"/>
                <w:szCs w:val="20"/>
              </w:rPr>
              <w:t>05/04/2005</w:t>
            </w:r>
          </w:p>
        </w:tc>
        <w:tc>
          <w:tcPr>
            <w:tcW w:w="1701" w:type="dxa"/>
            <w:shd w:val="clear" w:color="auto" w:fill="FFFFFF" w:themeFill="background1"/>
            <w:vAlign w:val="center"/>
          </w:tcPr>
          <w:p w:rsidR="0098450D" w:rsidRPr="005A3D14" w:rsidRDefault="0098450D" w:rsidP="0098450D">
            <w:pPr>
              <w:rPr>
                <w:sz w:val="20"/>
                <w:szCs w:val="20"/>
              </w:rPr>
            </w:pPr>
            <w:r w:rsidRPr="005A3D14">
              <w:rPr>
                <w:sz w:val="20"/>
                <w:szCs w:val="20"/>
              </w:rPr>
              <w:t>Acuerdo No.</w:t>
            </w:r>
            <w:r w:rsidR="003B0592">
              <w:rPr>
                <w:sz w:val="20"/>
                <w:szCs w:val="20"/>
              </w:rPr>
              <w:t xml:space="preserve"> 30</w:t>
            </w:r>
          </w:p>
        </w:tc>
        <w:tc>
          <w:tcPr>
            <w:tcW w:w="3119" w:type="dxa"/>
            <w:shd w:val="clear" w:color="auto" w:fill="FFFFFF" w:themeFill="background1"/>
            <w:vAlign w:val="center"/>
          </w:tcPr>
          <w:p w:rsidR="0098450D" w:rsidRPr="00CE60B4" w:rsidRDefault="003B0592" w:rsidP="0098450D">
            <w:pPr>
              <w:jc w:val="center"/>
              <w:rPr>
                <w:rFonts w:ascii="Calibri" w:hAnsi="Calibri" w:cs="Calibri"/>
                <w:sz w:val="20"/>
                <w:szCs w:val="20"/>
              </w:rPr>
            </w:pPr>
            <w:r w:rsidRPr="003B0592">
              <w:rPr>
                <w:rFonts w:ascii="Calibri" w:hAnsi="Calibri" w:cs="Calibri"/>
                <w:sz w:val="20"/>
                <w:szCs w:val="20"/>
              </w:rPr>
              <w:t>http://www.ieem.org.mx/consejo_general/cg/2005/a030.html</w:t>
            </w:r>
          </w:p>
        </w:tc>
      </w:tr>
      <w:tr w:rsidR="0098450D" w:rsidRPr="00B56990" w:rsidTr="008D795E">
        <w:trPr>
          <w:jc w:val="center"/>
        </w:trPr>
        <w:tc>
          <w:tcPr>
            <w:tcW w:w="3114" w:type="dxa"/>
            <w:vAlign w:val="center"/>
          </w:tcPr>
          <w:p w:rsidR="0098450D" w:rsidRPr="00B56990" w:rsidRDefault="0098450D" w:rsidP="0098450D">
            <w:pPr>
              <w:rPr>
                <w:sz w:val="20"/>
              </w:rPr>
            </w:pPr>
            <w:r w:rsidRPr="00B56990">
              <w:rPr>
                <w:sz w:val="20"/>
              </w:rPr>
              <w:t>Unión México, A.C.</w:t>
            </w:r>
          </w:p>
        </w:tc>
        <w:tc>
          <w:tcPr>
            <w:tcW w:w="1275" w:type="dxa"/>
            <w:vAlign w:val="center"/>
          </w:tcPr>
          <w:p w:rsidR="0098450D" w:rsidRPr="00B56990" w:rsidRDefault="0098450D" w:rsidP="0098450D">
            <w:pPr>
              <w:rPr>
                <w:sz w:val="20"/>
              </w:rPr>
            </w:pPr>
            <w:r w:rsidRPr="00B56990">
              <w:rPr>
                <w:sz w:val="20"/>
              </w:rPr>
              <w:t>26/03/2004</w:t>
            </w:r>
          </w:p>
        </w:tc>
        <w:tc>
          <w:tcPr>
            <w:tcW w:w="1701" w:type="dxa"/>
            <w:vAlign w:val="center"/>
          </w:tcPr>
          <w:p w:rsidR="0098450D" w:rsidRPr="00B56990" w:rsidRDefault="0098450D" w:rsidP="0098450D">
            <w:pPr>
              <w:rPr>
                <w:sz w:val="20"/>
              </w:rPr>
            </w:pPr>
            <w:r w:rsidRPr="00B56990">
              <w:rPr>
                <w:sz w:val="20"/>
              </w:rPr>
              <w:t>Acuerdo No. 13</w:t>
            </w:r>
          </w:p>
        </w:tc>
        <w:tc>
          <w:tcPr>
            <w:tcW w:w="3119" w:type="dxa"/>
            <w:vAlign w:val="center"/>
          </w:tcPr>
          <w:p w:rsidR="0098450D" w:rsidRPr="00B56990" w:rsidRDefault="0098450D" w:rsidP="0098450D">
            <w:pPr>
              <w:rPr>
                <w:sz w:val="20"/>
              </w:rPr>
            </w:pPr>
            <w:r w:rsidRPr="00B56990">
              <w:rPr>
                <w:sz w:val="20"/>
              </w:rPr>
              <w:t>http://www.ieem.org.mx/consejo_general/cg/2004/a013.html</w:t>
            </w:r>
          </w:p>
        </w:tc>
      </w:tr>
      <w:tr w:rsidR="0098450D" w:rsidRPr="00B56990" w:rsidTr="008D795E">
        <w:trPr>
          <w:jc w:val="center"/>
        </w:trPr>
        <w:tc>
          <w:tcPr>
            <w:tcW w:w="3114" w:type="dxa"/>
            <w:vAlign w:val="center"/>
          </w:tcPr>
          <w:p w:rsidR="0098450D" w:rsidRPr="00B56990" w:rsidRDefault="0098450D" w:rsidP="0098450D">
            <w:pPr>
              <w:rPr>
                <w:sz w:val="20"/>
              </w:rPr>
            </w:pPr>
            <w:r w:rsidRPr="00B56990">
              <w:rPr>
                <w:sz w:val="20"/>
              </w:rPr>
              <w:t>Partido Foro Mexiquense, A.C</w:t>
            </w:r>
          </w:p>
        </w:tc>
        <w:tc>
          <w:tcPr>
            <w:tcW w:w="1275" w:type="dxa"/>
            <w:vAlign w:val="center"/>
          </w:tcPr>
          <w:p w:rsidR="0098450D" w:rsidRPr="00B56990" w:rsidRDefault="0098450D" w:rsidP="0098450D">
            <w:pPr>
              <w:rPr>
                <w:sz w:val="20"/>
              </w:rPr>
            </w:pPr>
            <w:r w:rsidRPr="00B56990">
              <w:rPr>
                <w:sz w:val="20"/>
              </w:rPr>
              <w:t>18/05/2004</w:t>
            </w:r>
          </w:p>
        </w:tc>
        <w:tc>
          <w:tcPr>
            <w:tcW w:w="1701" w:type="dxa"/>
            <w:vAlign w:val="center"/>
          </w:tcPr>
          <w:p w:rsidR="0098450D" w:rsidRPr="00B56990" w:rsidRDefault="0098450D" w:rsidP="0098450D">
            <w:pPr>
              <w:rPr>
                <w:sz w:val="20"/>
              </w:rPr>
            </w:pPr>
            <w:r w:rsidRPr="00B56990">
              <w:rPr>
                <w:sz w:val="20"/>
              </w:rPr>
              <w:t>Acuerdo No. 22</w:t>
            </w:r>
          </w:p>
        </w:tc>
        <w:tc>
          <w:tcPr>
            <w:tcW w:w="3119" w:type="dxa"/>
            <w:vAlign w:val="center"/>
          </w:tcPr>
          <w:p w:rsidR="0098450D" w:rsidRPr="00B56990" w:rsidRDefault="0098450D" w:rsidP="0098450D">
            <w:pPr>
              <w:rPr>
                <w:sz w:val="20"/>
              </w:rPr>
            </w:pPr>
            <w:r w:rsidRPr="00B56990">
              <w:rPr>
                <w:sz w:val="20"/>
              </w:rPr>
              <w:t>http://www.ieem.org.mx/consejo_general/cg/2004/a022.html</w:t>
            </w:r>
          </w:p>
        </w:tc>
      </w:tr>
      <w:tr w:rsidR="0098450D" w:rsidRPr="00B56990" w:rsidTr="003B0592">
        <w:trPr>
          <w:jc w:val="center"/>
        </w:trPr>
        <w:tc>
          <w:tcPr>
            <w:tcW w:w="3114" w:type="dxa"/>
            <w:vAlign w:val="center"/>
          </w:tcPr>
          <w:p w:rsidR="0098450D" w:rsidRPr="00B56990" w:rsidRDefault="0098450D" w:rsidP="0098450D">
            <w:pPr>
              <w:rPr>
                <w:sz w:val="20"/>
              </w:rPr>
            </w:pPr>
            <w:r w:rsidRPr="00B56990">
              <w:rPr>
                <w:sz w:val="20"/>
              </w:rPr>
              <w:t>Conformación de Pueblos Mazahuas,</w:t>
            </w:r>
            <w:r w:rsidR="003B0592">
              <w:rPr>
                <w:sz w:val="20"/>
              </w:rPr>
              <w:t xml:space="preserve"> </w:t>
            </w:r>
            <w:r w:rsidRPr="00B56990">
              <w:rPr>
                <w:sz w:val="20"/>
              </w:rPr>
              <w:t>A.C a Denominarse Partido Humanista</w:t>
            </w:r>
          </w:p>
        </w:tc>
        <w:tc>
          <w:tcPr>
            <w:tcW w:w="1275" w:type="dxa"/>
            <w:vAlign w:val="center"/>
          </w:tcPr>
          <w:p w:rsidR="0098450D" w:rsidRPr="00B56990" w:rsidRDefault="0098450D" w:rsidP="0098450D">
            <w:pPr>
              <w:rPr>
                <w:sz w:val="20"/>
              </w:rPr>
            </w:pPr>
            <w:r w:rsidRPr="00B56990">
              <w:rPr>
                <w:sz w:val="20"/>
              </w:rPr>
              <w:t>18/05/2004</w:t>
            </w:r>
          </w:p>
        </w:tc>
        <w:tc>
          <w:tcPr>
            <w:tcW w:w="1701" w:type="dxa"/>
            <w:vAlign w:val="center"/>
          </w:tcPr>
          <w:p w:rsidR="0098450D" w:rsidRPr="00B56990" w:rsidRDefault="0098450D" w:rsidP="0098450D">
            <w:pPr>
              <w:rPr>
                <w:sz w:val="20"/>
              </w:rPr>
            </w:pPr>
            <w:r w:rsidRPr="00B56990">
              <w:rPr>
                <w:sz w:val="20"/>
              </w:rPr>
              <w:t>Acuerdo No 23</w:t>
            </w:r>
          </w:p>
        </w:tc>
        <w:tc>
          <w:tcPr>
            <w:tcW w:w="3119" w:type="dxa"/>
            <w:vAlign w:val="center"/>
          </w:tcPr>
          <w:p w:rsidR="0098450D" w:rsidRPr="00B56990" w:rsidRDefault="00BC75BC" w:rsidP="0098450D">
            <w:pPr>
              <w:rPr>
                <w:sz w:val="20"/>
              </w:rPr>
            </w:pPr>
            <w:r w:rsidRPr="00BC75BC">
              <w:rPr>
                <w:sz w:val="20"/>
              </w:rPr>
              <w:t>http://www.ieem.org.mx/consejo_general/cg/2004/a023.html</w:t>
            </w:r>
          </w:p>
        </w:tc>
      </w:tr>
      <w:tr w:rsidR="00AB0DC3" w:rsidRPr="00B56990" w:rsidTr="00D379AF">
        <w:trPr>
          <w:jc w:val="center"/>
        </w:trPr>
        <w:tc>
          <w:tcPr>
            <w:tcW w:w="3114" w:type="dxa"/>
            <w:vAlign w:val="center"/>
          </w:tcPr>
          <w:p w:rsidR="00AB0DC3" w:rsidRPr="00B56990" w:rsidRDefault="00AB0DC3" w:rsidP="00D379AF">
            <w:pPr>
              <w:rPr>
                <w:sz w:val="20"/>
              </w:rPr>
            </w:pPr>
            <w:r w:rsidRPr="00BC75BC">
              <w:rPr>
                <w:sz w:val="20"/>
              </w:rPr>
              <w:t>Frente Mexiquense Democrático"</w:t>
            </w:r>
          </w:p>
        </w:tc>
        <w:tc>
          <w:tcPr>
            <w:tcW w:w="1275" w:type="dxa"/>
            <w:vAlign w:val="center"/>
          </w:tcPr>
          <w:p w:rsidR="00AB0DC3" w:rsidRPr="00B56990" w:rsidRDefault="00AB0DC3" w:rsidP="00D379AF">
            <w:pPr>
              <w:rPr>
                <w:sz w:val="20"/>
              </w:rPr>
            </w:pPr>
            <w:r>
              <w:rPr>
                <w:sz w:val="20"/>
              </w:rPr>
              <w:t>22/12/2004</w:t>
            </w:r>
          </w:p>
        </w:tc>
        <w:tc>
          <w:tcPr>
            <w:tcW w:w="1701" w:type="dxa"/>
            <w:vAlign w:val="center"/>
          </w:tcPr>
          <w:p w:rsidR="00AB0DC3" w:rsidRPr="00B56990" w:rsidRDefault="00AB0DC3" w:rsidP="00D379AF">
            <w:pPr>
              <w:rPr>
                <w:sz w:val="20"/>
              </w:rPr>
            </w:pPr>
            <w:r w:rsidRPr="00B56990">
              <w:rPr>
                <w:sz w:val="20"/>
              </w:rPr>
              <w:t>Acuerdo No 52</w:t>
            </w:r>
          </w:p>
        </w:tc>
        <w:tc>
          <w:tcPr>
            <w:tcW w:w="3119" w:type="dxa"/>
            <w:vAlign w:val="center"/>
          </w:tcPr>
          <w:p w:rsidR="00AB0DC3" w:rsidRPr="00B56990" w:rsidRDefault="00AB0DC3" w:rsidP="00D379AF">
            <w:pPr>
              <w:rPr>
                <w:sz w:val="20"/>
              </w:rPr>
            </w:pPr>
            <w:r w:rsidRPr="00BC75BC">
              <w:rPr>
                <w:sz w:val="20"/>
              </w:rPr>
              <w:t>http://www.ieem.org.mx/consejo_general/cg/2004/a052.html</w:t>
            </w:r>
          </w:p>
        </w:tc>
      </w:tr>
      <w:tr w:rsidR="0098450D" w:rsidRPr="00B56990" w:rsidTr="00BC75BC">
        <w:trPr>
          <w:jc w:val="center"/>
        </w:trPr>
        <w:tc>
          <w:tcPr>
            <w:tcW w:w="3114" w:type="dxa"/>
            <w:vAlign w:val="center"/>
          </w:tcPr>
          <w:p w:rsidR="0098450D" w:rsidRPr="00B56990" w:rsidRDefault="00BC75BC" w:rsidP="0098450D">
            <w:pPr>
              <w:rPr>
                <w:sz w:val="20"/>
              </w:rPr>
            </w:pPr>
            <w:r w:rsidRPr="00BC75BC">
              <w:rPr>
                <w:sz w:val="20"/>
              </w:rPr>
              <w:t>"Unión México, A.C."</w:t>
            </w:r>
          </w:p>
        </w:tc>
        <w:tc>
          <w:tcPr>
            <w:tcW w:w="1275" w:type="dxa"/>
            <w:vAlign w:val="center"/>
          </w:tcPr>
          <w:p w:rsidR="0098450D" w:rsidRPr="00B56990" w:rsidRDefault="00BC75BC" w:rsidP="0098450D">
            <w:pPr>
              <w:rPr>
                <w:sz w:val="20"/>
              </w:rPr>
            </w:pPr>
            <w:r>
              <w:rPr>
                <w:sz w:val="20"/>
              </w:rPr>
              <w:t>22/12/2004</w:t>
            </w:r>
          </w:p>
        </w:tc>
        <w:tc>
          <w:tcPr>
            <w:tcW w:w="1701" w:type="dxa"/>
            <w:vAlign w:val="center"/>
          </w:tcPr>
          <w:p w:rsidR="0098450D" w:rsidRPr="00B56990" w:rsidRDefault="0098450D" w:rsidP="0098450D">
            <w:pPr>
              <w:rPr>
                <w:sz w:val="20"/>
              </w:rPr>
            </w:pPr>
            <w:r w:rsidRPr="00B56990">
              <w:rPr>
                <w:sz w:val="20"/>
              </w:rPr>
              <w:t>Acuerdo No 54</w:t>
            </w:r>
          </w:p>
        </w:tc>
        <w:tc>
          <w:tcPr>
            <w:tcW w:w="3119" w:type="dxa"/>
            <w:vAlign w:val="center"/>
          </w:tcPr>
          <w:p w:rsidR="0098450D" w:rsidRPr="00B56990" w:rsidRDefault="00BC75BC" w:rsidP="0098450D">
            <w:pPr>
              <w:rPr>
                <w:sz w:val="20"/>
              </w:rPr>
            </w:pPr>
            <w:r w:rsidRPr="00BC75BC">
              <w:rPr>
                <w:sz w:val="20"/>
              </w:rPr>
              <w:t>http://www.ieem.org.mx/consejo_general/cg/2004/a054.html</w:t>
            </w:r>
          </w:p>
        </w:tc>
      </w:tr>
      <w:tr w:rsidR="0098450D" w:rsidRPr="00B56990" w:rsidTr="008D795E">
        <w:trPr>
          <w:jc w:val="center"/>
        </w:trPr>
        <w:tc>
          <w:tcPr>
            <w:tcW w:w="3114" w:type="dxa"/>
            <w:vAlign w:val="center"/>
          </w:tcPr>
          <w:p w:rsidR="0098450D" w:rsidRPr="00B56990" w:rsidRDefault="0098450D" w:rsidP="0098450D">
            <w:pPr>
              <w:rPr>
                <w:sz w:val="20"/>
                <w:szCs w:val="20"/>
              </w:rPr>
            </w:pPr>
            <w:r w:rsidRPr="00B56990">
              <w:rPr>
                <w:sz w:val="20"/>
                <w:szCs w:val="20"/>
              </w:rPr>
              <w:t>Parlamento Ciudadano</w:t>
            </w:r>
          </w:p>
        </w:tc>
        <w:tc>
          <w:tcPr>
            <w:tcW w:w="1275" w:type="dxa"/>
            <w:vAlign w:val="center"/>
          </w:tcPr>
          <w:p w:rsidR="0098450D" w:rsidRPr="00B56990" w:rsidRDefault="0098450D" w:rsidP="0098450D">
            <w:pPr>
              <w:rPr>
                <w:sz w:val="20"/>
                <w:szCs w:val="20"/>
              </w:rPr>
            </w:pPr>
            <w:r w:rsidRPr="00B56990">
              <w:rPr>
                <w:sz w:val="20"/>
                <w:szCs w:val="20"/>
              </w:rPr>
              <w:t>30/11/2003</w:t>
            </w:r>
          </w:p>
        </w:tc>
        <w:tc>
          <w:tcPr>
            <w:tcW w:w="1701" w:type="dxa"/>
            <w:vAlign w:val="center"/>
          </w:tcPr>
          <w:p w:rsidR="0098450D" w:rsidRPr="00B56990" w:rsidRDefault="0098450D" w:rsidP="0098450D">
            <w:pPr>
              <w:rPr>
                <w:sz w:val="20"/>
                <w:szCs w:val="20"/>
              </w:rPr>
            </w:pPr>
            <w:r w:rsidRPr="00B56990">
              <w:rPr>
                <w:sz w:val="20"/>
                <w:szCs w:val="20"/>
              </w:rPr>
              <w:t>Acuerdo No. 167</w:t>
            </w:r>
          </w:p>
        </w:tc>
        <w:tc>
          <w:tcPr>
            <w:tcW w:w="3119" w:type="dxa"/>
            <w:vAlign w:val="center"/>
          </w:tcPr>
          <w:p w:rsidR="0098450D" w:rsidRPr="00B56990" w:rsidRDefault="0098450D" w:rsidP="0098450D">
            <w:pPr>
              <w:rPr>
                <w:sz w:val="20"/>
                <w:szCs w:val="20"/>
              </w:rPr>
            </w:pPr>
            <w:r w:rsidRPr="00B56990">
              <w:rPr>
                <w:sz w:val="20"/>
                <w:szCs w:val="20"/>
              </w:rPr>
              <w:t>http://www.ieem.org.mx/consejo_general/cg/2003/a167.html</w:t>
            </w:r>
          </w:p>
        </w:tc>
      </w:tr>
      <w:tr w:rsidR="001309E9" w:rsidRPr="00B56990" w:rsidTr="00D379AF">
        <w:trPr>
          <w:jc w:val="center"/>
        </w:trPr>
        <w:tc>
          <w:tcPr>
            <w:tcW w:w="3114" w:type="dxa"/>
            <w:vAlign w:val="center"/>
          </w:tcPr>
          <w:p w:rsidR="001309E9" w:rsidRPr="00B56990" w:rsidRDefault="001309E9" w:rsidP="00D379AF">
            <w:pPr>
              <w:rPr>
                <w:sz w:val="20"/>
                <w:szCs w:val="20"/>
              </w:rPr>
            </w:pPr>
            <w:r w:rsidRPr="00B56990">
              <w:rPr>
                <w:sz w:val="20"/>
                <w:szCs w:val="20"/>
              </w:rPr>
              <w:t>Parlamento Ciudadano</w:t>
            </w:r>
          </w:p>
        </w:tc>
        <w:tc>
          <w:tcPr>
            <w:tcW w:w="1275" w:type="dxa"/>
            <w:vAlign w:val="center"/>
          </w:tcPr>
          <w:p w:rsidR="001309E9" w:rsidRPr="00B56990" w:rsidRDefault="001309E9" w:rsidP="00D379AF">
            <w:pPr>
              <w:rPr>
                <w:sz w:val="20"/>
                <w:szCs w:val="20"/>
              </w:rPr>
            </w:pPr>
            <w:r w:rsidRPr="00B56990">
              <w:rPr>
                <w:sz w:val="20"/>
                <w:szCs w:val="20"/>
              </w:rPr>
              <w:t>30/11/2003</w:t>
            </w:r>
          </w:p>
        </w:tc>
        <w:tc>
          <w:tcPr>
            <w:tcW w:w="1701" w:type="dxa"/>
            <w:vAlign w:val="center"/>
          </w:tcPr>
          <w:p w:rsidR="001309E9" w:rsidRPr="00B56990" w:rsidRDefault="001309E9" w:rsidP="00D379AF">
            <w:pPr>
              <w:rPr>
                <w:sz w:val="20"/>
                <w:szCs w:val="20"/>
              </w:rPr>
            </w:pPr>
            <w:r w:rsidRPr="00B56990">
              <w:rPr>
                <w:sz w:val="20"/>
                <w:szCs w:val="20"/>
              </w:rPr>
              <w:t>Acuerdo No. 167</w:t>
            </w:r>
          </w:p>
        </w:tc>
        <w:tc>
          <w:tcPr>
            <w:tcW w:w="3119" w:type="dxa"/>
            <w:vAlign w:val="center"/>
          </w:tcPr>
          <w:p w:rsidR="001309E9" w:rsidRPr="00B56990" w:rsidRDefault="001309E9" w:rsidP="00D379AF">
            <w:pPr>
              <w:rPr>
                <w:sz w:val="20"/>
                <w:szCs w:val="20"/>
              </w:rPr>
            </w:pPr>
            <w:r w:rsidRPr="00B56990">
              <w:rPr>
                <w:sz w:val="20"/>
                <w:szCs w:val="20"/>
              </w:rPr>
              <w:t>http://www.ieem.org.mx/consejo_general/cg/2003/a167.html</w:t>
            </w:r>
          </w:p>
        </w:tc>
      </w:tr>
      <w:tr w:rsidR="0098450D" w:rsidRPr="00B56990" w:rsidTr="008D795E">
        <w:trPr>
          <w:jc w:val="center"/>
        </w:trPr>
        <w:tc>
          <w:tcPr>
            <w:tcW w:w="3114" w:type="dxa"/>
            <w:vAlign w:val="center"/>
          </w:tcPr>
          <w:p w:rsidR="0098450D" w:rsidRPr="00B56990" w:rsidRDefault="0098450D" w:rsidP="0098450D">
            <w:pPr>
              <w:rPr>
                <w:sz w:val="20"/>
                <w:szCs w:val="20"/>
              </w:rPr>
            </w:pPr>
            <w:r w:rsidRPr="00B56990">
              <w:rPr>
                <w:sz w:val="20"/>
                <w:szCs w:val="20"/>
              </w:rPr>
              <w:t>Frente Mexiquense Democrático</w:t>
            </w:r>
          </w:p>
        </w:tc>
        <w:tc>
          <w:tcPr>
            <w:tcW w:w="1275" w:type="dxa"/>
            <w:vAlign w:val="center"/>
          </w:tcPr>
          <w:p w:rsidR="0098450D" w:rsidRPr="00B56990" w:rsidRDefault="0098450D" w:rsidP="0098450D">
            <w:pPr>
              <w:rPr>
                <w:sz w:val="20"/>
                <w:szCs w:val="20"/>
              </w:rPr>
            </w:pPr>
            <w:r w:rsidRPr="00B56990">
              <w:rPr>
                <w:sz w:val="20"/>
                <w:szCs w:val="20"/>
              </w:rPr>
              <w:t>17/12/203</w:t>
            </w:r>
          </w:p>
        </w:tc>
        <w:tc>
          <w:tcPr>
            <w:tcW w:w="1701" w:type="dxa"/>
            <w:vAlign w:val="center"/>
          </w:tcPr>
          <w:p w:rsidR="0098450D" w:rsidRPr="00B56990" w:rsidRDefault="0098450D" w:rsidP="0098450D">
            <w:pPr>
              <w:rPr>
                <w:sz w:val="20"/>
                <w:szCs w:val="20"/>
              </w:rPr>
            </w:pPr>
            <w:r w:rsidRPr="00B56990">
              <w:rPr>
                <w:sz w:val="20"/>
                <w:szCs w:val="20"/>
              </w:rPr>
              <w:t>Acuerdo No. 168</w:t>
            </w:r>
          </w:p>
        </w:tc>
        <w:tc>
          <w:tcPr>
            <w:tcW w:w="3119" w:type="dxa"/>
            <w:vAlign w:val="center"/>
          </w:tcPr>
          <w:p w:rsidR="0098450D" w:rsidRPr="00B56990" w:rsidRDefault="0098450D" w:rsidP="0098450D">
            <w:pPr>
              <w:rPr>
                <w:sz w:val="20"/>
                <w:szCs w:val="20"/>
              </w:rPr>
            </w:pPr>
            <w:r w:rsidRPr="00B56990">
              <w:rPr>
                <w:sz w:val="20"/>
                <w:szCs w:val="20"/>
              </w:rPr>
              <w:t>http://www.ieem.org.mx/consejo_general/cg/2003/a168.html</w:t>
            </w:r>
          </w:p>
        </w:tc>
      </w:tr>
      <w:tr w:rsidR="0098450D" w:rsidRPr="00B56990" w:rsidTr="008D795E">
        <w:trPr>
          <w:jc w:val="center"/>
        </w:trPr>
        <w:tc>
          <w:tcPr>
            <w:tcW w:w="3114" w:type="dxa"/>
            <w:vAlign w:val="center"/>
          </w:tcPr>
          <w:p w:rsidR="0098450D" w:rsidRPr="00B56990" w:rsidRDefault="0098450D" w:rsidP="0098450D">
            <w:pPr>
              <w:rPr>
                <w:sz w:val="20"/>
                <w:szCs w:val="20"/>
              </w:rPr>
            </w:pPr>
            <w:r w:rsidRPr="00B56990">
              <w:rPr>
                <w:sz w:val="20"/>
                <w:szCs w:val="20"/>
              </w:rPr>
              <w:t>Parlamento Ciudadano</w:t>
            </w:r>
          </w:p>
        </w:tc>
        <w:tc>
          <w:tcPr>
            <w:tcW w:w="1275" w:type="dxa"/>
            <w:vAlign w:val="center"/>
          </w:tcPr>
          <w:p w:rsidR="0098450D" w:rsidRPr="00B56990" w:rsidRDefault="0098450D" w:rsidP="0098450D">
            <w:pPr>
              <w:rPr>
                <w:sz w:val="20"/>
                <w:szCs w:val="20"/>
              </w:rPr>
            </w:pPr>
            <w:r w:rsidRPr="00B56990">
              <w:rPr>
                <w:sz w:val="20"/>
                <w:szCs w:val="20"/>
              </w:rPr>
              <w:t>28/10/2002</w:t>
            </w:r>
          </w:p>
        </w:tc>
        <w:tc>
          <w:tcPr>
            <w:tcW w:w="1701" w:type="dxa"/>
            <w:vAlign w:val="center"/>
          </w:tcPr>
          <w:p w:rsidR="0098450D" w:rsidRPr="00B56990" w:rsidRDefault="0098450D" w:rsidP="0098450D">
            <w:pPr>
              <w:rPr>
                <w:sz w:val="20"/>
                <w:szCs w:val="20"/>
              </w:rPr>
            </w:pPr>
            <w:r w:rsidRPr="00B56990">
              <w:rPr>
                <w:sz w:val="20"/>
                <w:szCs w:val="20"/>
              </w:rPr>
              <w:t>Acuerdo No. 50</w:t>
            </w:r>
          </w:p>
        </w:tc>
        <w:tc>
          <w:tcPr>
            <w:tcW w:w="3119" w:type="dxa"/>
            <w:vAlign w:val="center"/>
          </w:tcPr>
          <w:p w:rsidR="0098450D" w:rsidRPr="00B56990" w:rsidRDefault="0098450D" w:rsidP="0098450D">
            <w:pPr>
              <w:rPr>
                <w:sz w:val="20"/>
                <w:szCs w:val="20"/>
              </w:rPr>
            </w:pPr>
            <w:r w:rsidRPr="00B56990">
              <w:rPr>
                <w:sz w:val="20"/>
                <w:szCs w:val="20"/>
              </w:rPr>
              <w:t>http://www.ieem.org.mx/consejo_general/cg/2002/a050.html</w:t>
            </w:r>
          </w:p>
        </w:tc>
      </w:tr>
      <w:tr w:rsidR="0098450D" w:rsidRPr="00B56990" w:rsidTr="008D795E">
        <w:trPr>
          <w:jc w:val="center"/>
        </w:trPr>
        <w:tc>
          <w:tcPr>
            <w:tcW w:w="3114" w:type="dxa"/>
            <w:vAlign w:val="center"/>
          </w:tcPr>
          <w:p w:rsidR="0098450D" w:rsidRPr="00B56990" w:rsidRDefault="0098450D" w:rsidP="0098450D">
            <w:pPr>
              <w:rPr>
                <w:sz w:val="20"/>
                <w:szCs w:val="20"/>
              </w:rPr>
            </w:pPr>
            <w:r w:rsidRPr="00B56990">
              <w:rPr>
                <w:sz w:val="20"/>
                <w:szCs w:val="20"/>
              </w:rPr>
              <w:t>Partido Cardenista</w:t>
            </w:r>
          </w:p>
        </w:tc>
        <w:tc>
          <w:tcPr>
            <w:tcW w:w="1275" w:type="dxa"/>
            <w:vAlign w:val="center"/>
          </w:tcPr>
          <w:p w:rsidR="0098450D" w:rsidRPr="00B56990" w:rsidRDefault="0098450D" w:rsidP="0098450D">
            <w:pPr>
              <w:rPr>
                <w:sz w:val="20"/>
                <w:szCs w:val="20"/>
              </w:rPr>
            </w:pPr>
            <w:r w:rsidRPr="00B56990">
              <w:rPr>
                <w:sz w:val="20"/>
                <w:szCs w:val="20"/>
              </w:rPr>
              <w:t>27/02/1999</w:t>
            </w:r>
          </w:p>
        </w:tc>
        <w:tc>
          <w:tcPr>
            <w:tcW w:w="1701" w:type="dxa"/>
            <w:vAlign w:val="center"/>
          </w:tcPr>
          <w:p w:rsidR="0098450D" w:rsidRPr="00B56990" w:rsidRDefault="0098450D" w:rsidP="0098450D">
            <w:pPr>
              <w:rPr>
                <w:sz w:val="20"/>
                <w:szCs w:val="20"/>
              </w:rPr>
            </w:pPr>
            <w:r w:rsidRPr="00B56990">
              <w:rPr>
                <w:sz w:val="20"/>
                <w:szCs w:val="20"/>
              </w:rPr>
              <w:t>Acuerdo No. 17</w:t>
            </w:r>
          </w:p>
        </w:tc>
        <w:tc>
          <w:tcPr>
            <w:tcW w:w="3119" w:type="dxa"/>
            <w:vAlign w:val="center"/>
          </w:tcPr>
          <w:p w:rsidR="0098450D" w:rsidRPr="00B56990" w:rsidRDefault="0098450D" w:rsidP="0098450D">
            <w:pPr>
              <w:rPr>
                <w:sz w:val="20"/>
                <w:szCs w:val="20"/>
              </w:rPr>
            </w:pPr>
            <w:r w:rsidRPr="00B56990">
              <w:rPr>
                <w:sz w:val="20"/>
                <w:szCs w:val="20"/>
              </w:rPr>
              <w:t>http://www.ieem.org.mx/consejo_general/cg/1999/a017.html</w:t>
            </w:r>
          </w:p>
        </w:tc>
      </w:tr>
      <w:tr w:rsidR="0098450D" w:rsidRPr="00B56990" w:rsidTr="008D795E">
        <w:trPr>
          <w:jc w:val="center"/>
        </w:trPr>
        <w:tc>
          <w:tcPr>
            <w:tcW w:w="3114" w:type="dxa"/>
            <w:vAlign w:val="center"/>
          </w:tcPr>
          <w:p w:rsidR="0098450D" w:rsidRPr="00B56990" w:rsidRDefault="0098450D" w:rsidP="0098450D">
            <w:pPr>
              <w:rPr>
                <w:sz w:val="20"/>
                <w:szCs w:val="20"/>
              </w:rPr>
            </w:pPr>
            <w:r w:rsidRPr="00B56990">
              <w:rPr>
                <w:sz w:val="20"/>
                <w:szCs w:val="20"/>
              </w:rPr>
              <w:t>Frente Mexiquense Democrático</w:t>
            </w:r>
          </w:p>
        </w:tc>
        <w:tc>
          <w:tcPr>
            <w:tcW w:w="1275" w:type="dxa"/>
            <w:vAlign w:val="center"/>
          </w:tcPr>
          <w:p w:rsidR="0098450D" w:rsidRPr="00B56990" w:rsidRDefault="0098450D" w:rsidP="0098450D">
            <w:pPr>
              <w:rPr>
                <w:sz w:val="20"/>
                <w:szCs w:val="20"/>
              </w:rPr>
            </w:pPr>
            <w:r w:rsidRPr="00B56990">
              <w:rPr>
                <w:sz w:val="20"/>
                <w:szCs w:val="20"/>
              </w:rPr>
              <w:t>06/08/1999</w:t>
            </w:r>
          </w:p>
        </w:tc>
        <w:tc>
          <w:tcPr>
            <w:tcW w:w="1701" w:type="dxa"/>
            <w:vAlign w:val="center"/>
          </w:tcPr>
          <w:p w:rsidR="0098450D" w:rsidRPr="00B56990" w:rsidRDefault="0098450D" w:rsidP="0098450D">
            <w:pPr>
              <w:rPr>
                <w:sz w:val="20"/>
                <w:szCs w:val="20"/>
              </w:rPr>
            </w:pPr>
            <w:r w:rsidRPr="00B56990">
              <w:rPr>
                <w:sz w:val="20"/>
                <w:szCs w:val="20"/>
              </w:rPr>
              <w:t>Acuerdo No. 72</w:t>
            </w:r>
          </w:p>
        </w:tc>
        <w:tc>
          <w:tcPr>
            <w:tcW w:w="3119" w:type="dxa"/>
            <w:vAlign w:val="center"/>
          </w:tcPr>
          <w:p w:rsidR="0098450D" w:rsidRPr="00B56990" w:rsidRDefault="0098450D" w:rsidP="0098450D">
            <w:pPr>
              <w:rPr>
                <w:sz w:val="20"/>
                <w:szCs w:val="20"/>
              </w:rPr>
            </w:pPr>
            <w:r w:rsidRPr="00B56990">
              <w:rPr>
                <w:sz w:val="20"/>
                <w:szCs w:val="20"/>
              </w:rPr>
              <w:t>http://www.ieem.org.mx/consejo_general/cg/1999/a072.html</w:t>
            </w:r>
          </w:p>
        </w:tc>
      </w:tr>
    </w:tbl>
    <w:p w:rsidR="00AB0DC3" w:rsidRDefault="00AB0DC3"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Pr="00645BEF" w:rsidRDefault="005A5A25" w:rsidP="002831A6">
      <w:pPr>
        <w:jc w:val="both"/>
        <w:rPr>
          <w:rFonts w:cstheme="minorHAnsi"/>
          <w:bCs/>
          <w:color w:val="333333"/>
          <w:sz w:val="20"/>
          <w:szCs w:val="20"/>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5A5A25" w:rsidRDefault="005A5A25" w:rsidP="002831A6">
      <w:pPr>
        <w:jc w:val="both"/>
        <w:rPr>
          <w:rFonts w:cstheme="minorHAnsi"/>
          <w:b/>
          <w:bCs/>
          <w:color w:val="333333"/>
          <w:sz w:val="24"/>
          <w:szCs w:val="15"/>
        </w:rPr>
      </w:pPr>
    </w:p>
    <w:p w:rsidR="00020FA9" w:rsidRPr="006A21B1" w:rsidRDefault="00020FA9" w:rsidP="002831A6">
      <w:pPr>
        <w:jc w:val="both"/>
        <w:rPr>
          <w:rFonts w:cstheme="minorHAnsi"/>
          <w:b/>
          <w:bCs/>
          <w:color w:val="333333"/>
          <w:sz w:val="10"/>
          <w:szCs w:val="15"/>
        </w:rPr>
      </w:pPr>
      <w:r w:rsidRPr="006A21B1">
        <w:rPr>
          <w:rFonts w:cstheme="minorHAnsi"/>
          <w:b/>
          <w:bCs/>
          <w:color w:val="333333"/>
          <w:szCs w:val="15"/>
        </w:rPr>
        <w:lastRenderedPageBreak/>
        <w:t>4. EL NOMBRE Y FECHA DE REGISTRO DE LOS PARTIDOS POLITICOS ACREDITADOS ANTE EL INSTITUTO ESTATAL ELECTORAL DEL AÑO 1994 AL 2016 INCLUSIVE Y SI CUENTAN O NO CON REGISTRO VIGENTE</w:t>
      </w:r>
    </w:p>
    <w:tbl>
      <w:tblPr>
        <w:tblStyle w:val="Tablaconcuadrcula"/>
        <w:tblW w:w="9209" w:type="dxa"/>
        <w:jc w:val="center"/>
        <w:tblLayout w:type="fixed"/>
        <w:tblLook w:val="04A0" w:firstRow="1" w:lastRow="0" w:firstColumn="1" w:lastColumn="0" w:noHBand="0" w:noVBand="1"/>
      </w:tblPr>
      <w:tblGrid>
        <w:gridCol w:w="3113"/>
        <w:gridCol w:w="1276"/>
        <w:gridCol w:w="1843"/>
        <w:gridCol w:w="2977"/>
      </w:tblGrid>
      <w:tr w:rsidR="00ED1173" w:rsidTr="00AB0DC3">
        <w:trPr>
          <w:jc w:val="center"/>
        </w:trPr>
        <w:tc>
          <w:tcPr>
            <w:tcW w:w="3113" w:type="dxa"/>
            <w:shd w:val="clear" w:color="auto" w:fill="D9D9D9" w:themeFill="background1" w:themeFillShade="D9"/>
            <w:vAlign w:val="center"/>
          </w:tcPr>
          <w:p w:rsidR="002831A6" w:rsidRPr="00ED1173" w:rsidRDefault="00AB4616">
            <w:pPr>
              <w:rPr>
                <w:b/>
              </w:rPr>
            </w:pPr>
            <w:r w:rsidRPr="00ED1173">
              <w:rPr>
                <w:b/>
              </w:rPr>
              <w:t>Agrupación</w:t>
            </w:r>
          </w:p>
        </w:tc>
        <w:tc>
          <w:tcPr>
            <w:tcW w:w="1276" w:type="dxa"/>
            <w:shd w:val="clear" w:color="auto" w:fill="D9D9D9" w:themeFill="background1" w:themeFillShade="D9"/>
            <w:vAlign w:val="center"/>
          </w:tcPr>
          <w:p w:rsidR="002831A6" w:rsidRPr="00ED1173" w:rsidRDefault="004A73EF" w:rsidP="00ED1173">
            <w:pPr>
              <w:jc w:val="center"/>
              <w:rPr>
                <w:b/>
              </w:rPr>
            </w:pPr>
            <w:r>
              <w:rPr>
                <w:b/>
              </w:rPr>
              <w:t xml:space="preserve">Año de </w:t>
            </w:r>
            <w:r w:rsidR="002548F4">
              <w:rPr>
                <w:b/>
              </w:rPr>
              <w:t>Resolución</w:t>
            </w:r>
          </w:p>
        </w:tc>
        <w:tc>
          <w:tcPr>
            <w:tcW w:w="1843" w:type="dxa"/>
            <w:shd w:val="clear" w:color="auto" w:fill="D9D9D9" w:themeFill="background1" w:themeFillShade="D9"/>
            <w:vAlign w:val="center"/>
          </w:tcPr>
          <w:p w:rsidR="002831A6" w:rsidRPr="00ED1173" w:rsidRDefault="002831A6">
            <w:pPr>
              <w:rPr>
                <w:b/>
              </w:rPr>
            </w:pPr>
            <w:r w:rsidRPr="00ED1173">
              <w:rPr>
                <w:b/>
              </w:rPr>
              <w:t>Acuerdo</w:t>
            </w:r>
            <w:r w:rsidR="00AB4616" w:rsidRPr="00ED1173">
              <w:rPr>
                <w:b/>
              </w:rPr>
              <w:t>s del Consejo General</w:t>
            </w:r>
          </w:p>
        </w:tc>
        <w:tc>
          <w:tcPr>
            <w:tcW w:w="2977" w:type="dxa"/>
            <w:shd w:val="clear" w:color="auto" w:fill="D9D9D9" w:themeFill="background1" w:themeFillShade="D9"/>
            <w:vAlign w:val="center"/>
          </w:tcPr>
          <w:p w:rsidR="002831A6" w:rsidRPr="00ED1173" w:rsidRDefault="001E4354" w:rsidP="00ED1173">
            <w:pPr>
              <w:jc w:val="center"/>
              <w:rPr>
                <w:b/>
              </w:rPr>
            </w:pPr>
            <w:r>
              <w:rPr>
                <w:b/>
              </w:rPr>
              <w:t>Liga</w:t>
            </w:r>
          </w:p>
        </w:tc>
      </w:tr>
      <w:tr w:rsidR="00467826" w:rsidRPr="00DA3A26" w:rsidTr="00AB0DC3">
        <w:trPr>
          <w:jc w:val="center"/>
        </w:trPr>
        <w:tc>
          <w:tcPr>
            <w:tcW w:w="3113"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Partido del Trabajo</w:t>
            </w:r>
          </w:p>
        </w:tc>
        <w:tc>
          <w:tcPr>
            <w:tcW w:w="1276"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04/11/2015</w:t>
            </w:r>
          </w:p>
        </w:tc>
        <w:tc>
          <w:tcPr>
            <w:tcW w:w="1843"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Acuerdo No. 224</w:t>
            </w:r>
          </w:p>
        </w:tc>
        <w:tc>
          <w:tcPr>
            <w:tcW w:w="2977"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http://www.ieem.org.mx/consejo_general/cg/2015/a224_15.pdf</w:t>
            </w:r>
          </w:p>
        </w:tc>
      </w:tr>
      <w:tr w:rsidR="00467826" w:rsidRPr="00DA3A26" w:rsidTr="00AB0DC3">
        <w:trPr>
          <w:jc w:val="center"/>
        </w:trPr>
        <w:tc>
          <w:tcPr>
            <w:tcW w:w="3113"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Partido del Trabajo</w:t>
            </w:r>
          </w:p>
        </w:tc>
        <w:tc>
          <w:tcPr>
            <w:tcW w:w="1276"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27/11/2015</w:t>
            </w:r>
          </w:p>
        </w:tc>
        <w:tc>
          <w:tcPr>
            <w:tcW w:w="1843" w:type="dxa"/>
            <w:vAlign w:val="center"/>
          </w:tcPr>
          <w:p w:rsidR="00467826" w:rsidRPr="005A5A25" w:rsidRDefault="00DA3A26">
            <w:pPr>
              <w:rPr>
                <w:rFonts w:ascii="Calibri" w:hAnsi="Calibri" w:cs="Calibri"/>
                <w:sz w:val="20"/>
                <w:szCs w:val="20"/>
              </w:rPr>
            </w:pPr>
            <w:r w:rsidRPr="005A5A25">
              <w:rPr>
                <w:rFonts w:ascii="Calibri" w:hAnsi="Calibri" w:cs="Calibri"/>
                <w:sz w:val="20"/>
                <w:szCs w:val="20"/>
              </w:rPr>
              <w:t>Acuerdo No. 237</w:t>
            </w:r>
          </w:p>
        </w:tc>
        <w:tc>
          <w:tcPr>
            <w:tcW w:w="2977" w:type="dxa"/>
            <w:vAlign w:val="center"/>
          </w:tcPr>
          <w:p w:rsidR="00467826" w:rsidRPr="005A5A25" w:rsidRDefault="008C0CB6">
            <w:pPr>
              <w:rPr>
                <w:rFonts w:ascii="Calibri" w:hAnsi="Calibri" w:cs="Calibri"/>
                <w:sz w:val="20"/>
                <w:szCs w:val="20"/>
              </w:rPr>
            </w:pPr>
            <w:r w:rsidRPr="005A5A25">
              <w:rPr>
                <w:rFonts w:ascii="Calibri" w:hAnsi="Calibri" w:cs="Calibri"/>
                <w:sz w:val="20"/>
                <w:szCs w:val="20"/>
              </w:rPr>
              <w:t>http://www.ieem.org.mx/consejo_general/cg/2015/a237_15.pdf</w:t>
            </w:r>
          </w:p>
        </w:tc>
      </w:tr>
      <w:tr w:rsidR="00467826" w:rsidRPr="00DA3A26" w:rsidTr="00AB0DC3">
        <w:trPr>
          <w:jc w:val="center"/>
        </w:trPr>
        <w:tc>
          <w:tcPr>
            <w:tcW w:w="3113" w:type="dxa"/>
            <w:vAlign w:val="center"/>
          </w:tcPr>
          <w:p w:rsidR="00467826" w:rsidRPr="005A5A25" w:rsidRDefault="00512892">
            <w:pPr>
              <w:rPr>
                <w:rFonts w:ascii="Calibri" w:hAnsi="Calibri" w:cs="Calibri"/>
                <w:sz w:val="20"/>
                <w:szCs w:val="20"/>
              </w:rPr>
            </w:pPr>
            <w:r w:rsidRPr="005A5A25">
              <w:rPr>
                <w:rFonts w:ascii="Calibri" w:hAnsi="Calibri" w:cs="Calibri"/>
                <w:sz w:val="20"/>
                <w:szCs w:val="20"/>
              </w:rPr>
              <w:t>Partido Humanista</w:t>
            </w:r>
          </w:p>
        </w:tc>
        <w:tc>
          <w:tcPr>
            <w:tcW w:w="1276" w:type="dxa"/>
            <w:vAlign w:val="center"/>
          </w:tcPr>
          <w:p w:rsidR="00467826" w:rsidRPr="005A5A25" w:rsidRDefault="00512892">
            <w:pPr>
              <w:rPr>
                <w:rFonts w:ascii="Calibri" w:hAnsi="Calibri" w:cs="Calibri"/>
                <w:sz w:val="20"/>
                <w:szCs w:val="20"/>
              </w:rPr>
            </w:pPr>
            <w:r w:rsidRPr="005A5A25">
              <w:rPr>
                <w:rFonts w:ascii="Calibri" w:hAnsi="Calibri" w:cs="Calibri"/>
                <w:sz w:val="20"/>
                <w:szCs w:val="20"/>
              </w:rPr>
              <w:t>01/12/2015</w:t>
            </w:r>
          </w:p>
        </w:tc>
        <w:tc>
          <w:tcPr>
            <w:tcW w:w="1843" w:type="dxa"/>
            <w:vAlign w:val="center"/>
          </w:tcPr>
          <w:p w:rsidR="00467826" w:rsidRPr="005A5A25" w:rsidRDefault="00CE60B4">
            <w:pPr>
              <w:rPr>
                <w:rFonts w:ascii="Calibri" w:hAnsi="Calibri" w:cs="Calibri"/>
                <w:sz w:val="20"/>
                <w:szCs w:val="20"/>
              </w:rPr>
            </w:pPr>
            <w:r w:rsidRPr="005A5A25">
              <w:rPr>
                <w:rFonts w:ascii="Calibri" w:hAnsi="Calibri" w:cs="Calibri"/>
                <w:sz w:val="20"/>
                <w:szCs w:val="20"/>
              </w:rPr>
              <w:t>Acuerdo No. 240</w:t>
            </w:r>
          </w:p>
        </w:tc>
        <w:tc>
          <w:tcPr>
            <w:tcW w:w="2977" w:type="dxa"/>
            <w:vAlign w:val="center"/>
          </w:tcPr>
          <w:p w:rsidR="00467826" w:rsidRPr="005A5A25" w:rsidRDefault="00CE60B4">
            <w:pPr>
              <w:rPr>
                <w:rFonts w:ascii="Calibri" w:hAnsi="Calibri" w:cs="Calibri"/>
                <w:sz w:val="20"/>
                <w:szCs w:val="20"/>
              </w:rPr>
            </w:pPr>
            <w:r w:rsidRPr="005A5A25">
              <w:rPr>
                <w:rFonts w:ascii="Calibri" w:hAnsi="Calibri" w:cs="Calibri"/>
                <w:sz w:val="20"/>
                <w:szCs w:val="20"/>
              </w:rPr>
              <w:t>http://www.ieem.org.mx/consejo_general/cg/2015/a240_15.pdf</w:t>
            </w:r>
          </w:p>
        </w:tc>
      </w:tr>
      <w:tr w:rsidR="00CE60B4" w:rsidRPr="00DA3A26" w:rsidTr="00AB0DC3">
        <w:trPr>
          <w:jc w:val="center"/>
        </w:trPr>
        <w:tc>
          <w:tcPr>
            <w:tcW w:w="3113" w:type="dxa"/>
            <w:vAlign w:val="center"/>
          </w:tcPr>
          <w:p w:rsidR="00CE60B4" w:rsidRPr="005A5A25" w:rsidRDefault="00140BC5" w:rsidP="00CE60B4">
            <w:pPr>
              <w:rPr>
                <w:rFonts w:ascii="Calibri" w:hAnsi="Calibri" w:cs="Calibri"/>
                <w:sz w:val="20"/>
                <w:szCs w:val="20"/>
              </w:rPr>
            </w:pPr>
            <w:r w:rsidRPr="005A5A25">
              <w:rPr>
                <w:rFonts w:ascii="Calibri" w:hAnsi="Calibri" w:cs="Calibri"/>
                <w:sz w:val="20"/>
                <w:szCs w:val="20"/>
              </w:rPr>
              <w:t>Partido Socialdemócrata</w:t>
            </w:r>
          </w:p>
        </w:tc>
        <w:tc>
          <w:tcPr>
            <w:tcW w:w="1276" w:type="dxa"/>
            <w:vAlign w:val="center"/>
          </w:tcPr>
          <w:p w:rsidR="00CE60B4" w:rsidRPr="005A5A25" w:rsidRDefault="00512892" w:rsidP="00CE60B4">
            <w:pPr>
              <w:rPr>
                <w:rFonts w:ascii="Calibri" w:hAnsi="Calibri" w:cs="Calibri"/>
                <w:sz w:val="20"/>
                <w:szCs w:val="20"/>
              </w:rPr>
            </w:pPr>
            <w:r w:rsidRPr="005A5A25">
              <w:rPr>
                <w:rFonts w:ascii="Calibri" w:hAnsi="Calibri" w:cs="Calibri"/>
                <w:sz w:val="20"/>
                <w:szCs w:val="20"/>
              </w:rPr>
              <w:t xml:space="preserve"> 24/09/2009</w:t>
            </w:r>
          </w:p>
        </w:tc>
        <w:tc>
          <w:tcPr>
            <w:tcW w:w="1843" w:type="dxa"/>
          </w:tcPr>
          <w:p w:rsidR="00CE60B4" w:rsidRPr="005A5A25" w:rsidRDefault="00CE60B4" w:rsidP="00CE60B4">
            <w:pPr>
              <w:rPr>
                <w:sz w:val="20"/>
                <w:szCs w:val="20"/>
              </w:rPr>
            </w:pPr>
            <w:r w:rsidRPr="005A5A25">
              <w:rPr>
                <w:sz w:val="20"/>
                <w:szCs w:val="20"/>
              </w:rPr>
              <w:t>Acuerdo No.</w:t>
            </w:r>
            <w:r w:rsidR="00512892" w:rsidRPr="005A5A25">
              <w:rPr>
                <w:sz w:val="20"/>
                <w:szCs w:val="20"/>
              </w:rPr>
              <w:t xml:space="preserve"> 161</w:t>
            </w:r>
          </w:p>
        </w:tc>
        <w:tc>
          <w:tcPr>
            <w:tcW w:w="2977" w:type="dxa"/>
            <w:vAlign w:val="center"/>
          </w:tcPr>
          <w:p w:rsidR="00CE60B4" w:rsidRPr="005A5A25" w:rsidRDefault="008B0A0A" w:rsidP="00CE60B4">
            <w:pPr>
              <w:rPr>
                <w:rFonts w:ascii="Calibri" w:hAnsi="Calibri" w:cs="Calibri"/>
                <w:sz w:val="20"/>
                <w:szCs w:val="20"/>
              </w:rPr>
            </w:pPr>
            <w:r w:rsidRPr="005A5A25">
              <w:rPr>
                <w:rFonts w:ascii="Calibri" w:hAnsi="Calibri" w:cs="Calibri"/>
                <w:sz w:val="20"/>
                <w:szCs w:val="20"/>
              </w:rPr>
              <w:t>http://www.ieem.org.mx/consejo_general/cg/2009/a161_09.html</w:t>
            </w:r>
          </w:p>
        </w:tc>
      </w:tr>
      <w:tr w:rsidR="00CE60B4" w:rsidRPr="00DA3A26" w:rsidTr="00AB0DC3">
        <w:trPr>
          <w:jc w:val="center"/>
        </w:trPr>
        <w:tc>
          <w:tcPr>
            <w:tcW w:w="3113" w:type="dxa"/>
            <w:vAlign w:val="center"/>
          </w:tcPr>
          <w:p w:rsidR="00CE60B4" w:rsidRPr="005A5A25" w:rsidRDefault="00140BC5" w:rsidP="00CE60B4">
            <w:pPr>
              <w:rPr>
                <w:rFonts w:ascii="Calibri" w:hAnsi="Calibri" w:cs="Calibri"/>
                <w:sz w:val="20"/>
                <w:szCs w:val="20"/>
              </w:rPr>
            </w:pPr>
            <w:r w:rsidRPr="005A5A25">
              <w:rPr>
                <w:rFonts w:ascii="Calibri" w:hAnsi="Calibri" w:cs="Calibri"/>
                <w:sz w:val="20"/>
                <w:szCs w:val="20"/>
              </w:rPr>
              <w:t>Partido Socialdemócrata</w:t>
            </w:r>
          </w:p>
        </w:tc>
        <w:tc>
          <w:tcPr>
            <w:tcW w:w="1276" w:type="dxa"/>
            <w:vAlign w:val="center"/>
          </w:tcPr>
          <w:p w:rsidR="00CE60B4" w:rsidRPr="005A5A25" w:rsidRDefault="00512892" w:rsidP="00CE60B4">
            <w:pPr>
              <w:rPr>
                <w:rFonts w:ascii="Calibri" w:hAnsi="Calibri" w:cs="Calibri"/>
                <w:sz w:val="20"/>
                <w:szCs w:val="20"/>
              </w:rPr>
            </w:pPr>
            <w:r w:rsidRPr="005A5A25">
              <w:rPr>
                <w:rFonts w:ascii="Calibri" w:hAnsi="Calibri" w:cs="Calibri"/>
                <w:sz w:val="20"/>
                <w:szCs w:val="20"/>
              </w:rPr>
              <w:t>16/12/2009</w:t>
            </w:r>
          </w:p>
        </w:tc>
        <w:tc>
          <w:tcPr>
            <w:tcW w:w="1843" w:type="dxa"/>
          </w:tcPr>
          <w:p w:rsidR="00CE60B4" w:rsidRPr="005A5A25" w:rsidRDefault="00CE60B4" w:rsidP="00CE60B4">
            <w:pPr>
              <w:rPr>
                <w:sz w:val="20"/>
                <w:szCs w:val="20"/>
              </w:rPr>
            </w:pPr>
            <w:r w:rsidRPr="005A5A25">
              <w:rPr>
                <w:sz w:val="20"/>
                <w:szCs w:val="20"/>
              </w:rPr>
              <w:t>Acuerdo No.</w:t>
            </w:r>
            <w:r w:rsidR="00512892" w:rsidRPr="005A5A25">
              <w:rPr>
                <w:sz w:val="20"/>
                <w:szCs w:val="20"/>
              </w:rPr>
              <w:t xml:space="preserve"> 170</w:t>
            </w:r>
          </w:p>
        </w:tc>
        <w:tc>
          <w:tcPr>
            <w:tcW w:w="2977" w:type="dxa"/>
            <w:vAlign w:val="center"/>
          </w:tcPr>
          <w:p w:rsidR="00CE60B4" w:rsidRPr="005A5A25" w:rsidRDefault="008B0A0A" w:rsidP="00CE60B4">
            <w:pPr>
              <w:rPr>
                <w:rFonts w:ascii="Calibri" w:hAnsi="Calibri" w:cs="Calibri"/>
                <w:sz w:val="20"/>
                <w:szCs w:val="20"/>
              </w:rPr>
            </w:pPr>
            <w:r w:rsidRPr="005A5A25">
              <w:rPr>
                <w:rFonts w:ascii="Calibri" w:hAnsi="Calibri" w:cs="Calibri"/>
                <w:sz w:val="20"/>
                <w:szCs w:val="20"/>
              </w:rPr>
              <w:t>http://www.ieem.org.mx/consejo_general/cg/2009/a170_09.html</w:t>
            </w:r>
          </w:p>
        </w:tc>
      </w:tr>
      <w:tr w:rsidR="00CE60B4" w:rsidRPr="00DA3A26" w:rsidTr="00AB0DC3">
        <w:trPr>
          <w:jc w:val="center"/>
        </w:trPr>
        <w:tc>
          <w:tcPr>
            <w:tcW w:w="3113" w:type="dxa"/>
            <w:vAlign w:val="center"/>
          </w:tcPr>
          <w:p w:rsidR="00CE60B4" w:rsidRPr="005A5A25" w:rsidRDefault="00B56990" w:rsidP="00CE60B4">
            <w:pPr>
              <w:rPr>
                <w:rFonts w:ascii="Calibri" w:hAnsi="Calibri" w:cs="Calibri"/>
                <w:sz w:val="20"/>
                <w:szCs w:val="20"/>
              </w:rPr>
            </w:pPr>
            <w:r w:rsidRPr="005A5A25">
              <w:rPr>
                <w:rFonts w:ascii="Calibri" w:hAnsi="Calibri" w:cs="Calibri"/>
                <w:sz w:val="20"/>
                <w:szCs w:val="20"/>
              </w:rPr>
              <w:t>Alternativa Socialdemócrata y Campesina</w:t>
            </w:r>
          </w:p>
        </w:tc>
        <w:tc>
          <w:tcPr>
            <w:tcW w:w="1276" w:type="dxa"/>
            <w:vAlign w:val="center"/>
          </w:tcPr>
          <w:p w:rsidR="00CE60B4" w:rsidRPr="005A5A25" w:rsidRDefault="00B56990" w:rsidP="00CE60B4">
            <w:pPr>
              <w:rPr>
                <w:rFonts w:ascii="Calibri" w:hAnsi="Calibri" w:cs="Calibri"/>
                <w:sz w:val="20"/>
                <w:szCs w:val="20"/>
              </w:rPr>
            </w:pPr>
            <w:r w:rsidRPr="005A5A25">
              <w:rPr>
                <w:rFonts w:ascii="Calibri" w:hAnsi="Calibri" w:cs="Calibri"/>
                <w:sz w:val="20"/>
                <w:szCs w:val="20"/>
              </w:rPr>
              <w:t>14/10/2005</w:t>
            </w:r>
          </w:p>
        </w:tc>
        <w:tc>
          <w:tcPr>
            <w:tcW w:w="1843" w:type="dxa"/>
          </w:tcPr>
          <w:p w:rsidR="00CE60B4" w:rsidRPr="005A5A25" w:rsidRDefault="00CE60B4" w:rsidP="00CE60B4">
            <w:pPr>
              <w:rPr>
                <w:sz w:val="20"/>
                <w:szCs w:val="20"/>
              </w:rPr>
            </w:pPr>
            <w:r w:rsidRPr="005A5A25">
              <w:rPr>
                <w:sz w:val="20"/>
                <w:szCs w:val="20"/>
              </w:rPr>
              <w:t>Acuerdo No.</w:t>
            </w:r>
            <w:r w:rsidR="003034F8" w:rsidRPr="005A5A25">
              <w:rPr>
                <w:sz w:val="20"/>
                <w:szCs w:val="20"/>
              </w:rPr>
              <w:t xml:space="preserve"> 13</w:t>
            </w:r>
            <w:r w:rsidR="00B56990" w:rsidRPr="005A5A25">
              <w:rPr>
                <w:sz w:val="20"/>
                <w:szCs w:val="20"/>
              </w:rPr>
              <w:t>3</w:t>
            </w:r>
          </w:p>
        </w:tc>
        <w:tc>
          <w:tcPr>
            <w:tcW w:w="2977" w:type="dxa"/>
            <w:vAlign w:val="center"/>
          </w:tcPr>
          <w:p w:rsidR="00CE60B4" w:rsidRPr="005A5A25" w:rsidRDefault="003B0592" w:rsidP="00CE60B4">
            <w:pPr>
              <w:rPr>
                <w:rFonts w:ascii="Calibri" w:hAnsi="Calibri" w:cs="Calibri"/>
                <w:sz w:val="20"/>
                <w:szCs w:val="20"/>
              </w:rPr>
            </w:pPr>
            <w:r w:rsidRPr="005A5A25">
              <w:rPr>
                <w:rFonts w:ascii="Calibri" w:hAnsi="Calibri" w:cs="Calibri"/>
                <w:sz w:val="20"/>
                <w:szCs w:val="20"/>
              </w:rPr>
              <w:t>http://www.ieem.org.mx/consejo_general/cg/2005/a133.html</w:t>
            </w:r>
          </w:p>
        </w:tc>
      </w:tr>
      <w:tr w:rsidR="00CE60B4" w:rsidRPr="00DA3A26" w:rsidTr="00AB0DC3">
        <w:trPr>
          <w:jc w:val="center"/>
        </w:trPr>
        <w:tc>
          <w:tcPr>
            <w:tcW w:w="3113" w:type="dxa"/>
            <w:vAlign w:val="center"/>
          </w:tcPr>
          <w:p w:rsidR="00CE60B4" w:rsidRPr="005A5A25" w:rsidRDefault="003B0592" w:rsidP="00CE60B4">
            <w:pPr>
              <w:rPr>
                <w:rFonts w:ascii="Calibri" w:hAnsi="Calibri" w:cs="Calibri"/>
                <w:sz w:val="20"/>
                <w:szCs w:val="20"/>
              </w:rPr>
            </w:pPr>
            <w:r w:rsidRPr="005A5A25">
              <w:rPr>
                <w:rFonts w:ascii="Calibri" w:hAnsi="Calibri" w:cs="Calibri"/>
                <w:sz w:val="20"/>
                <w:szCs w:val="20"/>
              </w:rPr>
              <w:t>Partido Político Nacional Nueva Alianza</w:t>
            </w:r>
          </w:p>
        </w:tc>
        <w:tc>
          <w:tcPr>
            <w:tcW w:w="1276" w:type="dxa"/>
            <w:vAlign w:val="center"/>
          </w:tcPr>
          <w:p w:rsidR="00CE60B4" w:rsidRPr="005A5A25" w:rsidRDefault="003B0592" w:rsidP="00CE60B4">
            <w:pPr>
              <w:rPr>
                <w:rFonts w:ascii="Calibri" w:hAnsi="Calibri" w:cs="Calibri"/>
                <w:sz w:val="20"/>
                <w:szCs w:val="20"/>
              </w:rPr>
            </w:pPr>
            <w:r w:rsidRPr="005A5A25">
              <w:rPr>
                <w:rFonts w:ascii="Calibri" w:hAnsi="Calibri" w:cs="Calibri"/>
                <w:sz w:val="20"/>
                <w:szCs w:val="20"/>
              </w:rPr>
              <w:t>14/10/2005</w:t>
            </w:r>
          </w:p>
        </w:tc>
        <w:tc>
          <w:tcPr>
            <w:tcW w:w="1843" w:type="dxa"/>
          </w:tcPr>
          <w:p w:rsidR="00CE60B4" w:rsidRPr="005A5A25" w:rsidRDefault="00CE60B4" w:rsidP="00CE60B4">
            <w:pPr>
              <w:rPr>
                <w:sz w:val="20"/>
                <w:szCs w:val="20"/>
              </w:rPr>
            </w:pPr>
            <w:r w:rsidRPr="005A5A25">
              <w:rPr>
                <w:sz w:val="20"/>
                <w:szCs w:val="20"/>
              </w:rPr>
              <w:t>Acuerdo No.</w:t>
            </w:r>
            <w:r w:rsidR="00B56990" w:rsidRPr="005A5A25">
              <w:rPr>
                <w:sz w:val="20"/>
                <w:szCs w:val="20"/>
              </w:rPr>
              <w:t xml:space="preserve"> 134</w:t>
            </w:r>
          </w:p>
        </w:tc>
        <w:tc>
          <w:tcPr>
            <w:tcW w:w="2977" w:type="dxa"/>
            <w:vAlign w:val="center"/>
          </w:tcPr>
          <w:p w:rsidR="00CE60B4" w:rsidRPr="005A5A25" w:rsidRDefault="003B0592" w:rsidP="00CE60B4">
            <w:pPr>
              <w:rPr>
                <w:rFonts w:ascii="Calibri" w:hAnsi="Calibri" w:cs="Calibri"/>
                <w:sz w:val="20"/>
                <w:szCs w:val="20"/>
              </w:rPr>
            </w:pPr>
            <w:r w:rsidRPr="005A5A25">
              <w:rPr>
                <w:rFonts w:ascii="Calibri" w:hAnsi="Calibri" w:cs="Calibri"/>
                <w:sz w:val="20"/>
                <w:szCs w:val="20"/>
              </w:rPr>
              <w:t>http://www.ieem.org.mx/consejo_general/cg/2005/a134.html</w:t>
            </w:r>
          </w:p>
        </w:tc>
      </w:tr>
      <w:tr w:rsidR="00AB0DC3" w:rsidRPr="00B56990" w:rsidTr="00AB0DC3">
        <w:trPr>
          <w:jc w:val="center"/>
        </w:trPr>
        <w:tc>
          <w:tcPr>
            <w:tcW w:w="3113" w:type="dxa"/>
            <w:vAlign w:val="center"/>
          </w:tcPr>
          <w:p w:rsidR="00AB0DC3" w:rsidRPr="005A5A25" w:rsidRDefault="00AB0DC3" w:rsidP="00D379AF">
            <w:pPr>
              <w:rPr>
                <w:sz w:val="20"/>
              </w:rPr>
            </w:pPr>
            <w:r w:rsidRPr="005A5A25">
              <w:rPr>
                <w:sz w:val="20"/>
              </w:rPr>
              <w:t>Partido Liberal Mexicano</w:t>
            </w:r>
          </w:p>
        </w:tc>
        <w:tc>
          <w:tcPr>
            <w:tcW w:w="1276" w:type="dxa"/>
            <w:vAlign w:val="center"/>
          </w:tcPr>
          <w:p w:rsidR="00AB0DC3" w:rsidRPr="005A5A25" w:rsidRDefault="00AB0DC3" w:rsidP="00D379AF">
            <w:pPr>
              <w:rPr>
                <w:sz w:val="20"/>
              </w:rPr>
            </w:pPr>
            <w:r w:rsidRPr="005A5A25">
              <w:rPr>
                <w:sz w:val="20"/>
              </w:rPr>
              <w:t>30/04/2004</w:t>
            </w:r>
          </w:p>
        </w:tc>
        <w:tc>
          <w:tcPr>
            <w:tcW w:w="1843" w:type="dxa"/>
            <w:vAlign w:val="center"/>
          </w:tcPr>
          <w:p w:rsidR="00AB0DC3" w:rsidRPr="005A5A25" w:rsidRDefault="00AB0DC3" w:rsidP="00D379AF">
            <w:pPr>
              <w:rPr>
                <w:sz w:val="20"/>
              </w:rPr>
            </w:pPr>
            <w:r w:rsidRPr="005A5A25">
              <w:rPr>
                <w:sz w:val="20"/>
              </w:rPr>
              <w:t>Acuerdo No. 20</w:t>
            </w:r>
          </w:p>
        </w:tc>
        <w:tc>
          <w:tcPr>
            <w:tcW w:w="2977" w:type="dxa"/>
            <w:vAlign w:val="center"/>
          </w:tcPr>
          <w:p w:rsidR="00AB0DC3" w:rsidRPr="005A5A25" w:rsidRDefault="00AB0DC3" w:rsidP="00D379AF">
            <w:pPr>
              <w:rPr>
                <w:sz w:val="20"/>
              </w:rPr>
            </w:pPr>
            <w:r w:rsidRPr="005A5A25">
              <w:rPr>
                <w:sz w:val="20"/>
              </w:rPr>
              <w:t>http://www.ieem.org.mx/consejo_general/cg/2004/a020.html</w:t>
            </w:r>
          </w:p>
        </w:tc>
      </w:tr>
      <w:tr w:rsidR="00AB0DC3" w:rsidRPr="00B56990" w:rsidTr="00AB0DC3">
        <w:trPr>
          <w:jc w:val="center"/>
        </w:trPr>
        <w:tc>
          <w:tcPr>
            <w:tcW w:w="3113" w:type="dxa"/>
            <w:vAlign w:val="center"/>
          </w:tcPr>
          <w:p w:rsidR="00AB0DC3" w:rsidRPr="005A5A25" w:rsidRDefault="00AB0DC3" w:rsidP="00D379AF">
            <w:pPr>
              <w:rPr>
                <w:sz w:val="20"/>
              </w:rPr>
            </w:pPr>
            <w:r w:rsidRPr="005A5A25">
              <w:rPr>
                <w:sz w:val="20"/>
              </w:rPr>
              <w:t>Partido Liberal Mexicano</w:t>
            </w:r>
          </w:p>
        </w:tc>
        <w:tc>
          <w:tcPr>
            <w:tcW w:w="1276" w:type="dxa"/>
            <w:vAlign w:val="center"/>
          </w:tcPr>
          <w:p w:rsidR="00AB0DC3" w:rsidRPr="005A5A25" w:rsidRDefault="00AB0DC3" w:rsidP="00D379AF">
            <w:pPr>
              <w:rPr>
                <w:sz w:val="20"/>
              </w:rPr>
            </w:pPr>
            <w:r w:rsidRPr="005A5A25">
              <w:rPr>
                <w:sz w:val="20"/>
              </w:rPr>
              <w:t>28/06/2004</w:t>
            </w:r>
          </w:p>
        </w:tc>
        <w:tc>
          <w:tcPr>
            <w:tcW w:w="1843" w:type="dxa"/>
            <w:vAlign w:val="center"/>
          </w:tcPr>
          <w:p w:rsidR="00AB0DC3" w:rsidRPr="005A5A25" w:rsidRDefault="00AB0DC3" w:rsidP="00D379AF">
            <w:pPr>
              <w:rPr>
                <w:sz w:val="20"/>
              </w:rPr>
            </w:pPr>
            <w:r w:rsidRPr="005A5A25">
              <w:rPr>
                <w:sz w:val="20"/>
              </w:rPr>
              <w:t>Acuerdo No 30</w:t>
            </w:r>
          </w:p>
        </w:tc>
        <w:tc>
          <w:tcPr>
            <w:tcW w:w="2977" w:type="dxa"/>
            <w:vAlign w:val="center"/>
          </w:tcPr>
          <w:p w:rsidR="00AB0DC3" w:rsidRPr="005A5A25" w:rsidRDefault="00AB0DC3" w:rsidP="00D379AF">
            <w:pPr>
              <w:rPr>
                <w:sz w:val="20"/>
              </w:rPr>
            </w:pPr>
            <w:r w:rsidRPr="005A5A25">
              <w:rPr>
                <w:sz w:val="20"/>
              </w:rPr>
              <w:t>http://www.ieem.org.mx/consejo_general/cg/2004/a030.html</w:t>
            </w:r>
          </w:p>
        </w:tc>
      </w:tr>
      <w:tr w:rsidR="00AB0DC3" w:rsidRPr="00B56990" w:rsidTr="00622761">
        <w:trPr>
          <w:jc w:val="center"/>
        </w:trPr>
        <w:tc>
          <w:tcPr>
            <w:tcW w:w="3113" w:type="dxa"/>
          </w:tcPr>
          <w:p w:rsidR="00AB0DC3" w:rsidRPr="005A5A25" w:rsidRDefault="00AB0DC3" w:rsidP="00D379AF">
            <w:pPr>
              <w:rPr>
                <w:sz w:val="20"/>
                <w:szCs w:val="20"/>
              </w:rPr>
            </w:pPr>
            <w:r w:rsidRPr="005A5A25">
              <w:rPr>
                <w:sz w:val="20"/>
                <w:szCs w:val="20"/>
              </w:rPr>
              <w:t>Partido de la Sociedad Nacionalista, Partido Alianza Social, México Posible, Liberal Mexicano y Fuerza Ciudadana.</w:t>
            </w:r>
          </w:p>
        </w:tc>
        <w:tc>
          <w:tcPr>
            <w:tcW w:w="1276" w:type="dxa"/>
            <w:vAlign w:val="center"/>
          </w:tcPr>
          <w:p w:rsidR="00AB0DC3" w:rsidRPr="005A5A25" w:rsidRDefault="00AB0DC3" w:rsidP="00D379AF">
            <w:pPr>
              <w:rPr>
                <w:sz w:val="20"/>
                <w:szCs w:val="20"/>
              </w:rPr>
            </w:pPr>
            <w:r w:rsidRPr="005A5A25">
              <w:rPr>
                <w:sz w:val="20"/>
                <w:szCs w:val="20"/>
              </w:rPr>
              <w:t>12/09/2003</w:t>
            </w:r>
          </w:p>
        </w:tc>
        <w:tc>
          <w:tcPr>
            <w:tcW w:w="1843" w:type="dxa"/>
            <w:vAlign w:val="center"/>
          </w:tcPr>
          <w:p w:rsidR="00AB0DC3" w:rsidRPr="005A5A25" w:rsidRDefault="00AB0DC3" w:rsidP="00D379AF">
            <w:pPr>
              <w:rPr>
                <w:sz w:val="20"/>
                <w:szCs w:val="20"/>
              </w:rPr>
            </w:pPr>
            <w:r w:rsidRPr="005A5A25">
              <w:rPr>
                <w:sz w:val="20"/>
                <w:szCs w:val="20"/>
              </w:rPr>
              <w:t>Acuerdo No. 149</w:t>
            </w:r>
          </w:p>
        </w:tc>
        <w:tc>
          <w:tcPr>
            <w:tcW w:w="2977" w:type="dxa"/>
            <w:vAlign w:val="center"/>
          </w:tcPr>
          <w:p w:rsidR="00AB0DC3" w:rsidRPr="005A5A25" w:rsidRDefault="00AB0DC3" w:rsidP="00D379AF">
            <w:pPr>
              <w:rPr>
                <w:sz w:val="20"/>
                <w:szCs w:val="20"/>
              </w:rPr>
            </w:pPr>
            <w:r w:rsidRPr="005A5A25">
              <w:rPr>
                <w:sz w:val="20"/>
                <w:szCs w:val="20"/>
              </w:rPr>
              <w:t>http://www.ieem.org.mx/consejo_general/cg/2003/a149.html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México Posible</w:t>
            </w:r>
          </w:p>
        </w:tc>
        <w:tc>
          <w:tcPr>
            <w:tcW w:w="1276" w:type="dxa"/>
            <w:vAlign w:val="center"/>
          </w:tcPr>
          <w:p w:rsidR="00AB0DC3" w:rsidRPr="005A5A25" w:rsidRDefault="00AB0DC3" w:rsidP="00D379AF">
            <w:pPr>
              <w:rPr>
                <w:sz w:val="20"/>
                <w:szCs w:val="20"/>
              </w:rPr>
            </w:pPr>
            <w:r w:rsidRPr="005A5A25">
              <w:rPr>
                <w:sz w:val="20"/>
                <w:szCs w:val="20"/>
              </w:rPr>
              <w:t>06/09/2002</w:t>
            </w:r>
          </w:p>
        </w:tc>
        <w:tc>
          <w:tcPr>
            <w:tcW w:w="1843" w:type="dxa"/>
            <w:vAlign w:val="center"/>
          </w:tcPr>
          <w:p w:rsidR="00AB0DC3" w:rsidRPr="005A5A25" w:rsidRDefault="00AB0DC3" w:rsidP="00D379AF">
            <w:pPr>
              <w:rPr>
                <w:sz w:val="20"/>
                <w:szCs w:val="20"/>
              </w:rPr>
            </w:pPr>
            <w:r w:rsidRPr="005A5A25">
              <w:rPr>
                <w:sz w:val="20"/>
                <w:szCs w:val="20"/>
              </w:rPr>
              <w:t>Acuerdo No. 30</w:t>
            </w:r>
          </w:p>
        </w:tc>
        <w:tc>
          <w:tcPr>
            <w:tcW w:w="2977" w:type="dxa"/>
            <w:vAlign w:val="center"/>
          </w:tcPr>
          <w:p w:rsidR="00AB0DC3" w:rsidRPr="005A5A25" w:rsidRDefault="00AB0DC3" w:rsidP="00D379AF">
            <w:pPr>
              <w:rPr>
                <w:sz w:val="20"/>
                <w:szCs w:val="20"/>
              </w:rPr>
            </w:pPr>
            <w:r w:rsidRPr="005A5A25">
              <w:rPr>
                <w:sz w:val="20"/>
                <w:szCs w:val="20"/>
              </w:rPr>
              <w:t>http://www.ieem.org.mx/consejo_general/cg/2002/a030.html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Partido Liberal Progresista</w:t>
            </w:r>
          </w:p>
        </w:tc>
        <w:tc>
          <w:tcPr>
            <w:tcW w:w="1276" w:type="dxa"/>
            <w:vAlign w:val="center"/>
          </w:tcPr>
          <w:p w:rsidR="00AB0DC3" w:rsidRPr="005A5A25" w:rsidRDefault="00AB0DC3" w:rsidP="00D379AF">
            <w:pPr>
              <w:rPr>
                <w:sz w:val="20"/>
                <w:szCs w:val="20"/>
              </w:rPr>
            </w:pPr>
            <w:r w:rsidRPr="005A5A25">
              <w:rPr>
                <w:sz w:val="20"/>
                <w:szCs w:val="20"/>
              </w:rPr>
              <w:t>06/09/2002</w:t>
            </w:r>
          </w:p>
        </w:tc>
        <w:tc>
          <w:tcPr>
            <w:tcW w:w="1843" w:type="dxa"/>
            <w:vAlign w:val="center"/>
          </w:tcPr>
          <w:p w:rsidR="00AB0DC3" w:rsidRPr="005A5A25" w:rsidRDefault="00AB0DC3" w:rsidP="00D379AF">
            <w:pPr>
              <w:rPr>
                <w:sz w:val="20"/>
                <w:szCs w:val="20"/>
              </w:rPr>
            </w:pPr>
            <w:r w:rsidRPr="005A5A25">
              <w:rPr>
                <w:sz w:val="20"/>
                <w:szCs w:val="20"/>
              </w:rPr>
              <w:t>Acuerdo No. 31</w:t>
            </w:r>
          </w:p>
        </w:tc>
        <w:tc>
          <w:tcPr>
            <w:tcW w:w="2977" w:type="dxa"/>
            <w:vAlign w:val="center"/>
          </w:tcPr>
          <w:p w:rsidR="00AB0DC3" w:rsidRPr="005A5A25" w:rsidRDefault="00AB0DC3" w:rsidP="00D379AF">
            <w:pPr>
              <w:rPr>
                <w:sz w:val="20"/>
                <w:szCs w:val="20"/>
              </w:rPr>
            </w:pPr>
            <w:r w:rsidRPr="005A5A25">
              <w:rPr>
                <w:sz w:val="20"/>
                <w:szCs w:val="20"/>
              </w:rPr>
              <w:t>http://www.ieem.org.mx/consejo_general/cg/2002/a031.html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Fuerza Ciudadana</w:t>
            </w:r>
          </w:p>
        </w:tc>
        <w:tc>
          <w:tcPr>
            <w:tcW w:w="1276" w:type="dxa"/>
            <w:vAlign w:val="center"/>
          </w:tcPr>
          <w:p w:rsidR="00AB0DC3" w:rsidRPr="005A5A25" w:rsidRDefault="00AB0DC3" w:rsidP="00D379AF">
            <w:pPr>
              <w:rPr>
                <w:sz w:val="20"/>
                <w:szCs w:val="20"/>
              </w:rPr>
            </w:pPr>
            <w:r w:rsidRPr="005A5A25">
              <w:rPr>
                <w:sz w:val="20"/>
                <w:szCs w:val="20"/>
              </w:rPr>
              <w:t>29/10/2002</w:t>
            </w:r>
          </w:p>
        </w:tc>
        <w:tc>
          <w:tcPr>
            <w:tcW w:w="1843" w:type="dxa"/>
            <w:vAlign w:val="center"/>
          </w:tcPr>
          <w:p w:rsidR="00AB0DC3" w:rsidRPr="005A5A25" w:rsidRDefault="00AB0DC3" w:rsidP="00D379AF">
            <w:pPr>
              <w:rPr>
                <w:sz w:val="20"/>
                <w:szCs w:val="20"/>
              </w:rPr>
            </w:pPr>
            <w:r w:rsidRPr="005A5A25">
              <w:rPr>
                <w:sz w:val="20"/>
                <w:szCs w:val="20"/>
              </w:rPr>
              <w:t>Acuerdo No. 42</w:t>
            </w:r>
          </w:p>
        </w:tc>
        <w:tc>
          <w:tcPr>
            <w:tcW w:w="2977" w:type="dxa"/>
            <w:vAlign w:val="center"/>
          </w:tcPr>
          <w:p w:rsidR="00AB0DC3" w:rsidRPr="005A5A25" w:rsidRDefault="00AB0DC3" w:rsidP="00D379AF">
            <w:pPr>
              <w:rPr>
                <w:sz w:val="20"/>
                <w:szCs w:val="20"/>
              </w:rPr>
            </w:pPr>
            <w:r w:rsidRPr="005A5A25">
              <w:rPr>
                <w:sz w:val="20"/>
                <w:szCs w:val="20"/>
              </w:rPr>
              <w:t>http://www.ieem.org.mx/consejo_general/cg/2002/a042.html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Partido de Centro Democrático, Partido Auténtico de la Revolución, Democracia Social.</w:t>
            </w:r>
          </w:p>
        </w:tc>
        <w:tc>
          <w:tcPr>
            <w:tcW w:w="1276" w:type="dxa"/>
            <w:vAlign w:val="center"/>
          </w:tcPr>
          <w:p w:rsidR="00AB0DC3" w:rsidRPr="005A5A25" w:rsidRDefault="00AB0DC3" w:rsidP="00D379AF">
            <w:pPr>
              <w:rPr>
                <w:sz w:val="20"/>
                <w:szCs w:val="20"/>
              </w:rPr>
            </w:pPr>
            <w:r w:rsidRPr="005A5A25">
              <w:rPr>
                <w:sz w:val="20"/>
                <w:szCs w:val="20"/>
              </w:rPr>
              <w:t>26/10/2000</w:t>
            </w:r>
          </w:p>
        </w:tc>
        <w:tc>
          <w:tcPr>
            <w:tcW w:w="1843" w:type="dxa"/>
            <w:vAlign w:val="center"/>
          </w:tcPr>
          <w:p w:rsidR="00AB0DC3" w:rsidRPr="005A5A25" w:rsidRDefault="00AB0DC3" w:rsidP="00D379AF">
            <w:pPr>
              <w:rPr>
                <w:sz w:val="20"/>
                <w:szCs w:val="20"/>
              </w:rPr>
            </w:pPr>
            <w:r w:rsidRPr="005A5A25">
              <w:rPr>
                <w:sz w:val="20"/>
                <w:szCs w:val="20"/>
              </w:rPr>
              <w:t>Acuerdo No. 93</w:t>
            </w:r>
          </w:p>
        </w:tc>
        <w:tc>
          <w:tcPr>
            <w:tcW w:w="2977" w:type="dxa"/>
            <w:vAlign w:val="center"/>
          </w:tcPr>
          <w:p w:rsidR="00AB0DC3" w:rsidRPr="005A5A25" w:rsidRDefault="00AB0DC3" w:rsidP="00D379AF">
            <w:pPr>
              <w:rPr>
                <w:sz w:val="20"/>
                <w:szCs w:val="20"/>
              </w:rPr>
            </w:pPr>
            <w:r w:rsidRPr="005A5A25">
              <w:rPr>
                <w:sz w:val="20"/>
                <w:szCs w:val="20"/>
              </w:rPr>
              <w:t>http://www.ieem.org.mx/consejo_general/cg/2000/a093.html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Convergencias por la Democracia, Partido de la Sociedad Nacionalista, Partido Alianza Social.</w:t>
            </w:r>
          </w:p>
        </w:tc>
        <w:tc>
          <w:tcPr>
            <w:tcW w:w="1276" w:type="dxa"/>
            <w:vAlign w:val="center"/>
          </w:tcPr>
          <w:p w:rsidR="00AB0DC3" w:rsidRPr="005A5A25" w:rsidRDefault="00AB0DC3" w:rsidP="00D379AF">
            <w:pPr>
              <w:rPr>
                <w:sz w:val="20"/>
                <w:szCs w:val="20"/>
              </w:rPr>
            </w:pPr>
            <w:r w:rsidRPr="005A5A25">
              <w:rPr>
                <w:sz w:val="20"/>
                <w:szCs w:val="20"/>
              </w:rPr>
              <w:t>26/10/2000</w:t>
            </w:r>
          </w:p>
        </w:tc>
        <w:tc>
          <w:tcPr>
            <w:tcW w:w="1843" w:type="dxa"/>
            <w:vAlign w:val="center"/>
          </w:tcPr>
          <w:p w:rsidR="00AB0DC3" w:rsidRPr="005A5A25" w:rsidRDefault="00AB0DC3" w:rsidP="00D379AF">
            <w:pPr>
              <w:rPr>
                <w:sz w:val="20"/>
                <w:szCs w:val="20"/>
              </w:rPr>
            </w:pPr>
            <w:r w:rsidRPr="005A5A25">
              <w:rPr>
                <w:sz w:val="20"/>
                <w:szCs w:val="20"/>
              </w:rPr>
              <w:t>Acuerdo No. 94</w:t>
            </w:r>
          </w:p>
        </w:tc>
        <w:tc>
          <w:tcPr>
            <w:tcW w:w="2977" w:type="dxa"/>
            <w:vAlign w:val="center"/>
          </w:tcPr>
          <w:p w:rsidR="00AB0DC3" w:rsidRPr="005A5A25" w:rsidRDefault="00AB0DC3" w:rsidP="00D379AF">
            <w:pPr>
              <w:rPr>
                <w:sz w:val="20"/>
                <w:szCs w:val="20"/>
              </w:rPr>
            </w:pPr>
            <w:r w:rsidRPr="005A5A25">
              <w:rPr>
                <w:sz w:val="20"/>
                <w:szCs w:val="20"/>
              </w:rPr>
              <w:t>http://www.ieem.org.mx/consejo_general/cg/2000/a094.html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Partido de Centro Democrático</w:t>
            </w:r>
          </w:p>
        </w:tc>
        <w:tc>
          <w:tcPr>
            <w:tcW w:w="1276" w:type="dxa"/>
            <w:vAlign w:val="center"/>
          </w:tcPr>
          <w:p w:rsidR="00AB0DC3" w:rsidRPr="005A5A25" w:rsidRDefault="00AB0DC3" w:rsidP="00D379AF">
            <w:pPr>
              <w:rPr>
                <w:sz w:val="20"/>
                <w:szCs w:val="20"/>
              </w:rPr>
            </w:pPr>
            <w:r w:rsidRPr="005A5A25">
              <w:rPr>
                <w:sz w:val="20"/>
                <w:szCs w:val="20"/>
              </w:rPr>
              <w:t>26/10/2000</w:t>
            </w:r>
          </w:p>
        </w:tc>
        <w:tc>
          <w:tcPr>
            <w:tcW w:w="1843" w:type="dxa"/>
            <w:vAlign w:val="center"/>
          </w:tcPr>
          <w:p w:rsidR="00AB0DC3" w:rsidRPr="005A5A25" w:rsidRDefault="00AB0DC3" w:rsidP="00D379AF">
            <w:pPr>
              <w:rPr>
                <w:sz w:val="20"/>
                <w:szCs w:val="20"/>
              </w:rPr>
            </w:pPr>
            <w:r w:rsidRPr="005A5A25">
              <w:rPr>
                <w:sz w:val="20"/>
                <w:szCs w:val="20"/>
              </w:rPr>
              <w:t>Acuerdo No. 95</w:t>
            </w:r>
          </w:p>
        </w:tc>
        <w:tc>
          <w:tcPr>
            <w:tcW w:w="2977" w:type="dxa"/>
            <w:vAlign w:val="center"/>
          </w:tcPr>
          <w:p w:rsidR="00AB0DC3" w:rsidRPr="005A5A25" w:rsidRDefault="00AB0DC3" w:rsidP="00D379AF">
            <w:pPr>
              <w:rPr>
                <w:sz w:val="20"/>
                <w:szCs w:val="20"/>
              </w:rPr>
            </w:pPr>
            <w:r w:rsidRPr="005A5A25">
              <w:rPr>
                <w:sz w:val="20"/>
                <w:szCs w:val="20"/>
              </w:rPr>
              <w:t>http://www.ieem.org.mx/consejo_general/cg/2000/a095.html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Partido Democracia Social</w:t>
            </w:r>
          </w:p>
        </w:tc>
        <w:tc>
          <w:tcPr>
            <w:tcW w:w="1276" w:type="dxa"/>
            <w:vAlign w:val="center"/>
          </w:tcPr>
          <w:p w:rsidR="00AB0DC3" w:rsidRPr="005A5A25" w:rsidRDefault="00AB0DC3" w:rsidP="00D379AF">
            <w:pPr>
              <w:rPr>
                <w:sz w:val="20"/>
                <w:szCs w:val="20"/>
              </w:rPr>
            </w:pPr>
            <w:r w:rsidRPr="005A5A25">
              <w:rPr>
                <w:sz w:val="20"/>
                <w:szCs w:val="20"/>
              </w:rPr>
              <w:t>26/10/2000</w:t>
            </w:r>
          </w:p>
        </w:tc>
        <w:tc>
          <w:tcPr>
            <w:tcW w:w="1843" w:type="dxa"/>
            <w:vAlign w:val="center"/>
          </w:tcPr>
          <w:p w:rsidR="00AB0DC3" w:rsidRPr="005A5A25" w:rsidRDefault="00AB0DC3" w:rsidP="00D379AF">
            <w:pPr>
              <w:rPr>
                <w:sz w:val="20"/>
                <w:szCs w:val="20"/>
              </w:rPr>
            </w:pPr>
            <w:r w:rsidRPr="005A5A25">
              <w:rPr>
                <w:sz w:val="20"/>
                <w:szCs w:val="20"/>
              </w:rPr>
              <w:t>Acuerdo No. 96</w:t>
            </w:r>
          </w:p>
        </w:tc>
        <w:tc>
          <w:tcPr>
            <w:tcW w:w="2977" w:type="dxa"/>
            <w:vAlign w:val="center"/>
          </w:tcPr>
          <w:p w:rsidR="00AB0DC3" w:rsidRPr="005A5A25" w:rsidRDefault="00AB0DC3" w:rsidP="00D379AF">
            <w:pPr>
              <w:rPr>
                <w:sz w:val="20"/>
                <w:szCs w:val="20"/>
              </w:rPr>
            </w:pPr>
            <w:r w:rsidRPr="005A5A25">
              <w:rPr>
                <w:sz w:val="20"/>
                <w:szCs w:val="20"/>
              </w:rPr>
              <w:t>http://www.ieem.org.mx/consejo_general/cg/2000/a096.html</w:t>
            </w:r>
          </w:p>
        </w:tc>
      </w:tr>
      <w:tr w:rsidR="00AB0DC3" w:rsidRPr="00B56990" w:rsidTr="00AB0DC3">
        <w:trPr>
          <w:jc w:val="center"/>
        </w:trPr>
        <w:tc>
          <w:tcPr>
            <w:tcW w:w="3113" w:type="dxa"/>
            <w:vAlign w:val="center"/>
          </w:tcPr>
          <w:p w:rsidR="00AB0DC3" w:rsidRPr="005A5A25" w:rsidRDefault="00AB0DC3" w:rsidP="00D379AF">
            <w:pPr>
              <w:rPr>
                <w:sz w:val="20"/>
                <w:szCs w:val="20"/>
              </w:rPr>
            </w:pPr>
            <w:r w:rsidRPr="005A5A25">
              <w:rPr>
                <w:sz w:val="20"/>
                <w:szCs w:val="20"/>
              </w:rPr>
              <w:t>Partido Auténtico de la Revolución Mexicana</w:t>
            </w:r>
          </w:p>
        </w:tc>
        <w:tc>
          <w:tcPr>
            <w:tcW w:w="1276" w:type="dxa"/>
            <w:vAlign w:val="center"/>
          </w:tcPr>
          <w:p w:rsidR="00AB0DC3" w:rsidRPr="005A5A25" w:rsidRDefault="00AB0DC3" w:rsidP="00D379AF">
            <w:pPr>
              <w:rPr>
                <w:sz w:val="20"/>
                <w:szCs w:val="20"/>
              </w:rPr>
            </w:pPr>
            <w:r w:rsidRPr="005A5A25">
              <w:rPr>
                <w:sz w:val="20"/>
                <w:szCs w:val="20"/>
              </w:rPr>
              <w:t>06/08/1999</w:t>
            </w:r>
          </w:p>
        </w:tc>
        <w:tc>
          <w:tcPr>
            <w:tcW w:w="1843" w:type="dxa"/>
            <w:vAlign w:val="center"/>
          </w:tcPr>
          <w:p w:rsidR="00AB0DC3" w:rsidRPr="005A5A25" w:rsidRDefault="00AB0DC3" w:rsidP="00D379AF">
            <w:pPr>
              <w:rPr>
                <w:sz w:val="20"/>
                <w:szCs w:val="20"/>
              </w:rPr>
            </w:pPr>
            <w:r w:rsidRPr="005A5A25">
              <w:rPr>
                <w:sz w:val="20"/>
                <w:szCs w:val="20"/>
              </w:rPr>
              <w:t>Acuerdo No. 73</w:t>
            </w:r>
          </w:p>
        </w:tc>
        <w:tc>
          <w:tcPr>
            <w:tcW w:w="2977" w:type="dxa"/>
            <w:vAlign w:val="center"/>
          </w:tcPr>
          <w:p w:rsidR="00AB0DC3" w:rsidRPr="005A5A25" w:rsidRDefault="00AB0DC3" w:rsidP="00D379AF">
            <w:pPr>
              <w:rPr>
                <w:sz w:val="20"/>
                <w:szCs w:val="20"/>
              </w:rPr>
            </w:pPr>
            <w:r w:rsidRPr="005A5A25">
              <w:rPr>
                <w:sz w:val="20"/>
                <w:szCs w:val="20"/>
              </w:rPr>
              <w:t>http://www.ieem.org.mx/consejo_general/cg/1999/a073.html</w:t>
            </w:r>
          </w:p>
        </w:tc>
      </w:tr>
      <w:tr w:rsidR="001E60C0" w:rsidTr="00AB0DC3">
        <w:trPr>
          <w:jc w:val="center"/>
        </w:trPr>
        <w:tc>
          <w:tcPr>
            <w:tcW w:w="3113" w:type="dxa"/>
            <w:vAlign w:val="center"/>
          </w:tcPr>
          <w:p w:rsidR="001E60C0" w:rsidRPr="005A5A25" w:rsidRDefault="005A5A25" w:rsidP="008C7326">
            <w:pPr>
              <w:rPr>
                <w:sz w:val="20"/>
              </w:rPr>
            </w:pPr>
            <w:r w:rsidRPr="005A5A25">
              <w:rPr>
                <w:sz w:val="20"/>
              </w:rPr>
              <w:t>Partidos Políticos Nacionales: Convergencia por la Democracia; Partido de Centro Democrático; Partido de la Sociedad Nacionalista; Partido Auténtico de la Revolución Mexicana; Partido Alianza Social; y, Democracia Social</w:t>
            </w:r>
          </w:p>
        </w:tc>
        <w:tc>
          <w:tcPr>
            <w:tcW w:w="1276" w:type="dxa"/>
            <w:vAlign w:val="center"/>
          </w:tcPr>
          <w:p w:rsidR="001E60C0" w:rsidRPr="005A5A25" w:rsidRDefault="005A5A25" w:rsidP="008C7326">
            <w:pPr>
              <w:rPr>
                <w:sz w:val="20"/>
              </w:rPr>
            </w:pPr>
            <w:r w:rsidRPr="005A5A25">
              <w:rPr>
                <w:sz w:val="20"/>
              </w:rPr>
              <w:t>26/10/1999</w:t>
            </w:r>
          </w:p>
        </w:tc>
        <w:tc>
          <w:tcPr>
            <w:tcW w:w="1843" w:type="dxa"/>
            <w:vAlign w:val="center"/>
          </w:tcPr>
          <w:p w:rsidR="001E60C0" w:rsidRPr="005A5A25" w:rsidRDefault="005A5A25" w:rsidP="008C7326">
            <w:pPr>
              <w:rPr>
                <w:sz w:val="20"/>
              </w:rPr>
            </w:pPr>
            <w:r>
              <w:rPr>
                <w:sz w:val="20"/>
              </w:rPr>
              <w:t>Acuerdo No. 80</w:t>
            </w:r>
          </w:p>
        </w:tc>
        <w:tc>
          <w:tcPr>
            <w:tcW w:w="2977" w:type="dxa"/>
            <w:vAlign w:val="center"/>
          </w:tcPr>
          <w:p w:rsidR="001E60C0" w:rsidRPr="005A5A25" w:rsidRDefault="005A5A25" w:rsidP="008C7326">
            <w:pPr>
              <w:rPr>
                <w:sz w:val="20"/>
              </w:rPr>
            </w:pPr>
            <w:r w:rsidRPr="005A5A25">
              <w:rPr>
                <w:sz w:val="20"/>
              </w:rPr>
              <w:t>http://www.ieem.org.mx/consejo_general/cg/1999/a080.html</w:t>
            </w:r>
          </w:p>
        </w:tc>
      </w:tr>
    </w:tbl>
    <w:p w:rsidR="002831A6" w:rsidRDefault="002831A6" w:rsidP="0080463E"/>
    <w:p w:rsidR="0098450D" w:rsidRPr="006A21B1" w:rsidRDefault="0098450D" w:rsidP="000F09E6">
      <w:pPr>
        <w:jc w:val="both"/>
        <w:rPr>
          <w:b/>
        </w:rPr>
      </w:pPr>
      <w:r w:rsidRPr="006A21B1">
        <w:rPr>
          <w:b/>
        </w:rPr>
        <w:t>7. EL NÚMERO DE REPRESENTANTES POR CASILLA Y REPRESENTANTES DE PARTIDO QUE PODIAN SER REGISTRADOS POR PARTIDO, ALIANZA O COALICION Y EL NUMERO DE REPRESENTANTES DE CASILLA Y REPRESENTANTES GENERALES DE PARTIDO POR MUNICIPIO Y PARTIDO POLITICO, ALIANZA O COALICION QUE FUERON REGISRADOS ANTE EL IEEM EN LOS PROCESOS ELECTORALES CELEBRADOS DEL AÑO 1994 AL 2016 INCLUSIVE.</w:t>
      </w:r>
    </w:p>
    <w:p w:rsidR="001D6040" w:rsidRDefault="0055120D" w:rsidP="000F09E6">
      <w:pPr>
        <w:jc w:val="both"/>
      </w:pPr>
      <w:r>
        <w:t xml:space="preserve">En la liga electrónica </w:t>
      </w:r>
      <w:hyperlink r:id="rId4" w:history="1">
        <w:r w:rsidRPr="00F94837">
          <w:rPr>
            <w:rStyle w:val="Hipervnculo"/>
          </w:rPr>
          <w:t>http://www.ieem.org.mx/memoelec/memorias.html</w:t>
        </w:r>
      </w:hyperlink>
      <w:r>
        <w:t xml:space="preserve">, </w:t>
      </w:r>
      <w:r w:rsidR="000F09E6">
        <w:t>podrás</w:t>
      </w:r>
      <w:r>
        <w:t xml:space="preserve"> </w:t>
      </w:r>
      <w:r w:rsidR="000F09E6">
        <w:t>consultar</w:t>
      </w:r>
      <w:r>
        <w:t xml:space="preserve"> las memorias correspondientes a los años </w:t>
      </w:r>
      <w:r w:rsidR="000F09E6">
        <w:t>comprendidos</w:t>
      </w:r>
      <w:r>
        <w:t xml:space="preserve"> entre 19993 y 2016; el apartado relativos a partidos </w:t>
      </w:r>
      <w:r w:rsidR="000F09E6">
        <w:t>políticos</w:t>
      </w:r>
      <w:r>
        <w:t xml:space="preserve"> localizaras la información sobre el </w:t>
      </w:r>
      <w:r w:rsidR="000F09E6">
        <w:t>número</w:t>
      </w:r>
      <w:r>
        <w:t xml:space="preserve"> y tipo de representantes que fueron acreditados para cada proceso electoral por cada uno de </w:t>
      </w:r>
      <w:r w:rsidR="000F09E6">
        <w:t>los</w:t>
      </w:r>
      <w:r>
        <w:t xml:space="preserve"> partidos o coaliciones </w:t>
      </w:r>
      <w:r w:rsidR="000F09E6">
        <w:t xml:space="preserve">que participaron. </w:t>
      </w:r>
    </w:p>
    <w:p w:rsidR="000F09E6" w:rsidRDefault="000F09E6" w:rsidP="0080463E">
      <w:r>
        <w:t>Cabe señalar que la legislación vigente entre 1996 y 2012 determinaba:</w:t>
      </w:r>
    </w:p>
    <w:p w:rsidR="000F09E6" w:rsidRDefault="000F09E6" w:rsidP="000F09E6">
      <w:pPr>
        <w:jc w:val="both"/>
      </w:pPr>
      <w:r>
        <w:t>El Código Electoral del Estado de México en su Artículo 174 establece que los partidos políticos, una vez registrados sus candidatos, formulas y listas y hasta trece días antes de la elección, tendrán derecho a nombrar dos representantes propietarios y dos suplentes, ante cada mesa directiva de casillas.</w:t>
      </w:r>
    </w:p>
    <w:p w:rsidR="000F09E6" w:rsidRDefault="000F09E6" w:rsidP="000F09E6">
      <w:pPr>
        <w:jc w:val="both"/>
      </w:pPr>
      <w:r>
        <w:t>Asimismo, podrán acreditar en cada uno de los distritos electorales uninominales un represen</w:t>
      </w:r>
      <w:r w:rsidR="009A4FB6">
        <w:t xml:space="preserve">tante general propietario y su </w:t>
      </w:r>
      <w:r>
        <w:t xml:space="preserve">respectivo suplente, por cada diez casillas urbanas y un propietario y su suplente por cada cinco casillas rurales, las cuales serán especificadas en </w:t>
      </w:r>
      <w:r w:rsidR="009A4FB6">
        <w:t>el nombramiento correspondiente.</w:t>
      </w:r>
    </w:p>
    <w:tbl>
      <w:tblPr>
        <w:tblStyle w:val="Tablaconcuadrcula"/>
        <w:tblW w:w="0" w:type="auto"/>
        <w:tblInd w:w="562" w:type="dxa"/>
        <w:tblLook w:val="04A0" w:firstRow="1" w:lastRow="0" w:firstColumn="1" w:lastColumn="0" w:noHBand="0" w:noVBand="1"/>
      </w:tblPr>
      <w:tblGrid>
        <w:gridCol w:w="993"/>
        <w:gridCol w:w="6378"/>
      </w:tblGrid>
      <w:tr w:rsidR="001D6040" w:rsidTr="00F76C0F">
        <w:tc>
          <w:tcPr>
            <w:tcW w:w="993" w:type="dxa"/>
            <w:shd w:val="clear" w:color="auto" w:fill="D9D9D9" w:themeFill="background1" w:themeFillShade="D9"/>
            <w:vAlign w:val="center"/>
          </w:tcPr>
          <w:p w:rsidR="001D6040" w:rsidRDefault="001D6040" w:rsidP="0080463E">
            <w:r>
              <w:t>Año</w:t>
            </w:r>
          </w:p>
        </w:tc>
        <w:tc>
          <w:tcPr>
            <w:tcW w:w="6378" w:type="dxa"/>
            <w:shd w:val="clear" w:color="auto" w:fill="D9D9D9" w:themeFill="background1" w:themeFillShade="D9"/>
          </w:tcPr>
          <w:p w:rsidR="001D6040" w:rsidRDefault="001E4354" w:rsidP="0080463E">
            <w:r>
              <w:t>Liga</w:t>
            </w:r>
          </w:p>
        </w:tc>
      </w:tr>
      <w:tr w:rsidR="001D6040" w:rsidTr="00F76C0F">
        <w:tc>
          <w:tcPr>
            <w:tcW w:w="993" w:type="dxa"/>
            <w:vAlign w:val="center"/>
          </w:tcPr>
          <w:p w:rsidR="001D6040" w:rsidRDefault="001D6040" w:rsidP="0080463E">
            <w:r>
              <w:t>1996</w:t>
            </w:r>
          </w:p>
        </w:tc>
        <w:tc>
          <w:tcPr>
            <w:tcW w:w="6378" w:type="dxa"/>
          </w:tcPr>
          <w:p w:rsidR="001D6040" w:rsidRDefault="00922C6E" w:rsidP="0080463E">
            <w:r w:rsidRPr="00922C6E">
              <w:t>http://www.ieem.org.mx/memoelec/1996.html</w:t>
            </w:r>
          </w:p>
        </w:tc>
      </w:tr>
      <w:tr w:rsidR="001D6040" w:rsidTr="00F76C0F">
        <w:tc>
          <w:tcPr>
            <w:tcW w:w="993" w:type="dxa"/>
            <w:vAlign w:val="center"/>
          </w:tcPr>
          <w:p w:rsidR="001D6040" w:rsidRDefault="001D6040" w:rsidP="0080463E">
            <w:r>
              <w:t>1999</w:t>
            </w:r>
          </w:p>
        </w:tc>
        <w:tc>
          <w:tcPr>
            <w:tcW w:w="6378" w:type="dxa"/>
          </w:tcPr>
          <w:p w:rsidR="001D6040" w:rsidRDefault="003D13E9" w:rsidP="0080463E">
            <w:r w:rsidRPr="003D13E9">
              <w:t>http://www.ieem.org.mx/memoelec/1999.html</w:t>
            </w:r>
          </w:p>
        </w:tc>
      </w:tr>
      <w:tr w:rsidR="001D6040" w:rsidTr="00F76C0F">
        <w:tc>
          <w:tcPr>
            <w:tcW w:w="993" w:type="dxa"/>
            <w:vAlign w:val="center"/>
          </w:tcPr>
          <w:p w:rsidR="001D6040" w:rsidRDefault="001D6040" w:rsidP="0080463E">
            <w:r>
              <w:t>2000</w:t>
            </w:r>
          </w:p>
        </w:tc>
        <w:tc>
          <w:tcPr>
            <w:tcW w:w="6378" w:type="dxa"/>
          </w:tcPr>
          <w:p w:rsidR="001D6040" w:rsidRDefault="00F76C0F" w:rsidP="0080463E">
            <w:r w:rsidRPr="00F76C0F">
              <w:t>http://www.ieem.org.mx/memoelec/2000.html</w:t>
            </w:r>
          </w:p>
        </w:tc>
      </w:tr>
      <w:tr w:rsidR="001D6040" w:rsidTr="00F76C0F">
        <w:tc>
          <w:tcPr>
            <w:tcW w:w="993" w:type="dxa"/>
            <w:vAlign w:val="center"/>
          </w:tcPr>
          <w:p w:rsidR="001D6040" w:rsidRDefault="001D6040" w:rsidP="0080463E">
            <w:r>
              <w:t>2003</w:t>
            </w:r>
          </w:p>
        </w:tc>
        <w:tc>
          <w:tcPr>
            <w:tcW w:w="6378" w:type="dxa"/>
          </w:tcPr>
          <w:p w:rsidR="001D6040" w:rsidRDefault="00F76C0F" w:rsidP="0080463E">
            <w:r w:rsidRPr="00F76C0F">
              <w:t>http://www.ieem.org.mx/memoelec/2003.html</w:t>
            </w:r>
          </w:p>
        </w:tc>
      </w:tr>
      <w:tr w:rsidR="001D6040" w:rsidTr="00F76C0F">
        <w:tc>
          <w:tcPr>
            <w:tcW w:w="993" w:type="dxa"/>
            <w:vAlign w:val="center"/>
          </w:tcPr>
          <w:p w:rsidR="001D6040" w:rsidRDefault="001D6040" w:rsidP="0080463E">
            <w:r>
              <w:t>2005</w:t>
            </w:r>
          </w:p>
        </w:tc>
        <w:tc>
          <w:tcPr>
            <w:tcW w:w="6378" w:type="dxa"/>
          </w:tcPr>
          <w:p w:rsidR="001D6040" w:rsidRDefault="00F76C0F" w:rsidP="0080463E">
            <w:r w:rsidRPr="00F76C0F">
              <w:t>http://www.ieem.org.mx/memoelec/2005.html</w:t>
            </w:r>
          </w:p>
        </w:tc>
      </w:tr>
      <w:tr w:rsidR="001D6040" w:rsidTr="00F76C0F">
        <w:tc>
          <w:tcPr>
            <w:tcW w:w="993" w:type="dxa"/>
            <w:vAlign w:val="center"/>
          </w:tcPr>
          <w:p w:rsidR="001D6040" w:rsidRDefault="001D6040" w:rsidP="0080463E">
            <w:r>
              <w:t>2006</w:t>
            </w:r>
          </w:p>
        </w:tc>
        <w:tc>
          <w:tcPr>
            <w:tcW w:w="6378" w:type="dxa"/>
          </w:tcPr>
          <w:p w:rsidR="001D6040" w:rsidRDefault="00F76C0F" w:rsidP="0080463E">
            <w:r w:rsidRPr="00F76C0F">
              <w:t>http://www.ieem.org.mx/memoelec/2006.html</w:t>
            </w:r>
          </w:p>
        </w:tc>
      </w:tr>
      <w:tr w:rsidR="001D6040" w:rsidTr="00F76C0F">
        <w:tc>
          <w:tcPr>
            <w:tcW w:w="993" w:type="dxa"/>
            <w:vAlign w:val="center"/>
          </w:tcPr>
          <w:p w:rsidR="001D6040" w:rsidRDefault="001D6040" w:rsidP="0080463E">
            <w:r>
              <w:t>2009</w:t>
            </w:r>
          </w:p>
        </w:tc>
        <w:tc>
          <w:tcPr>
            <w:tcW w:w="6378" w:type="dxa"/>
          </w:tcPr>
          <w:p w:rsidR="001D6040" w:rsidRDefault="00F76C0F" w:rsidP="0080463E">
            <w:r w:rsidRPr="00F76C0F">
              <w:t>http://www.ieem.org.mx/memoelec/2009.html</w:t>
            </w:r>
          </w:p>
        </w:tc>
      </w:tr>
      <w:tr w:rsidR="001D6040" w:rsidTr="00F76C0F">
        <w:tc>
          <w:tcPr>
            <w:tcW w:w="993" w:type="dxa"/>
            <w:vAlign w:val="center"/>
          </w:tcPr>
          <w:p w:rsidR="001D6040" w:rsidRDefault="001D6040" w:rsidP="00D379AF">
            <w:r>
              <w:t>2011</w:t>
            </w:r>
          </w:p>
        </w:tc>
        <w:tc>
          <w:tcPr>
            <w:tcW w:w="6378" w:type="dxa"/>
          </w:tcPr>
          <w:p w:rsidR="001D6040" w:rsidRDefault="00F76C0F" w:rsidP="00D379AF">
            <w:r w:rsidRPr="00F76C0F">
              <w:t>http://www.ieem.org.mx/memoelec/2011.html</w:t>
            </w:r>
          </w:p>
        </w:tc>
      </w:tr>
      <w:tr w:rsidR="001D6040" w:rsidTr="00F76C0F">
        <w:tc>
          <w:tcPr>
            <w:tcW w:w="993" w:type="dxa"/>
            <w:vAlign w:val="center"/>
          </w:tcPr>
          <w:p w:rsidR="001D6040" w:rsidRDefault="001D6040" w:rsidP="00D379AF">
            <w:r>
              <w:t>2012</w:t>
            </w:r>
          </w:p>
        </w:tc>
        <w:tc>
          <w:tcPr>
            <w:tcW w:w="6378" w:type="dxa"/>
          </w:tcPr>
          <w:p w:rsidR="001D6040" w:rsidRDefault="00F76C0F" w:rsidP="00D379AF">
            <w:r w:rsidRPr="00F76C0F">
              <w:t>http://www.ieem.org.mx/memoelec/2012.html</w:t>
            </w:r>
          </w:p>
        </w:tc>
      </w:tr>
      <w:tr w:rsidR="001D6040" w:rsidTr="00F76C0F">
        <w:tc>
          <w:tcPr>
            <w:tcW w:w="993" w:type="dxa"/>
            <w:vAlign w:val="center"/>
          </w:tcPr>
          <w:p w:rsidR="001D6040" w:rsidRDefault="001D6040" w:rsidP="00D379AF">
            <w:r>
              <w:t>2015</w:t>
            </w:r>
          </w:p>
        </w:tc>
        <w:tc>
          <w:tcPr>
            <w:tcW w:w="6378" w:type="dxa"/>
          </w:tcPr>
          <w:p w:rsidR="001D6040" w:rsidRDefault="00F76C0F" w:rsidP="00D379AF">
            <w:r w:rsidRPr="00F76C0F">
              <w:t>http://www.ieem.org.mx/memoelec/2015.html</w:t>
            </w:r>
          </w:p>
        </w:tc>
      </w:tr>
      <w:tr w:rsidR="001D6040" w:rsidTr="00F76C0F">
        <w:tc>
          <w:tcPr>
            <w:tcW w:w="993" w:type="dxa"/>
            <w:vAlign w:val="center"/>
          </w:tcPr>
          <w:p w:rsidR="001D6040" w:rsidRDefault="001D6040" w:rsidP="00D379AF">
            <w:r>
              <w:t>2016</w:t>
            </w:r>
          </w:p>
        </w:tc>
        <w:tc>
          <w:tcPr>
            <w:tcW w:w="6378" w:type="dxa"/>
          </w:tcPr>
          <w:p w:rsidR="001D6040" w:rsidRDefault="00F76C0F" w:rsidP="00D379AF">
            <w:r w:rsidRPr="00F76C0F">
              <w:t>http://www.ieem.org.mx/memoelec/2016.html</w:t>
            </w:r>
          </w:p>
        </w:tc>
      </w:tr>
    </w:tbl>
    <w:p w:rsidR="001D6040" w:rsidRDefault="001D6040" w:rsidP="0080463E"/>
    <w:p w:rsidR="001E4354" w:rsidRDefault="001E4354" w:rsidP="0080463E"/>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6A593D" w:rsidRDefault="006A593D" w:rsidP="00357BB9">
      <w:pPr>
        <w:spacing w:after="0" w:line="240" w:lineRule="auto"/>
        <w:jc w:val="center"/>
        <w:rPr>
          <w:rFonts w:ascii="Arial" w:eastAsia="Times New Roman" w:hAnsi="Arial" w:cs="Arial"/>
          <w:b/>
          <w:color w:val="000000"/>
          <w:sz w:val="20"/>
          <w:szCs w:val="20"/>
          <w:lang w:eastAsia="es-MX"/>
        </w:rPr>
      </w:pPr>
    </w:p>
    <w:p w:rsidR="00357BB9" w:rsidRPr="00357BB9" w:rsidRDefault="00357BB9" w:rsidP="00357BB9">
      <w:pPr>
        <w:spacing w:after="0" w:line="240" w:lineRule="auto"/>
        <w:jc w:val="center"/>
        <w:rPr>
          <w:rFonts w:ascii="Arial" w:eastAsia="Times New Roman" w:hAnsi="Arial" w:cs="Arial"/>
          <w:b/>
          <w:color w:val="000000"/>
          <w:sz w:val="20"/>
          <w:szCs w:val="20"/>
          <w:lang w:eastAsia="es-MX"/>
        </w:rPr>
      </w:pPr>
      <w:r w:rsidRPr="00357BB9">
        <w:rPr>
          <w:rFonts w:ascii="Arial" w:eastAsia="Times New Roman" w:hAnsi="Arial" w:cs="Arial"/>
          <w:b/>
          <w:color w:val="000000"/>
          <w:sz w:val="20"/>
          <w:szCs w:val="20"/>
          <w:lang w:eastAsia="es-MX"/>
        </w:rPr>
        <w:t xml:space="preserve">Acuerdos por los que se aprueba el número de Representantes Generales </w:t>
      </w:r>
      <w:r w:rsidR="006A593D">
        <w:rPr>
          <w:rFonts w:ascii="Arial" w:eastAsia="Times New Roman" w:hAnsi="Arial" w:cs="Arial"/>
          <w:b/>
          <w:color w:val="000000"/>
          <w:sz w:val="20"/>
          <w:szCs w:val="20"/>
          <w:lang w:eastAsia="es-MX"/>
        </w:rPr>
        <w:t>y</w:t>
      </w:r>
    </w:p>
    <w:p w:rsidR="00357BB9" w:rsidRDefault="006A593D" w:rsidP="00357BB9">
      <w:pPr>
        <w:spacing w:after="0" w:line="240" w:lineRule="auto"/>
        <w:jc w:val="center"/>
        <w:rPr>
          <w:rFonts w:ascii="Arial" w:eastAsia="Times New Roman" w:hAnsi="Arial" w:cs="Arial"/>
          <w:b/>
          <w:color w:val="000000"/>
          <w:sz w:val="20"/>
          <w:szCs w:val="20"/>
          <w:lang w:eastAsia="es-MX"/>
        </w:rPr>
      </w:pPr>
      <w:proofErr w:type="gramStart"/>
      <w:r>
        <w:rPr>
          <w:rFonts w:ascii="Arial" w:eastAsia="Times New Roman" w:hAnsi="Arial" w:cs="Arial"/>
          <w:b/>
          <w:color w:val="000000"/>
          <w:sz w:val="20"/>
          <w:szCs w:val="20"/>
          <w:lang w:eastAsia="es-MX"/>
        </w:rPr>
        <w:t>ante</w:t>
      </w:r>
      <w:proofErr w:type="gramEnd"/>
      <w:r w:rsidR="00357BB9" w:rsidRPr="00357BB9">
        <w:rPr>
          <w:rFonts w:ascii="Arial" w:eastAsia="Times New Roman" w:hAnsi="Arial" w:cs="Arial"/>
          <w:b/>
          <w:color w:val="000000"/>
          <w:sz w:val="20"/>
          <w:szCs w:val="20"/>
          <w:lang w:eastAsia="es-MX"/>
        </w:rPr>
        <w:t xml:space="preserve"> Mesa Directiva de Casilla</w:t>
      </w:r>
    </w:p>
    <w:p w:rsidR="00357BB9" w:rsidRDefault="00357BB9" w:rsidP="00357BB9">
      <w:pPr>
        <w:spacing w:after="0" w:line="240" w:lineRule="auto"/>
        <w:jc w:val="center"/>
        <w:rPr>
          <w:rFonts w:ascii="Arial" w:eastAsia="Times New Roman" w:hAnsi="Arial" w:cs="Arial"/>
          <w:b/>
          <w:color w:val="000000"/>
          <w:sz w:val="20"/>
          <w:szCs w:val="20"/>
          <w:lang w:eastAsia="es-MX"/>
        </w:rPr>
      </w:pPr>
    </w:p>
    <w:tbl>
      <w:tblPr>
        <w:tblStyle w:val="Tablaconcuadrcula"/>
        <w:tblW w:w="0" w:type="auto"/>
        <w:tblInd w:w="562" w:type="dxa"/>
        <w:tblLook w:val="04A0" w:firstRow="1" w:lastRow="0" w:firstColumn="1" w:lastColumn="0" w:noHBand="0" w:noVBand="1"/>
      </w:tblPr>
      <w:tblGrid>
        <w:gridCol w:w="1178"/>
        <w:gridCol w:w="7088"/>
      </w:tblGrid>
      <w:tr w:rsidR="00357BB9" w:rsidTr="006A593D">
        <w:trPr>
          <w:trHeight w:val="540"/>
        </w:trPr>
        <w:tc>
          <w:tcPr>
            <w:tcW w:w="1178" w:type="dxa"/>
            <w:shd w:val="clear" w:color="auto" w:fill="D9D9D9" w:themeFill="background1" w:themeFillShade="D9"/>
            <w:vAlign w:val="center"/>
          </w:tcPr>
          <w:p w:rsidR="00357BB9" w:rsidRDefault="00357BB9" w:rsidP="00357BB9">
            <w:pPr>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Año</w:t>
            </w:r>
          </w:p>
        </w:tc>
        <w:tc>
          <w:tcPr>
            <w:tcW w:w="7088" w:type="dxa"/>
            <w:shd w:val="clear" w:color="auto" w:fill="D9D9D9" w:themeFill="background1" w:themeFillShade="D9"/>
            <w:vAlign w:val="center"/>
          </w:tcPr>
          <w:p w:rsidR="00357BB9" w:rsidRDefault="006A593D" w:rsidP="00357BB9">
            <w:pPr>
              <w:jc w:val="center"/>
              <w:rPr>
                <w:rFonts w:ascii="Arial" w:eastAsia="Times New Roman" w:hAnsi="Arial" w:cs="Arial"/>
                <w:b/>
                <w:color w:val="000000"/>
                <w:sz w:val="20"/>
                <w:szCs w:val="20"/>
                <w:lang w:eastAsia="es-MX"/>
              </w:rPr>
            </w:pPr>
            <w:r>
              <w:rPr>
                <w:rFonts w:ascii="Arial" w:eastAsia="Times New Roman" w:hAnsi="Arial" w:cs="Arial"/>
                <w:b/>
                <w:color w:val="000000"/>
                <w:sz w:val="20"/>
                <w:szCs w:val="20"/>
                <w:lang w:eastAsia="es-MX"/>
              </w:rPr>
              <w:t>Acuerdo de Consejo General</w:t>
            </w:r>
          </w:p>
        </w:tc>
      </w:tr>
      <w:tr w:rsidR="00357BB9" w:rsidTr="006A593D">
        <w:tc>
          <w:tcPr>
            <w:tcW w:w="1178" w:type="dxa"/>
            <w:vAlign w:val="center"/>
          </w:tcPr>
          <w:p w:rsidR="006A593D" w:rsidRPr="00357BB9" w:rsidRDefault="006A593D" w:rsidP="006A593D">
            <w:pPr>
              <w:jc w:val="center"/>
              <w:rPr>
                <w:rFonts w:ascii="Arial" w:eastAsia="Times New Roman" w:hAnsi="Arial" w:cs="Arial"/>
                <w:color w:val="000000"/>
                <w:sz w:val="20"/>
                <w:szCs w:val="20"/>
                <w:lang w:eastAsia="es-MX"/>
              </w:rPr>
            </w:pPr>
            <w:r w:rsidRPr="00357BB9">
              <w:rPr>
                <w:rFonts w:ascii="Arial" w:eastAsia="Times New Roman" w:hAnsi="Arial" w:cs="Arial"/>
                <w:color w:val="000000"/>
                <w:sz w:val="20"/>
                <w:szCs w:val="20"/>
                <w:lang w:eastAsia="es-MX"/>
              </w:rPr>
              <w:t>1999</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357BB9" w:rsidRPr="006A593D" w:rsidRDefault="006A593D" w:rsidP="006A593D">
            <w:pPr>
              <w:rPr>
                <w:rFonts w:ascii="Arial" w:eastAsia="Times New Roman" w:hAnsi="Arial" w:cs="Arial"/>
                <w:sz w:val="20"/>
                <w:szCs w:val="20"/>
                <w:lang w:eastAsia="es-MX"/>
              </w:rPr>
            </w:pPr>
            <w:r w:rsidRPr="00357BB9">
              <w:rPr>
                <w:rFonts w:ascii="Arial" w:eastAsia="Times New Roman" w:hAnsi="Arial" w:cs="Arial"/>
                <w:sz w:val="20"/>
                <w:szCs w:val="20"/>
                <w:lang w:eastAsia="es-MX"/>
              </w:rPr>
              <w:t>http://www.ieem.org.mx/consejo_general/cg/1999/a048.html</w:t>
            </w:r>
          </w:p>
        </w:tc>
      </w:tr>
      <w:tr w:rsidR="00357BB9" w:rsidTr="006A593D">
        <w:tc>
          <w:tcPr>
            <w:tcW w:w="1178" w:type="dxa"/>
            <w:vAlign w:val="center"/>
          </w:tcPr>
          <w:p w:rsidR="006A593D" w:rsidRPr="00357BB9" w:rsidRDefault="006A593D" w:rsidP="006A593D">
            <w:pPr>
              <w:jc w:val="center"/>
              <w:rPr>
                <w:rFonts w:ascii="Arial" w:eastAsia="Times New Roman" w:hAnsi="Arial" w:cs="Arial"/>
                <w:color w:val="000000"/>
                <w:sz w:val="20"/>
                <w:szCs w:val="20"/>
                <w:lang w:eastAsia="es-MX"/>
              </w:rPr>
            </w:pPr>
          </w:p>
          <w:p w:rsidR="006A593D" w:rsidRPr="00357BB9" w:rsidRDefault="006A593D" w:rsidP="006A593D">
            <w:pPr>
              <w:jc w:val="center"/>
              <w:rPr>
                <w:rFonts w:ascii="Arial" w:hAnsi="Arial" w:cs="Arial"/>
                <w:sz w:val="20"/>
                <w:szCs w:val="20"/>
              </w:rPr>
            </w:pPr>
            <w:r w:rsidRPr="00357BB9">
              <w:rPr>
                <w:rFonts w:ascii="Arial" w:hAnsi="Arial" w:cs="Arial"/>
                <w:sz w:val="20"/>
                <w:szCs w:val="20"/>
              </w:rPr>
              <w:t>2000</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357BB9" w:rsidRPr="006A593D" w:rsidRDefault="006A593D" w:rsidP="006A593D">
            <w:pPr>
              <w:rPr>
                <w:rFonts w:ascii="Arial" w:eastAsia="Times New Roman" w:hAnsi="Arial" w:cs="Arial"/>
                <w:sz w:val="20"/>
                <w:szCs w:val="20"/>
                <w:lang w:eastAsia="es-MX"/>
              </w:rPr>
            </w:pPr>
            <w:r w:rsidRPr="006A593D">
              <w:rPr>
                <w:rFonts w:ascii="Arial" w:eastAsia="Times New Roman" w:hAnsi="Arial" w:cs="Arial"/>
                <w:sz w:val="20"/>
                <w:szCs w:val="20"/>
                <w:lang w:eastAsia="es-MX"/>
              </w:rPr>
              <w:t>http://www.ieem.org.mx/consejo_general/cg/2000/a060.htm</w:t>
            </w:r>
          </w:p>
        </w:tc>
      </w:tr>
      <w:tr w:rsidR="00357BB9"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2003</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6A593D" w:rsidRPr="00357BB9" w:rsidRDefault="006A593D" w:rsidP="006A593D">
            <w:pPr>
              <w:rPr>
                <w:rFonts w:ascii="Arial" w:hAnsi="Arial" w:cs="Arial"/>
                <w:sz w:val="20"/>
                <w:szCs w:val="20"/>
              </w:rPr>
            </w:pPr>
          </w:p>
          <w:p w:rsidR="006A593D" w:rsidRPr="006A593D" w:rsidRDefault="005E23F9" w:rsidP="006A593D">
            <w:pPr>
              <w:rPr>
                <w:rFonts w:ascii="Arial" w:hAnsi="Arial" w:cs="Arial"/>
                <w:sz w:val="20"/>
                <w:szCs w:val="20"/>
                <w:u w:val="single"/>
              </w:rPr>
            </w:pPr>
            <w:hyperlink r:id="rId5" w:history="1">
              <w:r w:rsidR="006A593D" w:rsidRPr="006A593D">
                <w:rPr>
                  <w:rFonts w:ascii="Arial" w:hAnsi="Arial" w:cs="Arial"/>
                  <w:sz w:val="20"/>
                  <w:szCs w:val="20"/>
                  <w:u w:val="single"/>
                </w:rPr>
                <w:t>http://www.ieem.org.mx/consejo_general/cg/2003/a090.html</w:t>
              </w:r>
            </w:hyperlink>
          </w:p>
          <w:p w:rsidR="006A593D" w:rsidRPr="00357BB9" w:rsidRDefault="006A593D" w:rsidP="006A593D">
            <w:pPr>
              <w:rPr>
                <w:rFonts w:ascii="Arial" w:hAnsi="Arial" w:cs="Arial"/>
                <w:sz w:val="20"/>
                <w:szCs w:val="20"/>
              </w:rPr>
            </w:pPr>
          </w:p>
          <w:p w:rsidR="006A593D" w:rsidRPr="00357BB9" w:rsidRDefault="006A593D" w:rsidP="006A593D">
            <w:pPr>
              <w:rPr>
                <w:rFonts w:ascii="Arial" w:hAnsi="Arial" w:cs="Arial"/>
                <w:sz w:val="20"/>
                <w:szCs w:val="20"/>
              </w:rPr>
            </w:pPr>
            <w:r w:rsidRPr="00357BB9">
              <w:rPr>
                <w:rFonts w:ascii="Arial" w:hAnsi="Arial" w:cs="Arial"/>
                <w:sz w:val="20"/>
                <w:szCs w:val="20"/>
              </w:rPr>
              <w:t>Anexo con el cálculo de número de representantes a acreditar</w:t>
            </w:r>
          </w:p>
          <w:p w:rsidR="006A593D" w:rsidRPr="00357BB9" w:rsidRDefault="005E23F9" w:rsidP="006A593D">
            <w:pPr>
              <w:rPr>
                <w:rFonts w:ascii="Arial" w:hAnsi="Arial" w:cs="Arial"/>
                <w:sz w:val="20"/>
                <w:szCs w:val="20"/>
              </w:rPr>
            </w:pPr>
            <w:hyperlink r:id="rId6" w:history="1">
              <w:r w:rsidR="006A593D" w:rsidRPr="006A593D">
                <w:rPr>
                  <w:rFonts w:ascii="Arial" w:hAnsi="Arial" w:cs="Arial"/>
                  <w:sz w:val="20"/>
                  <w:szCs w:val="20"/>
                  <w:u w:val="single"/>
                </w:rPr>
                <w:t>http://www.ieem.org.mx/consejo_general/cg/2003/anexo/anexo%20090_b.pdf</w:t>
              </w:r>
            </w:hyperlink>
          </w:p>
          <w:p w:rsidR="006A593D" w:rsidRPr="00357BB9" w:rsidRDefault="006A593D" w:rsidP="006A593D">
            <w:pPr>
              <w:rPr>
                <w:rFonts w:ascii="Arial" w:hAnsi="Arial" w:cs="Arial"/>
                <w:sz w:val="20"/>
                <w:szCs w:val="20"/>
              </w:rPr>
            </w:pPr>
          </w:p>
          <w:p w:rsidR="006A593D" w:rsidRPr="00357BB9" w:rsidRDefault="006A593D" w:rsidP="006A593D">
            <w:pPr>
              <w:rPr>
                <w:rFonts w:ascii="Arial" w:hAnsi="Arial" w:cs="Arial"/>
                <w:sz w:val="20"/>
                <w:szCs w:val="20"/>
              </w:rPr>
            </w:pPr>
            <w:r w:rsidRPr="00357BB9">
              <w:rPr>
                <w:rFonts w:ascii="Arial" w:hAnsi="Arial" w:cs="Arial"/>
                <w:sz w:val="20"/>
                <w:szCs w:val="20"/>
              </w:rPr>
              <w:t>Proceso Electoral Extraordinario</w:t>
            </w:r>
          </w:p>
          <w:p w:rsidR="006A593D" w:rsidRPr="00357BB9" w:rsidRDefault="005E23F9" w:rsidP="006A593D">
            <w:pPr>
              <w:rPr>
                <w:rFonts w:ascii="Arial" w:hAnsi="Arial" w:cs="Arial"/>
                <w:sz w:val="20"/>
                <w:szCs w:val="20"/>
              </w:rPr>
            </w:pPr>
            <w:hyperlink r:id="rId7" w:history="1">
              <w:r w:rsidR="006A593D" w:rsidRPr="006A593D">
                <w:rPr>
                  <w:rFonts w:ascii="Arial" w:hAnsi="Arial" w:cs="Arial"/>
                  <w:sz w:val="20"/>
                  <w:szCs w:val="20"/>
                  <w:u w:val="single"/>
                </w:rPr>
                <w:t>http://www.ieem.org.mx/consejo_general/cg/2003/anexo/anexo%20143.pdf</w:t>
              </w:r>
            </w:hyperlink>
          </w:p>
          <w:p w:rsidR="006A593D" w:rsidRPr="00357BB9" w:rsidRDefault="006A593D" w:rsidP="006A593D">
            <w:pPr>
              <w:rPr>
                <w:rFonts w:ascii="Arial" w:hAnsi="Arial" w:cs="Arial"/>
                <w:sz w:val="20"/>
                <w:szCs w:val="20"/>
              </w:rPr>
            </w:pPr>
          </w:p>
          <w:p w:rsidR="006A593D" w:rsidRPr="00357BB9" w:rsidRDefault="006A593D" w:rsidP="006A593D">
            <w:pPr>
              <w:rPr>
                <w:rFonts w:ascii="Arial" w:hAnsi="Arial" w:cs="Arial"/>
                <w:sz w:val="20"/>
                <w:szCs w:val="20"/>
              </w:rPr>
            </w:pPr>
          </w:p>
          <w:p w:rsidR="00357BB9" w:rsidRPr="006A593D" w:rsidRDefault="00357BB9" w:rsidP="006A593D">
            <w:pPr>
              <w:rPr>
                <w:rFonts w:ascii="Arial" w:eastAsia="Times New Roman" w:hAnsi="Arial" w:cs="Arial"/>
                <w:sz w:val="20"/>
                <w:szCs w:val="20"/>
                <w:lang w:eastAsia="es-MX"/>
              </w:rPr>
            </w:pPr>
          </w:p>
        </w:tc>
      </w:tr>
      <w:tr w:rsidR="00357BB9"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2005</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492E26" w:rsidRDefault="00492E26" w:rsidP="006A593D">
            <w:pPr>
              <w:rPr>
                <w:rFonts w:ascii="Arial" w:hAnsi="Arial" w:cs="Arial"/>
                <w:sz w:val="20"/>
                <w:szCs w:val="20"/>
              </w:rPr>
            </w:pPr>
          </w:p>
          <w:p w:rsidR="006A593D" w:rsidRPr="00357BB9" w:rsidRDefault="006A593D" w:rsidP="006A593D">
            <w:pPr>
              <w:rPr>
                <w:rFonts w:ascii="Arial" w:hAnsi="Arial" w:cs="Arial"/>
                <w:sz w:val="20"/>
                <w:szCs w:val="20"/>
              </w:rPr>
            </w:pPr>
            <w:r w:rsidRPr="00357BB9">
              <w:rPr>
                <w:rFonts w:ascii="Arial" w:hAnsi="Arial" w:cs="Arial"/>
                <w:sz w:val="20"/>
                <w:szCs w:val="20"/>
              </w:rPr>
              <w:t>http://www.ieem.org.mx/consejo_general/cg/2005/anexo/anexo_076.pdf</w:t>
            </w:r>
          </w:p>
          <w:p w:rsidR="00357BB9" w:rsidRPr="006A593D" w:rsidRDefault="00357BB9" w:rsidP="006A593D">
            <w:pPr>
              <w:rPr>
                <w:rFonts w:ascii="Arial" w:eastAsia="Times New Roman" w:hAnsi="Arial" w:cs="Arial"/>
                <w:sz w:val="20"/>
                <w:szCs w:val="20"/>
                <w:lang w:eastAsia="es-MX"/>
              </w:rPr>
            </w:pPr>
          </w:p>
        </w:tc>
      </w:tr>
      <w:tr w:rsidR="00357BB9"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2006</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492E26" w:rsidRDefault="00492E26" w:rsidP="006A593D">
            <w:pPr>
              <w:rPr>
                <w:rFonts w:ascii="Arial" w:hAnsi="Arial"/>
              </w:rPr>
            </w:pPr>
          </w:p>
          <w:p w:rsidR="006A593D" w:rsidRPr="00357BB9" w:rsidRDefault="005E23F9" w:rsidP="006A593D">
            <w:pPr>
              <w:rPr>
                <w:rFonts w:ascii="Arial" w:hAnsi="Arial" w:cs="Arial"/>
                <w:sz w:val="20"/>
                <w:szCs w:val="20"/>
              </w:rPr>
            </w:pPr>
            <w:hyperlink r:id="rId8" w:history="1">
              <w:r w:rsidR="006A593D" w:rsidRPr="006A593D">
                <w:rPr>
                  <w:rFonts w:ascii="Arial" w:hAnsi="Arial" w:cs="Arial"/>
                  <w:sz w:val="20"/>
                  <w:szCs w:val="20"/>
                  <w:u w:val="single"/>
                </w:rPr>
                <w:t>http://www.ieem.org.mx/consejo_general/cg/2006/anexos/anexo_228_b.pdf</w:t>
              </w:r>
            </w:hyperlink>
          </w:p>
          <w:p w:rsidR="00357BB9" w:rsidRPr="006A593D" w:rsidRDefault="00357BB9" w:rsidP="006A593D">
            <w:pPr>
              <w:rPr>
                <w:rFonts w:ascii="Arial" w:eastAsia="Times New Roman" w:hAnsi="Arial" w:cs="Arial"/>
                <w:sz w:val="20"/>
                <w:szCs w:val="20"/>
                <w:lang w:eastAsia="es-MX"/>
              </w:rPr>
            </w:pPr>
          </w:p>
        </w:tc>
      </w:tr>
      <w:tr w:rsidR="00357BB9"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2009</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357BB9" w:rsidRPr="006A593D" w:rsidRDefault="006A593D" w:rsidP="006A593D">
            <w:pPr>
              <w:rPr>
                <w:rFonts w:ascii="Arial" w:eastAsia="Times New Roman" w:hAnsi="Arial" w:cs="Arial"/>
                <w:sz w:val="20"/>
                <w:szCs w:val="20"/>
                <w:lang w:eastAsia="es-MX"/>
              </w:rPr>
            </w:pPr>
            <w:r w:rsidRPr="006A593D">
              <w:rPr>
                <w:rFonts w:ascii="Arial" w:eastAsia="Times New Roman" w:hAnsi="Arial" w:cs="Arial"/>
                <w:sz w:val="20"/>
                <w:szCs w:val="20"/>
                <w:lang w:eastAsia="es-MX"/>
              </w:rPr>
              <w:t>http://www.ieem.org.mx/consejo_general/cg/2009/Anexos/anexo_2_106.pd</w:t>
            </w:r>
          </w:p>
        </w:tc>
      </w:tr>
      <w:tr w:rsidR="00357BB9"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2011</w:t>
            </w:r>
          </w:p>
          <w:p w:rsidR="00357BB9" w:rsidRDefault="00357BB9" w:rsidP="006A593D">
            <w:pPr>
              <w:jc w:val="center"/>
              <w:rPr>
                <w:rFonts w:ascii="Arial" w:eastAsia="Times New Roman" w:hAnsi="Arial" w:cs="Arial"/>
                <w:b/>
                <w:color w:val="000000"/>
                <w:sz w:val="20"/>
                <w:szCs w:val="20"/>
                <w:lang w:eastAsia="es-MX"/>
              </w:rPr>
            </w:pPr>
          </w:p>
        </w:tc>
        <w:tc>
          <w:tcPr>
            <w:tcW w:w="7088" w:type="dxa"/>
            <w:vAlign w:val="center"/>
          </w:tcPr>
          <w:p w:rsidR="00492E26" w:rsidRDefault="00492E26" w:rsidP="006A593D">
            <w:pPr>
              <w:rPr>
                <w:rFonts w:ascii="Arial" w:hAnsi="Arial"/>
              </w:rPr>
            </w:pPr>
          </w:p>
          <w:p w:rsidR="00492E26" w:rsidRPr="00357BB9" w:rsidRDefault="005E23F9" w:rsidP="006A593D">
            <w:pPr>
              <w:rPr>
                <w:rFonts w:ascii="Arial" w:hAnsi="Arial" w:cs="Arial"/>
                <w:sz w:val="20"/>
                <w:szCs w:val="20"/>
                <w:u w:val="single"/>
              </w:rPr>
            </w:pPr>
            <w:hyperlink r:id="rId9" w:history="1">
              <w:r w:rsidR="006A593D" w:rsidRPr="006A593D">
                <w:rPr>
                  <w:rFonts w:ascii="Arial" w:hAnsi="Arial" w:cs="Arial"/>
                  <w:sz w:val="20"/>
                  <w:szCs w:val="20"/>
                  <w:u w:val="single"/>
                </w:rPr>
                <w:t>http://www.ieem.org.mx/consejo_general/cg/2011/a092_11.html</w:t>
              </w:r>
            </w:hyperlink>
          </w:p>
          <w:p w:rsidR="006A593D" w:rsidRPr="00357BB9" w:rsidRDefault="006A593D" w:rsidP="006A593D">
            <w:pPr>
              <w:rPr>
                <w:rFonts w:ascii="Arial" w:hAnsi="Arial" w:cs="Arial"/>
                <w:sz w:val="20"/>
                <w:szCs w:val="20"/>
              </w:rPr>
            </w:pPr>
          </w:p>
          <w:p w:rsidR="00357BB9" w:rsidRDefault="005E23F9" w:rsidP="006A593D">
            <w:pPr>
              <w:rPr>
                <w:rFonts w:ascii="Arial" w:hAnsi="Arial" w:cs="Arial"/>
                <w:sz w:val="20"/>
                <w:szCs w:val="20"/>
                <w:u w:val="single"/>
              </w:rPr>
            </w:pPr>
            <w:hyperlink r:id="rId10" w:history="1">
              <w:r w:rsidR="006A593D" w:rsidRPr="006A593D">
                <w:rPr>
                  <w:rFonts w:ascii="Arial" w:hAnsi="Arial" w:cs="Arial"/>
                  <w:sz w:val="20"/>
                  <w:szCs w:val="20"/>
                  <w:u w:val="single"/>
                </w:rPr>
                <w:t>http://www.ieem.org.mx/consejo_general/cg/2011/anexo/anexo_a092_11.pdf</w:t>
              </w:r>
            </w:hyperlink>
          </w:p>
          <w:p w:rsidR="00492E26" w:rsidRPr="006A593D" w:rsidRDefault="00492E26" w:rsidP="006A593D">
            <w:pPr>
              <w:rPr>
                <w:rFonts w:ascii="Arial" w:eastAsia="Times New Roman" w:hAnsi="Arial" w:cs="Arial"/>
                <w:sz w:val="20"/>
                <w:szCs w:val="20"/>
                <w:lang w:eastAsia="es-MX"/>
              </w:rPr>
            </w:pPr>
          </w:p>
        </w:tc>
      </w:tr>
      <w:tr w:rsidR="006A593D" w:rsidTr="006A593D">
        <w:tc>
          <w:tcPr>
            <w:tcW w:w="1178" w:type="dxa"/>
            <w:vAlign w:val="center"/>
          </w:tcPr>
          <w:p w:rsidR="006A593D" w:rsidRPr="00357BB9" w:rsidRDefault="006A593D" w:rsidP="006A593D">
            <w:pPr>
              <w:jc w:val="center"/>
              <w:rPr>
                <w:rFonts w:ascii="Arial" w:hAnsi="Arial" w:cs="Arial"/>
                <w:sz w:val="20"/>
                <w:szCs w:val="20"/>
              </w:rPr>
            </w:pPr>
            <w:r w:rsidRPr="00357BB9">
              <w:rPr>
                <w:rFonts w:ascii="Arial" w:hAnsi="Arial" w:cs="Arial"/>
                <w:sz w:val="20"/>
                <w:szCs w:val="20"/>
              </w:rPr>
              <w:t>2012</w:t>
            </w:r>
          </w:p>
          <w:p w:rsidR="006A593D" w:rsidRDefault="006A593D" w:rsidP="006A593D">
            <w:pPr>
              <w:jc w:val="center"/>
              <w:rPr>
                <w:rFonts w:ascii="Arial" w:eastAsia="Times New Roman" w:hAnsi="Arial" w:cs="Arial"/>
                <w:b/>
                <w:color w:val="000000"/>
                <w:sz w:val="20"/>
                <w:szCs w:val="20"/>
                <w:lang w:eastAsia="es-MX"/>
              </w:rPr>
            </w:pPr>
          </w:p>
        </w:tc>
        <w:tc>
          <w:tcPr>
            <w:tcW w:w="7088" w:type="dxa"/>
            <w:vAlign w:val="center"/>
          </w:tcPr>
          <w:p w:rsidR="00492E26" w:rsidRDefault="00492E26" w:rsidP="006A593D">
            <w:pPr>
              <w:rPr>
                <w:rFonts w:ascii="Arial" w:hAnsi="Arial"/>
              </w:rPr>
            </w:pPr>
          </w:p>
          <w:p w:rsidR="006A593D" w:rsidRPr="00357BB9" w:rsidRDefault="005E23F9" w:rsidP="006A593D">
            <w:pPr>
              <w:rPr>
                <w:rFonts w:ascii="Arial" w:hAnsi="Arial" w:cs="Arial"/>
                <w:sz w:val="20"/>
                <w:szCs w:val="20"/>
              </w:rPr>
            </w:pPr>
            <w:hyperlink r:id="rId11" w:history="1">
              <w:r w:rsidR="006A593D" w:rsidRPr="006A593D">
                <w:rPr>
                  <w:rFonts w:ascii="Arial" w:hAnsi="Arial" w:cs="Arial"/>
                  <w:sz w:val="20"/>
                  <w:szCs w:val="20"/>
                  <w:u w:val="single"/>
                </w:rPr>
                <w:t>http://www.ieem.org.mx/consejo_general/cg/2012/a195_12.pdf</w:t>
              </w:r>
            </w:hyperlink>
          </w:p>
          <w:p w:rsidR="006A593D" w:rsidRPr="00357BB9" w:rsidRDefault="006A593D" w:rsidP="006A593D">
            <w:pPr>
              <w:rPr>
                <w:rFonts w:ascii="Arial" w:hAnsi="Arial" w:cs="Arial"/>
                <w:sz w:val="20"/>
                <w:szCs w:val="20"/>
              </w:rPr>
            </w:pPr>
            <w:r w:rsidRPr="00357BB9">
              <w:rPr>
                <w:rFonts w:ascii="Arial" w:hAnsi="Arial" w:cs="Arial"/>
                <w:sz w:val="20"/>
                <w:szCs w:val="20"/>
              </w:rPr>
              <w:t>Sin anexo</w:t>
            </w:r>
          </w:p>
          <w:p w:rsidR="006A593D" w:rsidRPr="006A593D" w:rsidRDefault="006A593D" w:rsidP="006A593D">
            <w:pPr>
              <w:rPr>
                <w:rFonts w:ascii="Arial" w:eastAsia="Times New Roman" w:hAnsi="Arial" w:cs="Arial"/>
                <w:sz w:val="20"/>
                <w:szCs w:val="20"/>
                <w:lang w:eastAsia="es-MX"/>
              </w:rPr>
            </w:pPr>
          </w:p>
        </w:tc>
      </w:tr>
    </w:tbl>
    <w:p w:rsidR="00357BB9" w:rsidRDefault="00357BB9" w:rsidP="00357BB9">
      <w:pPr>
        <w:spacing w:after="0" w:line="240" w:lineRule="auto"/>
        <w:jc w:val="center"/>
        <w:rPr>
          <w:rFonts w:ascii="Arial" w:eastAsia="Times New Roman" w:hAnsi="Arial" w:cs="Arial"/>
          <w:b/>
          <w:color w:val="000000"/>
          <w:sz w:val="20"/>
          <w:szCs w:val="20"/>
          <w:lang w:eastAsia="es-MX"/>
        </w:rPr>
      </w:pPr>
    </w:p>
    <w:p w:rsidR="00357BB9" w:rsidRDefault="00357BB9" w:rsidP="00357BB9">
      <w:pPr>
        <w:spacing w:after="0" w:line="240" w:lineRule="auto"/>
        <w:jc w:val="center"/>
        <w:rPr>
          <w:rFonts w:ascii="Arial" w:eastAsia="Times New Roman" w:hAnsi="Arial" w:cs="Arial"/>
          <w:b/>
          <w:color w:val="000000"/>
          <w:sz w:val="20"/>
          <w:szCs w:val="20"/>
          <w:lang w:eastAsia="es-MX"/>
        </w:rPr>
      </w:pPr>
    </w:p>
    <w:p w:rsidR="00357BB9" w:rsidRDefault="00357BB9" w:rsidP="00357BB9">
      <w:pPr>
        <w:spacing w:after="0" w:line="240" w:lineRule="auto"/>
        <w:jc w:val="center"/>
        <w:rPr>
          <w:rFonts w:ascii="Arial" w:eastAsia="Times New Roman" w:hAnsi="Arial" w:cs="Arial"/>
          <w:b/>
          <w:color w:val="000000"/>
          <w:sz w:val="20"/>
          <w:szCs w:val="20"/>
          <w:lang w:eastAsia="es-MX"/>
        </w:rPr>
      </w:pPr>
    </w:p>
    <w:p w:rsidR="00357BB9" w:rsidRPr="00357BB9" w:rsidRDefault="00357BB9" w:rsidP="00357BB9">
      <w:pPr>
        <w:spacing w:after="0" w:line="240" w:lineRule="auto"/>
        <w:jc w:val="center"/>
        <w:rPr>
          <w:rFonts w:ascii="Arial" w:eastAsia="Times New Roman" w:hAnsi="Arial" w:cs="Arial"/>
          <w:b/>
          <w:color w:val="000000"/>
          <w:sz w:val="20"/>
          <w:szCs w:val="20"/>
          <w:lang w:eastAsia="es-MX"/>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Pr="00357BB9" w:rsidRDefault="00357BB9" w:rsidP="00357BB9">
      <w:pPr>
        <w:spacing w:after="0" w:line="240" w:lineRule="auto"/>
        <w:rPr>
          <w:rFonts w:ascii="Arial" w:hAnsi="Arial" w:cs="Arial"/>
          <w:sz w:val="20"/>
          <w:szCs w:val="20"/>
        </w:rPr>
      </w:pPr>
    </w:p>
    <w:p w:rsidR="00357BB9" w:rsidRDefault="00357BB9" w:rsidP="0080463E"/>
    <w:sectPr w:rsidR="00357BB9" w:rsidSect="001D6040">
      <w:pgSz w:w="12240" w:h="15840"/>
      <w:pgMar w:top="1417"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A6"/>
    <w:rsid w:val="00020FA9"/>
    <w:rsid w:val="00045248"/>
    <w:rsid w:val="0006238A"/>
    <w:rsid w:val="000630B2"/>
    <w:rsid w:val="000F09E6"/>
    <w:rsid w:val="001309E9"/>
    <w:rsid w:val="00140BC5"/>
    <w:rsid w:val="00161A06"/>
    <w:rsid w:val="001A3963"/>
    <w:rsid w:val="001D6040"/>
    <w:rsid w:val="001E4354"/>
    <w:rsid w:val="001E60C0"/>
    <w:rsid w:val="001F6118"/>
    <w:rsid w:val="002548F4"/>
    <w:rsid w:val="002831A6"/>
    <w:rsid w:val="00292348"/>
    <w:rsid w:val="002C3E67"/>
    <w:rsid w:val="002D3857"/>
    <w:rsid w:val="003034F8"/>
    <w:rsid w:val="00351D8E"/>
    <w:rsid w:val="00357BB9"/>
    <w:rsid w:val="003B0592"/>
    <w:rsid w:val="003D13E9"/>
    <w:rsid w:val="00420E9C"/>
    <w:rsid w:val="00467826"/>
    <w:rsid w:val="00492E26"/>
    <w:rsid w:val="004A73EF"/>
    <w:rsid w:val="00512892"/>
    <w:rsid w:val="0055120D"/>
    <w:rsid w:val="005A3D14"/>
    <w:rsid w:val="005A4515"/>
    <w:rsid w:val="005A5A25"/>
    <w:rsid w:val="005C529A"/>
    <w:rsid w:val="005E23F9"/>
    <w:rsid w:val="00607FE8"/>
    <w:rsid w:val="00622761"/>
    <w:rsid w:val="00645BEF"/>
    <w:rsid w:val="00690899"/>
    <w:rsid w:val="006920B6"/>
    <w:rsid w:val="006A21B1"/>
    <w:rsid w:val="006A593D"/>
    <w:rsid w:val="006C5CE3"/>
    <w:rsid w:val="006F4A57"/>
    <w:rsid w:val="0075027D"/>
    <w:rsid w:val="007A4660"/>
    <w:rsid w:val="007C229E"/>
    <w:rsid w:val="0080463E"/>
    <w:rsid w:val="00843A8F"/>
    <w:rsid w:val="008B0A0A"/>
    <w:rsid w:val="008C0CB6"/>
    <w:rsid w:val="008D795E"/>
    <w:rsid w:val="00922C6E"/>
    <w:rsid w:val="00931083"/>
    <w:rsid w:val="0098450D"/>
    <w:rsid w:val="009A4FB6"/>
    <w:rsid w:val="009E6A88"/>
    <w:rsid w:val="00AA0A43"/>
    <w:rsid w:val="00AB0DC3"/>
    <w:rsid w:val="00AB4616"/>
    <w:rsid w:val="00B56990"/>
    <w:rsid w:val="00BC75BC"/>
    <w:rsid w:val="00CB499B"/>
    <w:rsid w:val="00CE60B4"/>
    <w:rsid w:val="00D92A28"/>
    <w:rsid w:val="00DA3A26"/>
    <w:rsid w:val="00DF2E96"/>
    <w:rsid w:val="00E8357D"/>
    <w:rsid w:val="00ED1173"/>
    <w:rsid w:val="00F17DF5"/>
    <w:rsid w:val="00F76C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CDA05-6ED5-4807-A8EF-537AEFE0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8F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83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F2E9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2E96"/>
    <w:rPr>
      <w:rFonts w:ascii="Segoe UI" w:hAnsi="Segoe UI" w:cs="Segoe UI"/>
      <w:sz w:val="18"/>
      <w:szCs w:val="18"/>
    </w:rPr>
  </w:style>
  <w:style w:type="character" w:styleId="Hipervnculo">
    <w:name w:val="Hyperlink"/>
    <w:basedOn w:val="Fuentedeprrafopredeter"/>
    <w:uiPriority w:val="99"/>
    <w:unhideWhenUsed/>
    <w:rsid w:val="007A4660"/>
    <w:rPr>
      <w:color w:val="0563C1" w:themeColor="hyperlink"/>
      <w:u w:val="single"/>
    </w:rPr>
  </w:style>
  <w:style w:type="paragraph" w:styleId="Prrafodelista">
    <w:name w:val="List Paragraph"/>
    <w:basedOn w:val="Normal"/>
    <w:uiPriority w:val="34"/>
    <w:qFormat/>
    <w:rsid w:val="0064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94744">
      <w:bodyDiv w:val="1"/>
      <w:marLeft w:val="0"/>
      <w:marRight w:val="0"/>
      <w:marTop w:val="0"/>
      <w:marBottom w:val="0"/>
      <w:divBdr>
        <w:top w:val="none" w:sz="0" w:space="0" w:color="auto"/>
        <w:left w:val="none" w:sz="0" w:space="0" w:color="auto"/>
        <w:bottom w:val="none" w:sz="0" w:space="0" w:color="auto"/>
        <w:right w:val="none" w:sz="0" w:space="0" w:color="auto"/>
      </w:divBdr>
    </w:div>
    <w:div w:id="204324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m.org.mx/consejo_general/cg/2006/anexos/anexo_228_b.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eem.org.mx/consejo_general/cg/2003/anexo/anexo%20143.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em.org.mx/consejo_general/cg/2003/anexo/anexo%20090_b.pdf" TargetMode="External"/><Relationship Id="rId11" Type="http://schemas.openxmlformats.org/officeDocument/2006/relationships/hyperlink" Target="http://www.ieem.org.mx/consejo_general/cg/2012/a195_12.pdf" TargetMode="External"/><Relationship Id="rId5" Type="http://schemas.openxmlformats.org/officeDocument/2006/relationships/hyperlink" Target="http://www.ieem.org.mx/consejo_general/cg/2003/a090.html" TargetMode="External"/><Relationship Id="rId10" Type="http://schemas.openxmlformats.org/officeDocument/2006/relationships/hyperlink" Target="http://www.ieem.org.mx/consejo_general/cg/2011/anexo/anexo_a092_11.pdf" TargetMode="External"/><Relationship Id="rId4" Type="http://schemas.openxmlformats.org/officeDocument/2006/relationships/hyperlink" Target="http://www.ieem.org.mx/memoelec/memorias.html" TargetMode="External"/><Relationship Id="rId9" Type="http://schemas.openxmlformats.org/officeDocument/2006/relationships/hyperlink" Target="http://www.ieem.org.mx/consejo_general/cg/2011/a092_11.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2180</Words>
  <Characters>11990</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IEEM</cp:lastModifiedBy>
  <cp:revision>2</cp:revision>
  <cp:lastPrinted>2016-10-28T18:52:00Z</cp:lastPrinted>
  <dcterms:created xsi:type="dcterms:W3CDTF">2016-12-21T17:57:00Z</dcterms:created>
  <dcterms:modified xsi:type="dcterms:W3CDTF">2016-12-21T17:57:00Z</dcterms:modified>
</cp:coreProperties>
</file>