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A3B" w:rsidRPr="00243A3B" w:rsidRDefault="00243A3B" w:rsidP="00243A3B">
      <w:pPr>
        <w:spacing w:after="120"/>
        <w:jc w:val="center"/>
        <w:rPr>
          <w:b/>
          <w:sz w:val="20"/>
          <w:szCs w:val="20"/>
        </w:rPr>
      </w:pPr>
      <w:bookmarkStart w:id="0" w:name="_GoBack"/>
      <w:bookmarkEnd w:id="0"/>
      <w:r w:rsidRPr="00243A3B">
        <w:rPr>
          <w:b/>
          <w:sz w:val="20"/>
          <w:szCs w:val="20"/>
        </w:rPr>
        <w:t>Universidad Autónoma del Estado de México</w:t>
      </w:r>
    </w:p>
    <w:p w:rsidR="00243A3B" w:rsidRPr="00243A3B" w:rsidRDefault="00243A3B" w:rsidP="00243A3B">
      <w:pPr>
        <w:spacing w:after="120"/>
        <w:jc w:val="center"/>
        <w:rPr>
          <w:b/>
          <w:sz w:val="20"/>
          <w:szCs w:val="20"/>
        </w:rPr>
      </w:pPr>
      <w:r w:rsidRPr="00243A3B">
        <w:rPr>
          <w:b/>
          <w:sz w:val="20"/>
          <w:szCs w:val="20"/>
        </w:rPr>
        <w:t>Facultad de Medicina</w:t>
      </w:r>
    </w:p>
    <w:p w:rsidR="00243A3B" w:rsidRPr="00243A3B" w:rsidRDefault="00243A3B" w:rsidP="00243A3B">
      <w:pPr>
        <w:spacing w:after="120"/>
        <w:jc w:val="center"/>
        <w:rPr>
          <w:b/>
          <w:bCs/>
          <w:sz w:val="20"/>
          <w:szCs w:val="20"/>
          <w:lang w:val="es-ES"/>
        </w:rPr>
      </w:pPr>
      <w:r w:rsidRPr="00243A3B">
        <w:rPr>
          <w:b/>
          <w:bCs/>
          <w:sz w:val="20"/>
          <w:szCs w:val="20"/>
          <w:lang w:val="es-ES"/>
        </w:rPr>
        <w:t>Licenciatura de Bioingeniería Médica</w:t>
      </w:r>
    </w:p>
    <w:p w:rsidR="00243A3B" w:rsidRPr="00243A3B" w:rsidRDefault="00243A3B">
      <w:pPr>
        <w:rPr>
          <w:sz w:val="20"/>
          <w:szCs w:val="20"/>
        </w:rPr>
      </w:pPr>
    </w:p>
    <w:p w:rsidR="00243A3B" w:rsidRPr="00243A3B" w:rsidRDefault="00243A3B" w:rsidP="00243A3B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Programa de la Unidad de A</w:t>
      </w:r>
      <w:r w:rsidRPr="00243A3B">
        <w:rPr>
          <w:b/>
          <w:sz w:val="20"/>
          <w:szCs w:val="20"/>
        </w:rPr>
        <w:t>prendizaje</w:t>
      </w:r>
      <w:proofErr w:type="gramStart"/>
      <w:r w:rsidRPr="00243A3B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 </w:t>
      </w:r>
      <w:r w:rsidRPr="00243A3B">
        <w:rPr>
          <w:b/>
          <w:sz w:val="20"/>
          <w:szCs w:val="20"/>
          <w:lang w:val="es-ES"/>
        </w:rPr>
        <w:t>Epistemología</w:t>
      </w:r>
      <w:proofErr w:type="gramEnd"/>
      <w:r w:rsidRPr="00243A3B">
        <w:rPr>
          <w:b/>
          <w:sz w:val="20"/>
          <w:szCs w:val="20"/>
          <w:lang w:val="es-ES"/>
        </w:rPr>
        <w:t xml:space="preserve"> de las Ciencias Naturales</w:t>
      </w:r>
    </w:p>
    <w:p w:rsidR="00243A3B" w:rsidRDefault="00243A3B">
      <w:pPr>
        <w:rPr>
          <w:sz w:val="20"/>
          <w:szCs w:val="20"/>
        </w:rPr>
      </w:pPr>
    </w:p>
    <w:p w:rsidR="00243A3B" w:rsidRDefault="00243A3B">
      <w:pPr>
        <w:rPr>
          <w:sz w:val="20"/>
          <w:szCs w:val="20"/>
        </w:rPr>
      </w:pPr>
    </w:p>
    <w:p w:rsidR="00243A3B" w:rsidRPr="00243A3B" w:rsidRDefault="00243A3B" w:rsidP="00243A3B">
      <w:pPr>
        <w:jc w:val="right"/>
        <w:rPr>
          <w:b/>
          <w:sz w:val="20"/>
          <w:szCs w:val="20"/>
        </w:rPr>
      </w:pPr>
      <w:r w:rsidRPr="00243A3B">
        <w:rPr>
          <w:b/>
          <w:sz w:val="20"/>
          <w:szCs w:val="20"/>
        </w:rPr>
        <w:t>Elaborado por</w:t>
      </w:r>
      <w:proofErr w:type="gramStart"/>
      <w:r w:rsidRPr="00243A3B">
        <w:rPr>
          <w:b/>
          <w:sz w:val="20"/>
          <w:szCs w:val="20"/>
        </w:rPr>
        <w:t>:  Dr</w:t>
      </w:r>
      <w:proofErr w:type="gramEnd"/>
      <w:r w:rsidRPr="00243A3B">
        <w:rPr>
          <w:b/>
          <w:sz w:val="20"/>
          <w:szCs w:val="20"/>
        </w:rPr>
        <w:t xml:space="preserve">. Arturo García </w:t>
      </w:r>
      <w:proofErr w:type="spellStart"/>
      <w:r w:rsidRPr="00243A3B">
        <w:rPr>
          <w:b/>
          <w:sz w:val="20"/>
          <w:szCs w:val="20"/>
        </w:rPr>
        <w:t>Rillo</w:t>
      </w:r>
      <w:proofErr w:type="spellEnd"/>
      <w:r w:rsidRPr="00243A3B">
        <w:rPr>
          <w:b/>
          <w:sz w:val="20"/>
          <w:szCs w:val="20"/>
        </w:rPr>
        <w:t xml:space="preserve"> y Dra. Laura </w:t>
      </w:r>
      <w:proofErr w:type="spellStart"/>
      <w:r w:rsidRPr="00243A3B">
        <w:rPr>
          <w:b/>
          <w:sz w:val="20"/>
          <w:szCs w:val="20"/>
        </w:rPr>
        <w:t>Maria</w:t>
      </w:r>
      <w:proofErr w:type="spellEnd"/>
      <w:r w:rsidRPr="00243A3B">
        <w:rPr>
          <w:b/>
          <w:sz w:val="20"/>
          <w:szCs w:val="20"/>
        </w:rPr>
        <w:t xml:space="preserve"> Morales Navarro.</w:t>
      </w:r>
    </w:p>
    <w:p w:rsidR="00243A3B" w:rsidRPr="00243A3B" w:rsidRDefault="00243A3B">
      <w:pPr>
        <w:rPr>
          <w:sz w:val="20"/>
          <w:szCs w:val="20"/>
        </w:rPr>
      </w:pPr>
    </w:p>
    <w:p w:rsidR="00243A3B" w:rsidRPr="00243A3B" w:rsidRDefault="00243A3B">
      <w:pPr>
        <w:rPr>
          <w:sz w:val="20"/>
          <w:szCs w:val="20"/>
        </w:rPr>
      </w:pPr>
    </w:p>
    <w:p w:rsidR="00243A3B" w:rsidRPr="00243A3B" w:rsidRDefault="00243A3B" w:rsidP="00243A3B">
      <w:pPr>
        <w:spacing w:before="120" w:after="12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Contenidos de la Unidad de A</w:t>
      </w:r>
      <w:r w:rsidRPr="00243A3B">
        <w:rPr>
          <w:b/>
          <w:sz w:val="20"/>
          <w:szCs w:val="20"/>
        </w:rPr>
        <w:t>prendizaje:</w:t>
      </w:r>
    </w:p>
    <w:tbl>
      <w:tblPr>
        <w:tblW w:w="939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4"/>
      </w:tblGrid>
      <w:tr w:rsidR="00243A3B" w:rsidRPr="00243A3B" w:rsidTr="00507B87">
        <w:trPr>
          <w:trHeight w:val="42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43A3B">
              <w:rPr>
                <w:bCs/>
                <w:sz w:val="20"/>
                <w:szCs w:val="20"/>
              </w:rPr>
              <w:t>1: Epistemología como crítica del conocimiento</w:t>
            </w:r>
          </w:p>
        </w:tc>
      </w:tr>
      <w:tr w:rsidR="00243A3B" w:rsidRPr="00243A3B" w:rsidTr="00507B87">
        <w:trPr>
          <w:trHeight w:val="70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Objetivo: Analizar la posibilidad del conocimiento de las ciencias naturales en su contenido de verdad y certeza para sustentar la construcción de modelos epistémicos que posibiliten sustentar la explicación científica en las ciencias naturales.</w:t>
            </w:r>
          </w:p>
        </w:tc>
      </w:tr>
      <w:tr w:rsidR="00243A3B" w:rsidRPr="00243A3B" w:rsidTr="00507B87">
        <w:trPr>
          <w:trHeight w:val="42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Contenidos: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3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Naturaleza epistemológica de las ciencias naturales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3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Modelos cognitivos en las ciencias naturales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3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Modelo epistemológico del proceso salud-enfermedad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3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La explicación en las ciencias de la naturaleza</w:t>
            </w:r>
          </w:p>
        </w:tc>
      </w:tr>
      <w:tr w:rsidR="00243A3B" w:rsidRPr="00243A3B" w:rsidTr="00507B87">
        <w:trPr>
          <w:trHeight w:val="42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43A3B">
              <w:rPr>
                <w:bCs/>
                <w:sz w:val="20"/>
                <w:szCs w:val="20"/>
              </w:rPr>
              <w:t>2: Lógica de la investigación en ciencias naturales</w:t>
            </w:r>
          </w:p>
        </w:tc>
      </w:tr>
      <w:tr w:rsidR="00243A3B" w:rsidRPr="00243A3B" w:rsidTr="00507B87">
        <w:trPr>
          <w:trHeight w:val="42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line="276" w:lineRule="auto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Objetivo: Comprender la estructura del conocimiento en las ciencias naturales fundamentado en la objetividad científica para comprender la crisis de las ciencias y su relación con la práctica de la ciencia natural.</w:t>
            </w:r>
          </w:p>
        </w:tc>
      </w:tr>
      <w:tr w:rsidR="00243A3B" w:rsidRPr="00243A3B" w:rsidTr="00507B87">
        <w:trPr>
          <w:trHeight w:val="42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Contenidos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2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Objetividad científica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2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Crisis de las ciencias naturales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2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Revoluciones científicas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2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La práctica de la ciencia natural</w:t>
            </w:r>
          </w:p>
        </w:tc>
      </w:tr>
      <w:tr w:rsidR="00243A3B" w:rsidRPr="00243A3B" w:rsidTr="00507B87">
        <w:trPr>
          <w:trHeight w:val="42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43A3B">
              <w:rPr>
                <w:bCs/>
                <w:sz w:val="20"/>
                <w:szCs w:val="20"/>
              </w:rPr>
              <w:t>3: Problemas contemporáneos de las ciencias naturales</w:t>
            </w:r>
          </w:p>
        </w:tc>
      </w:tr>
      <w:tr w:rsidR="00243A3B" w:rsidRPr="00243A3B" w:rsidTr="00507B87">
        <w:trPr>
          <w:trHeight w:val="42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line="276" w:lineRule="auto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Objetivo: Delimitar los contextos de aplicación de la reflexión epistémica a los problemas vinculados al desarrollo tecnológico donde se integran las ciencias naturales, la medicina y la ingeniería para rehabilitar la conciencia de la responsabilidad frente al desarrollo sustentable.</w:t>
            </w:r>
          </w:p>
        </w:tc>
      </w:tr>
      <w:tr w:rsidR="00243A3B" w:rsidRPr="00243A3B" w:rsidTr="00507B87">
        <w:trPr>
          <w:trHeight w:val="426"/>
          <w:jc w:val="center"/>
        </w:trPr>
        <w:tc>
          <w:tcPr>
            <w:tcW w:w="9394" w:type="dxa"/>
            <w:vAlign w:val="center"/>
          </w:tcPr>
          <w:p w:rsidR="00243A3B" w:rsidRPr="00243A3B" w:rsidRDefault="00243A3B" w:rsidP="00507B87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Contenidos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1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El método científico como interfaz de las ciencias naturales, la medicina y la ingeniería.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1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>Relación entre conocimiento de la naturaleza, técnica y tecnología.</w:t>
            </w:r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1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43A3B">
              <w:rPr>
                <w:sz w:val="20"/>
                <w:szCs w:val="20"/>
              </w:rPr>
              <w:t>Nanomedicina</w:t>
            </w:r>
            <w:proofErr w:type="spellEnd"/>
          </w:p>
          <w:p w:rsidR="00243A3B" w:rsidRPr="00243A3B" w:rsidRDefault="00243A3B" w:rsidP="00243A3B">
            <w:pPr>
              <w:pStyle w:val="Prrafodelista"/>
              <w:numPr>
                <w:ilvl w:val="1"/>
                <w:numId w:val="1"/>
              </w:numPr>
              <w:spacing w:after="120" w:line="276" w:lineRule="auto"/>
              <w:jc w:val="both"/>
              <w:rPr>
                <w:sz w:val="20"/>
                <w:szCs w:val="20"/>
              </w:rPr>
            </w:pPr>
            <w:r w:rsidRPr="00243A3B">
              <w:rPr>
                <w:sz w:val="20"/>
                <w:szCs w:val="20"/>
              </w:rPr>
              <w:t xml:space="preserve">Medicina </w:t>
            </w:r>
            <w:proofErr w:type="spellStart"/>
            <w:r w:rsidRPr="00243A3B">
              <w:rPr>
                <w:sz w:val="20"/>
                <w:szCs w:val="20"/>
              </w:rPr>
              <w:t>traslacional</w:t>
            </w:r>
            <w:proofErr w:type="spellEnd"/>
          </w:p>
        </w:tc>
      </w:tr>
    </w:tbl>
    <w:p w:rsidR="00243A3B" w:rsidRDefault="00243A3B">
      <w:pPr>
        <w:rPr>
          <w:sz w:val="20"/>
          <w:szCs w:val="20"/>
        </w:rPr>
      </w:pPr>
    </w:p>
    <w:p w:rsidR="00243A3B" w:rsidRDefault="00243A3B">
      <w:pPr>
        <w:rPr>
          <w:sz w:val="20"/>
          <w:szCs w:val="20"/>
        </w:rPr>
      </w:pPr>
    </w:p>
    <w:p w:rsidR="00243A3B" w:rsidRDefault="00243A3B">
      <w:pPr>
        <w:rPr>
          <w:sz w:val="20"/>
          <w:szCs w:val="20"/>
        </w:rPr>
      </w:pPr>
    </w:p>
    <w:p w:rsidR="00243A3B" w:rsidRPr="00243A3B" w:rsidRDefault="00243A3B">
      <w:pPr>
        <w:rPr>
          <w:sz w:val="20"/>
          <w:szCs w:val="20"/>
        </w:rPr>
      </w:pPr>
    </w:p>
    <w:p w:rsidR="00243A3B" w:rsidRPr="00243A3B" w:rsidRDefault="00243A3B">
      <w:pPr>
        <w:rPr>
          <w:sz w:val="20"/>
          <w:szCs w:val="20"/>
        </w:rPr>
      </w:pPr>
    </w:p>
    <w:p w:rsidR="00243A3B" w:rsidRPr="00243A3B" w:rsidRDefault="00243A3B">
      <w:pPr>
        <w:rPr>
          <w:b/>
          <w:sz w:val="20"/>
          <w:szCs w:val="20"/>
        </w:rPr>
      </w:pPr>
      <w:r w:rsidRPr="00243A3B">
        <w:rPr>
          <w:b/>
          <w:sz w:val="20"/>
          <w:szCs w:val="20"/>
        </w:rPr>
        <w:t>BIBLIOGRAFÍA:</w:t>
      </w:r>
    </w:p>
    <w:p w:rsidR="00243A3B" w:rsidRPr="00243A3B" w:rsidRDefault="00243A3B">
      <w:pPr>
        <w:rPr>
          <w:sz w:val="20"/>
          <w:szCs w:val="20"/>
        </w:rPr>
      </w:pPr>
    </w:p>
    <w:p w:rsidR="00243A3B" w:rsidRPr="00243A3B" w:rsidRDefault="00243A3B" w:rsidP="00243A3B">
      <w:pPr>
        <w:spacing w:before="120"/>
        <w:jc w:val="both"/>
        <w:rPr>
          <w:sz w:val="20"/>
          <w:szCs w:val="20"/>
        </w:rPr>
      </w:pPr>
      <w:proofErr w:type="spellStart"/>
      <w:r w:rsidRPr="00243A3B">
        <w:rPr>
          <w:sz w:val="20"/>
          <w:szCs w:val="20"/>
          <w:lang w:val="en-US"/>
        </w:rPr>
        <w:t>Bronowski</w:t>
      </w:r>
      <w:proofErr w:type="spellEnd"/>
      <w:r w:rsidRPr="00243A3B">
        <w:rPr>
          <w:sz w:val="20"/>
          <w:szCs w:val="20"/>
          <w:lang w:val="en-US"/>
        </w:rPr>
        <w:t xml:space="preserve">, J. </w:t>
      </w:r>
      <w:proofErr w:type="spellStart"/>
      <w:proofErr w:type="gramStart"/>
      <w:r w:rsidRPr="00243A3B">
        <w:rPr>
          <w:sz w:val="20"/>
          <w:szCs w:val="20"/>
          <w:lang w:val="en-US"/>
        </w:rPr>
        <w:t>ed</w:t>
      </w:r>
      <w:proofErr w:type="spellEnd"/>
      <w:proofErr w:type="gramEnd"/>
      <w:r w:rsidRPr="00243A3B">
        <w:rPr>
          <w:sz w:val="20"/>
          <w:szCs w:val="20"/>
          <w:lang w:val="en-US"/>
        </w:rPr>
        <w:t xml:space="preserve"> al. (2009). J. Phys. Tchr. Educ. Online. </w:t>
      </w:r>
      <w:r w:rsidRPr="00243A3B">
        <w:rPr>
          <w:i/>
          <w:sz w:val="20"/>
          <w:szCs w:val="20"/>
          <w:lang w:val="en-US"/>
        </w:rPr>
        <w:t xml:space="preserve">Scientific epistemology: How scientists know what they know. </w:t>
      </w:r>
      <w:r w:rsidRPr="00243A3B">
        <w:rPr>
          <w:sz w:val="20"/>
          <w:szCs w:val="20"/>
          <w:lang w:val="en-US"/>
        </w:rPr>
        <w:t>5(2). 3-15.</w:t>
      </w:r>
    </w:p>
    <w:p w:rsidR="00243A3B" w:rsidRPr="00243A3B" w:rsidRDefault="00243A3B" w:rsidP="00243A3B">
      <w:pPr>
        <w:spacing w:before="120"/>
        <w:jc w:val="both"/>
        <w:rPr>
          <w:sz w:val="20"/>
          <w:szCs w:val="20"/>
        </w:rPr>
      </w:pPr>
      <w:proofErr w:type="spellStart"/>
      <w:r w:rsidRPr="00243A3B">
        <w:rPr>
          <w:sz w:val="20"/>
          <w:szCs w:val="20"/>
        </w:rPr>
        <w:t>Chalmers</w:t>
      </w:r>
      <w:proofErr w:type="spellEnd"/>
      <w:r w:rsidRPr="00243A3B">
        <w:rPr>
          <w:sz w:val="20"/>
          <w:szCs w:val="20"/>
        </w:rPr>
        <w:t>, A. (1999). ¿Qué es esa cosa llamada ciencia? 1</w:t>
      </w:r>
      <w:r w:rsidRPr="00243A3B">
        <w:rPr>
          <w:i/>
          <w:sz w:val="20"/>
          <w:szCs w:val="20"/>
        </w:rPr>
        <w:t xml:space="preserve">. La ciencia como conocimiento derivado de los hechos de la experiencia. </w:t>
      </w:r>
      <w:r w:rsidRPr="00243A3B">
        <w:rPr>
          <w:sz w:val="20"/>
          <w:szCs w:val="20"/>
        </w:rPr>
        <w:t>España: Siglo veintiuno editores. 13-29. 3ª edición</w:t>
      </w:r>
    </w:p>
    <w:p w:rsidR="00243A3B" w:rsidRPr="00243A3B" w:rsidRDefault="00243A3B" w:rsidP="00243A3B">
      <w:pPr>
        <w:spacing w:before="120"/>
        <w:jc w:val="both"/>
        <w:rPr>
          <w:sz w:val="20"/>
          <w:szCs w:val="20"/>
        </w:rPr>
      </w:pPr>
      <w:r w:rsidRPr="00243A3B">
        <w:rPr>
          <w:sz w:val="20"/>
          <w:szCs w:val="20"/>
          <w:lang w:val="en-US"/>
        </w:rPr>
        <w:t xml:space="preserve">Steven, D. N. (1997). Complexity. </w:t>
      </w:r>
      <w:r w:rsidRPr="00243A3B">
        <w:rPr>
          <w:i/>
          <w:sz w:val="20"/>
          <w:szCs w:val="20"/>
          <w:lang w:val="en-US"/>
        </w:rPr>
        <w:t xml:space="preserve">Limits to Science or Limits to </w:t>
      </w:r>
      <w:proofErr w:type="spellStart"/>
      <w:r w:rsidRPr="00243A3B">
        <w:rPr>
          <w:i/>
          <w:sz w:val="20"/>
          <w:szCs w:val="20"/>
          <w:lang w:val="en-US"/>
        </w:rPr>
        <w:t>Epistemolgy</w:t>
      </w:r>
      <w:proofErr w:type="spellEnd"/>
      <w:r w:rsidRPr="00243A3B">
        <w:rPr>
          <w:i/>
          <w:sz w:val="20"/>
          <w:szCs w:val="20"/>
          <w:lang w:val="en-US"/>
        </w:rPr>
        <w:t xml:space="preserve">?  A look at the natural and social sciences. </w:t>
      </w:r>
      <w:r w:rsidRPr="00243A3B">
        <w:rPr>
          <w:sz w:val="20"/>
          <w:szCs w:val="20"/>
          <w:lang w:val="en-US"/>
        </w:rPr>
        <w:t>2(3)</w:t>
      </w:r>
      <w:r w:rsidRPr="00243A3B">
        <w:rPr>
          <w:sz w:val="20"/>
          <w:szCs w:val="20"/>
        </w:rPr>
        <w:t>. 31-37.</w:t>
      </w:r>
    </w:p>
    <w:p w:rsidR="00243A3B" w:rsidRPr="00243A3B" w:rsidRDefault="00243A3B" w:rsidP="00243A3B">
      <w:pPr>
        <w:spacing w:before="120"/>
        <w:jc w:val="both"/>
        <w:rPr>
          <w:sz w:val="20"/>
          <w:szCs w:val="20"/>
        </w:rPr>
      </w:pPr>
      <w:proofErr w:type="spellStart"/>
      <w:r w:rsidRPr="00243A3B">
        <w:rPr>
          <w:sz w:val="20"/>
          <w:szCs w:val="20"/>
        </w:rPr>
        <w:t>Latour</w:t>
      </w:r>
      <w:proofErr w:type="spellEnd"/>
      <w:r w:rsidRPr="00243A3B">
        <w:rPr>
          <w:sz w:val="20"/>
          <w:szCs w:val="20"/>
        </w:rPr>
        <w:t xml:space="preserve">, B. (1983). </w:t>
      </w:r>
      <w:r w:rsidRPr="00243A3B">
        <w:rPr>
          <w:i/>
          <w:sz w:val="20"/>
          <w:szCs w:val="20"/>
        </w:rPr>
        <w:t xml:space="preserve">Dadme un laboratorio y levantaré el mundo. </w:t>
      </w:r>
      <w:r w:rsidRPr="00243A3B">
        <w:rPr>
          <w:sz w:val="20"/>
          <w:szCs w:val="20"/>
        </w:rPr>
        <w:t>Londres.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</w:rPr>
      </w:pPr>
      <w:r w:rsidRPr="00243A3B">
        <w:rPr>
          <w:sz w:val="20"/>
          <w:szCs w:val="20"/>
        </w:rPr>
        <w:t>Pérez Tamayo, Ruy. (1984) Estructura del pensamiento científico. En: García Ramos, J.; Pérez Tamayo, R.; Viniegra, L. Ciencia y filosofía: tres ensayos. México: Sociedad Mexicana de ciencias Fisiológicas-Alhambra Mexicana, 25-53 pp.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</w:rPr>
      </w:pPr>
      <w:r w:rsidRPr="00243A3B">
        <w:rPr>
          <w:sz w:val="20"/>
          <w:szCs w:val="20"/>
        </w:rPr>
        <w:t>García de Alba García, J. E.; Salcedo Rocha, A.L. (2013) Historia natural de la enfermedad. En: Martínez y Martínez, R. La salud del niño y del adolescente</w:t>
      </w:r>
      <w:r w:rsidRPr="00243A3B">
        <w:rPr>
          <w:i/>
          <w:iCs/>
          <w:sz w:val="20"/>
          <w:szCs w:val="20"/>
        </w:rPr>
        <w:t xml:space="preserve">. </w:t>
      </w:r>
      <w:r w:rsidRPr="00243A3B">
        <w:rPr>
          <w:sz w:val="20"/>
          <w:szCs w:val="20"/>
        </w:rPr>
        <w:t>México: Manual Moderno, 14-34 pp.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</w:rPr>
      </w:pPr>
      <w:proofErr w:type="spellStart"/>
      <w:r w:rsidRPr="00243A3B">
        <w:rPr>
          <w:sz w:val="20"/>
          <w:szCs w:val="20"/>
        </w:rPr>
        <w:t>Nagel</w:t>
      </w:r>
      <w:proofErr w:type="spellEnd"/>
      <w:r w:rsidRPr="00243A3B">
        <w:rPr>
          <w:sz w:val="20"/>
          <w:szCs w:val="20"/>
        </w:rPr>
        <w:t xml:space="preserve">, </w:t>
      </w:r>
      <w:proofErr w:type="spellStart"/>
      <w:r w:rsidRPr="00243A3B">
        <w:rPr>
          <w:sz w:val="20"/>
          <w:szCs w:val="20"/>
        </w:rPr>
        <w:t>Ernest</w:t>
      </w:r>
      <w:proofErr w:type="spellEnd"/>
      <w:r w:rsidRPr="00243A3B">
        <w:rPr>
          <w:sz w:val="20"/>
          <w:szCs w:val="20"/>
        </w:rPr>
        <w:t xml:space="preserve">. La teoría y la observación. (1989) En: León Olivé, Ana Rosa Pérez </w:t>
      </w:r>
      <w:proofErr w:type="spellStart"/>
      <w:r w:rsidRPr="00243A3B">
        <w:rPr>
          <w:sz w:val="20"/>
          <w:szCs w:val="20"/>
        </w:rPr>
        <w:t>Ransanz</w:t>
      </w:r>
      <w:proofErr w:type="spellEnd"/>
      <w:r w:rsidRPr="00243A3B">
        <w:rPr>
          <w:sz w:val="20"/>
          <w:szCs w:val="20"/>
        </w:rPr>
        <w:t>. Filosofía de la ciencia: teoría y observación. Ciudad de México: Siglo Veintiuno Editores/UNAM, 416-438 pp.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</w:rPr>
      </w:pPr>
      <w:r w:rsidRPr="00243A3B">
        <w:rPr>
          <w:sz w:val="20"/>
          <w:szCs w:val="20"/>
        </w:rPr>
        <w:t>Maturana, Humberto. (1997) La objetividad: un argumento para obligar. Santiago de Chile: Dolmen Ediciones.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</w:rPr>
      </w:pPr>
      <w:r w:rsidRPr="00243A3B">
        <w:rPr>
          <w:sz w:val="20"/>
          <w:szCs w:val="20"/>
        </w:rPr>
        <w:t>Nicol, Eduardo. (1984) Capítulo primero. La crisis de la ciencia. Física y metafísica. En: Eduardo Nicol. Los principios de la ciencia. México: fondo de Cultura Económica, 9-41 pp.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</w:rPr>
      </w:pPr>
      <w:r w:rsidRPr="00243A3B">
        <w:rPr>
          <w:sz w:val="20"/>
          <w:szCs w:val="20"/>
        </w:rPr>
        <w:t>Kuhn, Thomas S. (2004) La estructura de las revoluciones científicas. México: Fondo de Cultura Económica.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</w:rPr>
      </w:pPr>
      <w:proofErr w:type="spellStart"/>
      <w:r w:rsidRPr="00243A3B">
        <w:rPr>
          <w:sz w:val="20"/>
          <w:szCs w:val="20"/>
        </w:rPr>
        <w:t>Habermas</w:t>
      </w:r>
      <w:proofErr w:type="spellEnd"/>
      <w:r w:rsidRPr="00243A3B">
        <w:rPr>
          <w:sz w:val="20"/>
          <w:szCs w:val="20"/>
        </w:rPr>
        <w:t xml:space="preserve">, </w:t>
      </w:r>
      <w:proofErr w:type="spellStart"/>
      <w:r w:rsidRPr="00243A3B">
        <w:rPr>
          <w:sz w:val="20"/>
          <w:szCs w:val="20"/>
        </w:rPr>
        <w:t>Jürgen</w:t>
      </w:r>
      <w:proofErr w:type="spellEnd"/>
      <w:r w:rsidRPr="00243A3B">
        <w:rPr>
          <w:sz w:val="20"/>
          <w:szCs w:val="20"/>
        </w:rPr>
        <w:t>. (1996) Ciencia y técnica como “ideología”. México: Red Editorial Iberoamericana.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</w:rPr>
      </w:pPr>
      <w:proofErr w:type="spellStart"/>
      <w:r w:rsidRPr="00243A3B">
        <w:rPr>
          <w:sz w:val="20"/>
          <w:szCs w:val="20"/>
          <w:lang w:val="en-US"/>
        </w:rPr>
        <w:t>Oftedal</w:t>
      </w:r>
      <w:proofErr w:type="spellEnd"/>
      <w:r w:rsidRPr="00243A3B">
        <w:rPr>
          <w:sz w:val="20"/>
          <w:szCs w:val="20"/>
          <w:lang w:val="en-US"/>
        </w:rPr>
        <w:t xml:space="preserve">, </w:t>
      </w:r>
      <w:proofErr w:type="spellStart"/>
      <w:r w:rsidRPr="00243A3B">
        <w:rPr>
          <w:sz w:val="20"/>
          <w:szCs w:val="20"/>
          <w:lang w:val="en-US"/>
        </w:rPr>
        <w:t>Gry</w:t>
      </w:r>
      <w:proofErr w:type="spellEnd"/>
      <w:r w:rsidRPr="00243A3B">
        <w:rPr>
          <w:sz w:val="20"/>
          <w:szCs w:val="20"/>
          <w:lang w:val="en-US"/>
        </w:rPr>
        <w:t xml:space="preserve">. The role of philosophy of science in responsible research and innovation (RRI): the case of </w:t>
      </w:r>
      <w:proofErr w:type="spellStart"/>
      <w:r w:rsidRPr="00243A3B">
        <w:rPr>
          <w:sz w:val="20"/>
          <w:szCs w:val="20"/>
          <w:lang w:val="en-US"/>
        </w:rPr>
        <w:t>nanomedicine</w:t>
      </w:r>
      <w:proofErr w:type="spellEnd"/>
      <w:r w:rsidRPr="00243A3B">
        <w:rPr>
          <w:sz w:val="20"/>
          <w:szCs w:val="20"/>
          <w:lang w:val="en-US"/>
        </w:rPr>
        <w:t>. Life science, society and policy, Vol. 10, No. 5, 1-12 pp.</w:t>
      </w:r>
    </w:p>
    <w:p w:rsidR="00243A3B" w:rsidRPr="00243A3B" w:rsidRDefault="00243A3B" w:rsidP="00243A3B">
      <w:pPr>
        <w:pStyle w:val="Prrafodelista"/>
        <w:spacing w:before="120"/>
        <w:ind w:left="0"/>
        <w:jc w:val="both"/>
        <w:rPr>
          <w:sz w:val="20"/>
          <w:szCs w:val="20"/>
          <w:lang w:val="en-US"/>
        </w:rPr>
      </w:pPr>
      <w:proofErr w:type="spellStart"/>
      <w:r w:rsidRPr="00243A3B">
        <w:rPr>
          <w:sz w:val="20"/>
          <w:szCs w:val="20"/>
          <w:lang w:val="en-US"/>
        </w:rPr>
        <w:t>Jifeng</w:t>
      </w:r>
      <w:proofErr w:type="spellEnd"/>
      <w:r w:rsidRPr="00243A3B">
        <w:rPr>
          <w:sz w:val="20"/>
          <w:szCs w:val="20"/>
          <w:lang w:val="en-US"/>
        </w:rPr>
        <w:t>, Feng. (2013) Retrospect and prospect of translational medicine. Journal of Translational Medicine, Vol. 1, No. 1, 23-26 pp.</w:t>
      </w:r>
    </w:p>
    <w:p w:rsidR="00243A3B" w:rsidRPr="00243A3B" w:rsidRDefault="00243A3B">
      <w:pPr>
        <w:rPr>
          <w:sz w:val="20"/>
          <w:szCs w:val="20"/>
        </w:rPr>
      </w:pPr>
    </w:p>
    <w:sectPr w:rsidR="00243A3B" w:rsidRPr="00243A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03B27"/>
    <w:multiLevelType w:val="multilevel"/>
    <w:tmpl w:val="22D6D17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410762C"/>
    <w:multiLevelType w:val="multilevel"/>
    <w:tmpl w:val="7D80F3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7505157F"/>
    <w:multiLevelType w:val="multilevel"/>
    <w:tmpl w:val="AEB8435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3B"/>
    <w:rsid w:val="00243A3B"/>
    <w:rsid w:val="00245E3F"/>
    <w:rsid w:val="00A4664F"/>
    <w:rsid w:val="00CB2831"/>
    <w:rsid w:val="00DB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3A3B"/>
    <w:pPr>
      <w:ind w:left="708"/>
    </w:pPr>
    <w:rPr>
      <w:rFonts w:eastAsia="Batang"/>
      <w:lang w:eastAsia="ko-KR"/>
    </w:rPr>
  </w:style>
  <w:style w:type="table" w:styleId="Tablaconcuadrcula">
    <w:name w:val="Table Grid"/>
    <w:basedOn w:val="Tablanormal"/>
    <w:uiPriority w:val="59"/>
    <w:rsid w:val="0024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3A3B"/>
    <w:pPr>
      <w:ind w:left="708"/>
    </w:pPr>
    <w:rPr>
      <w:rFonts w:eastAsia="Batang"/>
      <w:lang w:eastAsia="ko-KR"/>
    </w:rPr>
  </w:style>
  <w:style w:type="table" w:styleId="Tablaconcuadrcula">
    <w:name w:val="Table Grid"/>
    <w:basedOn w:val="Tablanormal"/>
    <w:uiPriority w:val="59"/>
    <w:rsid w:val="0024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Lorena</cp:lastModifiedBy>
  <cp:revision>2</cp:revision>
  <dcterms:created xsi:type="dcterms:W3CDTF">2015-07-09T16:26:00Z</dcterms:created>
  <dcterms:modified xsi:type="dcterms:W3CDTF">2015-07-09T16:26:00Z</dcterms:modified>
</cp:coreProperties>
</file>