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5684" w:rsidRDefault="00515684" w:rsidP="00515684">
      <w:pPr>
        <w:jc w:val="both"/>
        <w:rPr>
          <w:rFonts w:ascii="Arial" w:hAnsi="Arial" w:cs="Arial"/>
          <w:color w:val="444444"/>
          <w:sz w:val="24"/>
          <w:szCs w:val="24"/>
          <w:shd w:val="clear" w:color="auto" w:fill="FFFFFF"/>
        </w:rPr>
      </w:pPr>
      <w:r w:rsidRPr="00515684">
        <w:rPr>
          <w:rFonts w:ascii="Arial" w:hAnsi="Arial" w:cs="Arial"/>
          <w:color w:val="444444"/>
          <w:sz w:val="24"/>
          <w:szCs w:val="24"/>
          <w:shd w:val="clear" w:color="auto" w:fill="FFFFFF"/>
        </w:rPr>
        <w:t xml:space="preserve">ACUERDO 08/2012-36 Se aprueba por unanimidad de votos el Orden del Día de la Octava Sesión Ordinaria del Consejo del año dos mil doce de la Comisión de Derechos Humanos del Estado de México </w:t>
      </w:r>
    </w:p>
    <w:p w:rsidR="00515684" w:rsidRDefault="00515684" w:rsidP="00515684">
      <w:pPr>
        <w:jc w:val="both"/>
        <w:rPr>
          <w:rFonts w:ascii="Arial" w:hAnsi="Arial" w:cs="Arial"/>
          <w:color w:val="444444"/>
          <w:sz w:val="24"/>
          <w:szCs w:val="24"/>
          <w:shd w:val="clear" w:color="auto" w:fill="FFFFFF"/>
        </w:rPr>
      </w:pPr>
      <w:r w:rsidRPr="00515684">
        <w:rPr>
          <w:rFonts w:ascii="Arial" w:hAnsi="Arial" w:cs="Arial"/>
          <w:color w:val="444444"/>
          <w:sz w:val="24"/>
          <w:szCs w:val="24"/>
          <w:shd w:val="clear" w:color="auto" w:fill="FFFFFF"/>
        </w:rPr>
        <w:t xml:space="preserve">ACUERDO 08/2012-37 Se aprueba por unanimidad de votos el Acta 07/2012 de la Séptima Sesión Ordinaria del Consejo, celebrada el 12 de julio del año dos mil doce </w:t>
      </w:r>
    </w:p>
    <w:p w:rsidR="00515684" w:rsidRDefault="00515684" w:rsidP="00515684">
      <w:pPr>
        <w:jc w:val="both"/>
        <w:rPr>
          <w:rFonts w:ascii="Arial" w:hAnsi="Arial" w:cs="Arial"/>
          <w:color w:val="444444"/>
          <w:sz w:val="24"/>
          <w:szCs w:val="24"/>
          <w:shd w:val="clear" w:color="auto" w:fill="FFFFFF"/>
        </w:rPr>
      </w:pPr>
      <w:r w:rsidRPr="00515684">
        <w:rPr>
          <w:rFonts w:ascii="Arial" w:hAnsi="Arial" w:cs="Arial"/>
          <w:color w:val="444444"/>
          <w:sz w:val="24"/>
          <w:szCs w:val="24"/>
          <w:shd w:val="clear" w:color="auto" w:fill="FFFFFF"/>
        </w:rPr>
        <w:t xml:space="preserve">ACUERDO 08/2012-38Se aprueba por unanimidad de votos la creación de un video club para los servidores públicos de este Organismo, que estará conformado por películas donadas por ellos mismos, y posteriormente se enriquecerá con acervo especializado en films y materiales relacionados con derechos humanos </w:t>
      </w:r>
    </w:p>
    <w:p w:rsidR="00FE6B8E" w:rsidRPr="00515684" w:rsidRDefault="00515684" w:rsidP="00515684">
      <w:pPr>
        <w:jc w:val="both"/>
        <w:rPr>
          <w:sz w:val="24"/>
          <w:szCs w:val="24"/>
        </w:rPr>
      </w:pPr>
      <w:bookmarkStart w:id="0" w:name="_GoBack"/>
      <w:bookmarkEnd w:id="0"/>
      <w:r w:rsidRPr="00515684">
        <w:rPr>
          <w:rFonts w:ascii="Arial" w:hAnsi="Arial" w:cs="Arial"/>
          <w:color w:val="444444"/>
          <w:sz w:val="24"/>
          <w:szCs w:val="24"/>
          <w:shd w:val="clear" w:color="auto" w:fill="FFFFFF"/>
        </w:rPr>
        <w:t>ACUERDO 08/2012-39 Se aprueba por unanimidad de votos el pago de os gastos en materia de inserciones de impresiones correspondientes al mes de julio, que ascienden a la cantidad de $45, 009.92 (Cuarenta y cinco mil nueve pesos 92/100 M.N.). </w:t>
      </w:r>
    </w:p>
    <w:sectPr w:rsidR="00FE6B8E" w:rsidRPr="0051568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5684"/>
    <w:rsid w:val="00515684"/>
    <w:rsid w:val="00FE6B8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138</Words>
  <Characters>762</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2019-03-19T21:22:00Z</dcterms:created>
  <dcterms:modified xsi:type="dcterms:W3CDTF">2019-03-19T21:24:00Z</dcterms:modified>
</cp:coreProperties>
</file>