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A49" w:rsidRPr="004A2C09" w:rsidRDefault="00F72A49" w:rsidP="00F72A49">
      <w:pPr>
        <w:pStyle w:val="Textoindependiente3"/>
        <w:pBdr>
          <w:top w:val="double" w:sz="12" w:space="1" w:color="auto"/>
          <w:left w:val="double" w:sz="12" w:space="4" w:color="auto"/>
          <w:bottom w:val="double" w:sz="12" w:space="1" w:color="auto"/>
          <w:right w:val="double" w:sz="12" w:space="4" w:color="auto"/>
        </w:pBdr>
        <w:rPr>
          <w:rFonts w:cs="Arial"/>
          <w:sz w:val="22"/>
        </w:rPr>
      </w:pPr>
      <w:r w:rsidRPr="004A2C09">
        <w:rPr>
          <w:rFonts w:cs="Arial"/>
          <w:bCs/>
          <w:sz w:val="22"/>
        </w:rPr>
        <w:t xml:space="preserve">CONTRATO DE COEDICIÓN </w:t>
      </w:r>
      <w:r w:rsidR="00912EE8" w:rsidRPr="004A2C09">
        <w:rPr>
          <w:rFonts w:cs="Arial"/>
          <w:bCs/>
          <w:sz w:val="22"/>
        </w:rPr>
        <w:t>DE LA PRIMERA EDICIÓN DE LA OBRA LITERARIA TITULADA “SURCANDO LA DEMOCRACIA: MÉXICO Y SUS REALIDADES”, EN ADELANTE DENOMINADA “LA OBRA”, QUE CELEBRAN, POR UNA PARTE,</w:t>
      </w:r>
      <w:r w:rsidRPr="004A2C09">
        <w:rPr>
          <w:rFonts w:cs="Arial"/>
          <w:bCs/>
          <w:sz w:val="22"/>
        </w:rPr>
        <w:t xml:space="preserve"> EL INSTITUTO </w:t>
      </w:r>
      <w:r w:rsidR="00AD0399" w:rsidRPr="004A2C09">
        <w:rPr>
          <w:rFonts w:cs="Arial"/>
          <w:bCs/>
          <w:sz w:val="22"/>
        </w:rPr>
        <w:t>ELECTORAL DEL ESTADO DE MÉXICO,</w:t>
      </w:r>
      <w:r w:rsidR="00AD0399" w:rsidRPr="004A2C09">
        <w:rPr>
          <w:rFonts w:cs="Arial"/>
          <w:sz w:val="22"/>
        </w:rPr>
        <w:t xml:space="preserve"> </w:t>
      </w:r>
      <w:r w:rsidRPr="004A2C09">
        <w:rPr>
          <w:rFonts w:cs="Arial"/>
          <w:bCs/>
          <w:sz w:val="22"/>
        </w:rPr>
        <w:t xml:space="preserve">REPRESENTADO EN ESTE ACTO </w:t>
      </w:r>
      <w:r w:rsidR="00460C9A" w:rsidRPr="004A2C09">
        <w:rPr>
          <w:rFonts w:cs="Arial"/>
          <w:bCs/>
          <w:sz w:val="22"/>
        </w:rPr>
        <w:t xml:space="preserve">POR </w:t>
      </w:r>
      <w:r w:rsidRPr="004A2C09">
        <w:rPr>
          <w:rFonts w:cs="Arial"/>
          <w:sz w:val="22"/>
        </w:rPr>
        <w:t xml:space="preserve">EL </w:t>
      </w:r>
      <w:r w:rsidRPr="004A2C09">
        <w:rPr>
          <w:rFonts w:cs="Arial"/>
          <w:bCs/>
          <w:sz w:val="22"/>
        </w:rPr>
        <w:t>MTRO. FRANCISCO JAVIER LÓPEZ CORRAL</w:t>
      </w:r>
      <w:r w:rsidR="00AD0399" w:rsidRPr="004A2C09">
        <w:rPr>
          <w:rFonts w:cs="Arial"/>
          <w:sz w:val="22"/>
        </w:rPr>
        <w:t xml:space="preserve">, SECRETARIO </w:t>
      </w:r>
      <w:r w:rsidRPr="004A2C09">
        <w:rPr>
          <w:rFonts w:cs="Arial"/>
          <w:sz w:val="22"/>
        </w:rPr>
        <w:t xml:space="preserve">EJECUTIVO Y REPRESENTANTE LEGAL; </w:t>
      </w:r>
      <w:r w:rsidRPr="004A2C09">
        <w:rPr>
          <w:rFonts w:cs="Arial"/>
          <w:bCs/>
          <w:noProof/>
          <w:spacing w:val="-10"/>
          <w:kern w:val="28"/>
          <w:sz w:val="22"/>
          <w:szCs w:val="20"/>
          <w:lang w:eastAsia="en-US"/>
        </w:rPr>
        <w:t>LA UNIVERSIDAD IBEROAMERICANA, A.</w:t>
      </w:r>
      <w:r w:rsidR="00AD53C3" w:rsidRPr="004A2C09">
        <w:rPr>
          <w:rFonts w:cs="Arial"/>
          <w:bCs/>
          <w:noProof/>
          <w:spacing w:val="-10"/>
          <w:kern w:val="28"/>
          <w:sz w:val="22"/>
          <w:szCs w:val="20"/>
          <w:lang w:eastAsia="en-US"/>
        </w:rPr>
        <w:t xml:space="preserve"> </w:t>
      </w:r>
      <w:r w:rsidRPr="004A2C09">
        <w:rPr>
          <w:rFonts w:cs="Arial"/>
          <w:bCs/>
          <w:noProof/>
          <w:spacing w:val="-10"/>
          <w:kern w:val="28"/>
          <w:sz w:val="22"/>
          <w:szCs w:val="20"/>
          <w:lang w:eastAsia="en-US"/>
        </w:rPr>
        <w:t>C., REPRESENTADA EN ESTE ACTO POR SU DIRECTORA JURÍDICA, DRA. CARLOTA PEÓN GUERRERO</w:t>
      </w:r>
      <w:r w:rsidRPr="004A2C09">
        <w:rPr>
          <w:rFonts w:cs="Arial"/>
          <w:sz w:val="22"/>
        </w:rPr>
        <w:t>;</w:t>
      </w:r>
      <w:r w:rsidR="00777F01" w:rsidRPr="004A2C09">
        <w:rPr>
          <w:rFonts w:cs="Arial"/>
          <w:sz w:val="22"/>
        </w:rPr>
        <w:t xml:space="preserve"> Y</w:t>
      </w:r>
      <w:r w:rsidRPr="004A2C09">
        <w:rPr>
          <w:rFonts w:cs="Arial"/>
          <w:sz w:val="22"/>
        </w:rPr>
        <w:t xml:space="preserve"> DISTRIBUCIONES FONTAMARA, S. A., REPRESENTADA POR EL C. ERNESTO</w:t>
      </w:r>
      <w:r w:rsidRPr="004A2C09">
        <w:rPr>
          <w:rFonts w:cs="Arial"/>
          <w:bCs/>
          <w:sz w:val="22"/>
        </w:rPr>
        <w:t xml:space="preserve"> GUADALUPE PÉREZ SÁNCHEZ, EN SU CARÁCTER DE REPRESENTANTE LEGAL; A QUIENES EN LO SUCESIVO Y PARA LOS EFECTOS DE ESTE CONTRATO SE LES DENOMINARÁ COMO “EL INSTITUTO”, “LA </w:t>
      </w:r>
      <w:r w:rsidR="00460C9A" w:rsidRPr="004A2C09">
        <w:rPr>
          <w:rFonts w:cs="Arial"/>
          <w:bCs/>
          <w:sz w:val="22"/>
        </w:rPr>
        <w:t>IBERO</w:t>
      </w:r>
      <w:r w:rsidRPr="004A2C09">
        <w:rPr>
          <w:rFonts w:cs="Arial"/>
          <w:bCs/>
          <w:sz w:val="22"/>
        </w:rPr>
        <w:t>” Y “</w:t>
      </w:r>
      <w:r w:rsidR="00615305" w:rsidRPr="004A2C09">
        <w:rPr>
          <w:rFonts w:cs="Arial"/>
          <w:bCs/>
          <w:sz w:val="22"/>
        </w:rPr>
        <w:t>FONTAMARA</w:t>
      </w:r>
      <w:r w:rsidRPr="004A2C09">
        <w:rPr>
          <w:rFonts w:cs="Arial"/>
          <w:bCs/>
          <w:sz w:val="22"/>
        </w:rPr>
        <w:t xml:space="preserve">”, RESPECTIVAMENTE, </w:t>
      </w:r>
      <w:r w:rsidR="00460C9A" w:rsidRPr="004A2C09">
        <w:rPr>
          <w:rFonts w:cs="Arial"/>
          <w:bCs/>
          <w:sz w:val="22"/>
          <w:lang w:val="es-ES_tradnl"/>
        </w:rPr>
        <w:t xml:space="preserve">Y A QUIENES DE MANERA CONJUNTA SE LES DENOMINARÁ “LAS PARTES”, </w:t>
      </w:r>
      <w:r w:rsidR="00460C9A" w:rsidRPr="004A2C09">
        <w:rPr>
          <w:rFonts w:cs="Arial"/>
          <w:bCs/>
          <w:sz w:val="22"/>
          <w:lang w:val="es-ES"/>
        </w:rPr>
        <w:t>AL TENOR DE LAS SIGUIENTES DECLARACIONES Y CLÁUSULAS:</w:t>
      </w:r>
    </w:p>
    <w:p w:rsidR="00F53962" w:rsidRPr="004A2C09" w:rsidRDefault="00F53962" w:rsidP="002D2408">
      <w:pPr>
        <w:widowControl w:val="0"/>
        <w:overflowPunct w:val="0"/>
        <w:autoSpaceDE w:val="0"/>
        <w:autoSpaceDN w:val="0"/>
        <w:adjustRightInd w:val="0"/>
        <w:jc w:val="both"/>
        <w:rPr>
          <w:rFonts w:ascii="Arial" w:hAnsi="Arial" w:cs="Arial"/>
          <w:b/>
          <w:bCs/>
          <w:noProof/>
          <w:spacing w:val="-10"/>
          <w:kern w:val="28"/>
          <w:sz w:val="22"/>
          <w:szCs w:val="20"/>
          <w:lang w:eastAsia="en-US"/>
        </w:rPr>
      </w:pPr>
    </w:p>
    <w:p w:rsidR="00502064" w:rsidRPr="004A2C09" w:rsidRDefault="00502064" w:rsidP="002D2408">
      <w:pPr>
        <w:widowControl w:val="0"/>
        <w:overflowPunct w:val="0"/>
        <w:autoSpaceDE w:val="0"/>
        <w:autoSpaceDN w:val="0"/>
        <w:adjustRightInd w:val="0"/>
        <w:jc w:val="center"/>
        <w:rPr>
          <w:rFonts w:ascii="Arial" w:hAnsi="Arial" w:cs="Arial"/>
          <w:b/>
          <w:bCs/>
          <w:noProof/>
          <w:spacing w:val="-10"/>
          <w:kern w:val="28"/>
          <w:sz w:val="22"/>
          <w:szCs w:val="20"/>
          <w:lang w:eastAsia="en-US"/>
        </w:rPr>
      </w:pPr>
      <w:r w:rsidRPr="004A2C09">
        <w:rPr>
          <w:rFonts w:ascii="Arial" w:hAnsi="Arial" w:cs="Arial"/>
          <w:b/>
          <w:bCs/>
          <w:noProof/>
          <w:spacing w:val="-10"/>
          <w:kern w:val="28"/>
          <w:sz w:val="22"/>
          <w:szCs w:val="20"/>
          <w:lang w:eastAsia="en-US"/>
        </w:rPr>
        <w:t>D</w:t>
      </w:r>
      <w:r w:rsidR="00460C9A" w:rsidRPr="004A2C09">
        <w:rPr>
          <w:rFonts w:ascii="Arial" w:hAnsi="Arial" w:cs="Arial"/>
          <w:b/>
          <w:bCs/>
          <w:noProof/>
          <w:spacing w:val="-10"/>
          <w:kern w:val="28"/>
          <w:sz w:val="22"/>
          <w:szCs w:val="20"/>
          <w:lang w:eastAsia="en-US"/>
        </w:rPr>
        <w:t>ECLARACIONE</w:t>
      </w:r>
      <w:r w:rsidRPr="004A2C09">
        <w:rPr>
          <w:rFonts w:ascii="Arial" w:hAnsi="Arial" w:cs="Arial"/>
          <w:b/>
          <w:bCs/>
          <w:noProof/>
          <w:spacing w:val="-10"/>
          <w:kern w:val="28"/>
          <w:sz w:val="22"/>
          <w:szCs w:val="20"/>
          <w:lang w:eastAsia="en-US"/>
        </w:rPr>
        <w:t>S</w:t>
      </w:r>
    </w:p>
    <w:p w:rsidR="00460C9A" w:rsidRPr="004A2C09" w:rsidRDefault="00460C9A" w:rsidP="00460C9A">
      <w:pPr>
        <w:rPr>
          <w:rFonts w:ascii="Arial" w:hAnsi="Arial" w:cs="Arial"/>
          <w:sz w:val="22"/>
          <w:szCs w:val="22"/>
        </w:rPr>
      </w:pPr>
    </w:p>
    <w:p w:rsidR="00460C9A" w:rsidRPr="004A2C09" w:rsidRDefault="00460C9A" w:rsidP="00460C9A">
      <w:pPr>
        <w:jc w:val="both"/>
        <w:rPr>
          <w:rFonts w:ascii="Arial" w:hAnsi="Arial" w:cs="Arial"/>
          <w:b/>
          <w:sz w:val="22"/>
          <w:szCs w:val="22"/>
        </w:rPr>
      </w:pPr>
      <w:r w:rsidRPr="004A2C09">
        <w:rPr>
          <w:rFonts w:ascii="Arial" w:hAnsi="Arial" w:cs="Arial"/>
          <w:b/>
          <w:sz w:val="22"/>
          <w:szCs w:val="22"/>
        </w:rPr>
        <w:t xml:space="preserve">I. </w:t>
      </w:r>
      <w:r w:rsidRPr="004A2C09">
        <w:rPr>
          <w:rFonts w:ascii="Arial" w:hAnsi="Arial" w:cs="Arial"/>
          <w:b/>
          <w:sz w:val="22"/>
          <w:szCs w:val="22"/>
        </w:rPr>
        <w:tab/>
      </w:r>
      <w:r w:rsidRPr="004A2C09">
        <w:rPr>
          <w:rFonts w:ascii="Arial" w:hAnsi="Arial" w:cs="Arial"/>
          <w:b/>
          <w:bCs/>
          <w:noProof/>
          <w:spacing w:val="-10"/>
          <w:kern w:val="28"/>
          <w:sz w:val="22"/>
          <w:szCs w:val="20"/>
          <w:lang w:eastAsia="en-US"/>
        </w:rPr>
        <w:t xml:space="preserve">DECLARA </w:t>
      </w:r>
      <w:r w:rsidRPr="004A2C09">
        <w:rPr>
          <w:rFonts w:ascii="Arial" w:hAnsi="Arial" w:cs="Arial"/>
          <w:b/>
          <w:sz w:val="22"/>
          <w:szCs w:val="22"/>
        </w:rPr>
        <w:t xml:space="preserve">“EL INSTITUTO” </w:t>
      </w:r>
      <w:r w:rsidRPr="004A2C09">
        <w:rPr>
          <w:rFonts w:ascii="Arial" w:hAnsi="Arial" w:cs="Arial"/>
          <w:b/>
          <w:bCs/>
          <w:noProof/>
          <w:spacing w:val="-10"/>
          <w:kern w:val="28"/>
          <w:sz w:val="22"/>
          <w:szCs w:val="20"/>
          <w:lang w:eastAsia="en-US"/>
        </w:rPr>
        <w:t>A TRAVÉS DE SU REPRESENTANTE LEGAL:</w:t>
      </w:r>
    </w:p>
    <w:p w:rsidR="00460C9A" w:rsidRPr="004A2C09" w:rsidRDefault="00460C9A" w:rsidP="00460C9A">
      <w:pPr>
        <w:jc w:val="both"/>
        <w:rPr>
          <w:rFonts w:ascii="Arial" w:hAnsi="Arial" w:cs="Arial"/>
          <w:sz w:val="22"/>
          <w:szCs w:val="22"/>
        </w:rPr>
      </w:pPr>
    </w:p>
    <w:p w:rsidR="00460C9A" w:rsidRPr="004A2C09" w:rsidRDefault="00460C9A" w:rsidP="008479B0">
      <w:pPr>
        <w:ind w:left="567" w:hanging="567"/>
        <w:jc w:val="both"/>
        <w:rPr>
          <w:rFonts w:ascii="Arial" w:hAnsi="Arial" w:cs="Arial"/>
          <w:sz w:val="22"/>
          <w:szCs w:val="22"/>
        </w:rPr>
      </w:pPr>
      <w:r w:rsidRPr="004A2C09">
        <w:rPr>
          <w:rFonts w:ascii="Arial" w:hAnsi="Arial" w:cs="Arial"/>
          <w:sz w:val="22"/>
          <w:szCs w:val="22"/>
        </w:rPr>
        <w:t>1.</w:t>
      </w:r>
      <w:r w:rsidRPr="004A2C09">
        <w:rPr>
          <w:rFonts w:ascii="Arial" w:hAnsi="Arial" w:cs="Arial"/>
          <w:sz w:val="22"/>
          <w:szCs w:val="22"/>
        </w:rPr>
        <w:tab/>
        <w:t>Que es un organismo público dotado de personalidad jurídica y patrimonio propio, autónomo en su funcionamiento e independiente en sus decisiones, responsable de la organización, desarrollo y vigilancia de los procesos electorales, según se desprende del artículo 11 de la Constitución Política del Estado Libre y Soberano de México y del artículo 168 del Código Electoral del Estado de México.</w:t>
      </w:r>
    </w:p>
    <w:p w:rsidR="00460C9A" w:rsidRPr="004A2C09" w:rsidRDefault="00460C9A" w:rsidP="008479B0">
      <w:pPr>
        <w:ind w:left="567" w:hanging="567"/>
        <w:jc w:val="both"/>
        <w:rPr>
          <w:rFonts w:ascii="Arial" w:hAnsi="Arial" w:cs="Arial"/>
          <w:sz w:val="22"/>
          <w:szCs w:val="22"/>
        </w:rPr>
      </w:pPr>
    </w:p>
    <w:p w:rsidR="00460C9A" w:rsidRPr="004A2C09" w:rsidRDefault="00460C9A" w:rsidP="008479B0">
      <w:pPr>
        <w:ind w:left="567" w:hanging="567"/>
        <w:jc w:val="both"/>
        <w:rPr>
          <w:rFonts w:ascii="Arial" w:hAnsi="Arial" w:cs="Arial"/>
          <w:sz w:val="22"/>
          <w:szCs w:val="22"/>
        </w:rPr>
      </w:pPr>
      <w:r w:rsidRPr="004A2C09">
        <w:rPr>
          <w:rFonts w:ascii="Arial" w:hAnsi="Arial" w:cs="Arial"/>
          <w:sz w:val="22"/>
          <w:szCs w:val="22"/>
        </w:rPr>
        <w:t>2.</w:t>
      </w:r>
      <w:r w:rsidRPr="004A2C09">
        <w:rPr>
          <w:rFonts w:ascii="Arial" w:hAnsi="Arial" w:cs="Arial"/>
          <w:sz w:val="22"/>
          <w:szCs w:val="22"/>
        </w:rPr>
        <w:tab/>
        <w:t>Conforme al artículo 171 fracciones I y VI del Código Electoral del Estado de México, tiene como fines contribuir al desarrollo de la vida democrática y coadyuvar en la promoción y difusión de la cultura política democrática, para lo cual realiza actividades tendientes a conseguir estos fines.</w:t>
      </w:r>
    </w:p>
    <w:p w:rsidR="00460C9A" w:rsidRPr="004A2C09" w:rsidRDefault="00460C9A" w:rsidP="008479B0">
      <w:pPr>
        <w:ind w:left="567" w:hanging="567"/>
        <w:jc w:val="both"/>
        <w:rPr>
          <w:rFonts w:ascii="Arial" w:hAnsi="Arial" w:cs="Arial"/>
          <w:sz w:val="22"/>
          <w:szCs w:val="22"/>
        </w:rPr>
      </w:pPr>
    </w:p>
    <w:p w:rsidR="00460C9A" w:rsidRPr="004A2C09" w:rsidRDefault="00460C9A" w:rsidP="008479B0">
      <w:pPr>
        <w:numPr>
          <w:ilvl w:val="0"/>
          <w:numId w:val="27"/>
        </w:numPr>
        <w:ind w:left="567" w:hanging="567"/>
        <w:jc w:val="both"/>
        <w:rPr>
          <w:rFonts w:ascii="Arial" w:hAnsi="Arial" w:cs="Arial"/>
          <w:sz w:val="22"/>
          <w:szCs w:val="22"/>
        </w:rPr>
      </w:pPr>
      <w:r w:rsidRPr="004A2C09">
        <w:rPr>
          <w:rFonts w:ascii="Arial" w:hAnsi="Arial" w:cs="Arial"/>
          <w:sz w:val="22"/>
          <w:szCs w:val="23"/>
        </w:rPr>
        <w:t>Que el M</w:t>
      </w:r>
      <w:r w:rsidR="00A8222B" w:rsidRPr="004A2C09">
        <w:rPr>
          <w:rFonts w:ascii="Arial" w:hAnsi="Arial" w:cs="Arial"/>
          <w:sz w:val="22"/>
          <w:szCs w:val="23"/>
        </w:rPr>
        <w:t>tro</w:t>
      </w:r>
      <w:r w:rsidRPr="004A2C09">
        <w:rPr>
          <w:rFonts w:ascii="Arial" w:hAnsi="Arial" w:cs="Arial"/>
          <w:sz w:val="22"/>
          <w:szCs w:val="23"/>
        </w:rPr>
        <w:t xml:space="preserve">. Francisco Javier López Corral es el Secretario Ejecutivo y Representante Legal de “EL INSTITUTO”; designado por el Consejo General del Instituto Electoral del Estado de México, mediante el Acuerdo número </w:t>
      </w:r>
      <w:r w:rsidRPr="004A2C09">
        <w:rPr>
          <w:rFonts w:ascii="Arial" w:hAnsi="Arial" w:cs="Arial"/>
          <w:bCs/>
          <w:sz w:val="22"/>
          <w:szCs w:val="23"/>
          <w:lang w:val="es-ES_tradnl"/>
        </w:rPr>
        <w:t>IEEM/CG/58/2014</w:t>
      </w:r>
      <w:r w:rsidRPr="004A2C09">
        <w:rPr>
          <w:rFonts w:ascii="Arial" w:hAnsi="Arial" w:cs="Arial"/>
          <w:sz w:val="22"/>
          <w:szCs w:val="23"/>
        </w:rPr>
        <w:t xml:space="preserve">, de fecha 3 de octubre de 2014, y publicado en la “Gaceta del Gobierno”, Periódico Oficial del Gobierno del Estado Libre y Soberano de México en fecha 7 de octubre de 2014; funcionario que se encuentra facultado para la celebración del presente acto jurídico, de conformidad con lo establecido </w:t>
      </w:r>
      <w:r w:rsidR="003142EE" w:rsidRPr="004A2C09">
        <w:rPr>
          <w:rFonts w:ascii="Arial" w:hAnsi="Arial" w:cs="Arial"/>
          <w:sz w:val="22"/>
          <w:szCs w:val="23"/>
        </w:rPr>
        <w:t xml:space="preserve">en </w:t>
      </w:r>
      <w:r w:rsidRPr="004A2C09">
        <w:rPr>
          <w:rFonts w:ascii="Arial" w:hAnsi="Arial" w:cs="Arial"/>
          <w:sz w:val="22"/>
          <w:szCs w:val="23"/>
        </w:rPr>
        <w:t>el artículo 196 fracción I del Código Electoral del Estado de México.</w:t>
      </w:r>
    </w:p>
    <w:p w:rsidR="00460C9A" w:rsidRPr="004A2C09" w:rsidRDefault="00460C9A" w:rsidP="008479B0">
      <w:pPr>
        <w:ind w:left="567" w:hanging="567"/>
        <w:jc w:val="both"/>
        <w:rPr>
          <w:rFonts w:ascii="Arial" w:hAnsi="Arial" w:cs="Arial"/>
          <w:sz w:val="22"/>
          <w:szCs w:val="22"/>
        </w:rPr>
      </w:pPr>
    </w:p>
    <w:p w:rsidR="00460C9A" w:rsidRPr="004A2C09" w:rsidRDefault="00460C9A" w:rsidP="008479B0">
      <w:pPr>
        <w:numPr>
          <w:ilvl w:val="0"/>
          <w:numId w:val="27"/>
        </w:numPr>
        <w:ind w:left="567" w:hanging="567"/>
        <w:jc w:val="both"/>
        <w:rPr>
          <w:rFonts w:ascii="Arial" w:hAnsi="Arial" w:cs="Arial"/>
          <w:sz w:val="22"/>
          <w:szCs w:val="22"/>
        </w:rPr>
      </w:pPr>
      <w:r w:rsidRPr="004A2C09">
        <w:rPr>
          <w:rFonts w:ascii="Arial" w:hAnsi="Arial" w:cs="Arial"/>
          <w:sz w:val="22"/>
          <w:szCs w:val="22"/>
        </w:rPr>
        <w:t>Que el segundo párrafo del artículo 192 del Código Electoral del Estado de México establece que el Centro de Formación y Documentación Electoral estará adscrito al Consejo General del Instituto Electoral del Estado de México.</w:t>
      </w:r>
    </w:p>
    <w:p w:rsidR="00460C9A" w:rsidRPr="004A2C09" w:rsidRDefault="00460C9A" w:rsidP="008479B0">
      <w:pPr>
        <w:ind w:left="567" w:hanging="567"/>
        <w:jc w:val="both"/>
        <w:rPr>
          <w:rFonts w:ascii="Arial" w:hAnsi="Arial" w:cs="Arial"/>
          <w:sz w:val="22"/>
          <w:szCs w:val="22"/>
        </w:rPr>
      </w:pPr>
    </w:p>
    <w:p w:rsidR="00D64AFA" w:rsidRPr="004A2C09" w:rsidRDefault="00D64AFA" w:rsidP="008479B0">
      <w:pPr>
        <w:numPr>
          <w:ilvl w:val="0"/>
          <w:numId w:val="27"/>
        </w:numPr>
        <w:ind w:left="567" w:hanging="567"/>
        <w:jc w:val="both"/>
        <w:rPr>
          <w:rFonts w:ascii="Arial" w:hAnsi="Arial" w:cs="Arial"/>
          <w:sz w:val="22"/>
          <w:szCs w:val="22"/>
        </w:rPr>
      </w:pPr>
      <w:r w:rsidRPr="004A2C09">
        <w:rPr>
          <w:rFonts w:ascii="Arial" w:hAnsi="Arial" w:cs="Arial"/>
          <w:sz w:val="22"/>
          <w:szCs w:val="22"/>
        </w:rPr>
        <w:t xml:space="preserve">Que el artículo 31 </w:t>
      </w:r>
      <w:r w:rsidR="0006411D" w:rsidRPr="004A2C09">
        <w:rPr>
          <w:rFonts w:ascii="Arial" w:hAnsi="Arial" w:cs="Arial"/>
          <w:sz w:val="22"/>
          <w:szCs w:val="22"/>
        </w:rPr>
        <w:t xml:space="preserve">fracción IV </w:t>
      </w:r>
      <w:r w:rsidRPr="004A2C09">
        <w:rPr>
          <w:rFonts w:ascii="Arial" w:hAnsi="Arial" w:cs="Arial"/>
          <w:sz w:val="22"/>
          <w:szCs w:val="22"/>
        </w:rPr>
        <w:t>del Reglamento del Centro de Formación y Documentación Electoral establece que</w:t>
      </w:r>
      <w:r w:rsidR="009F0DA1" w:rsidRPr="004A2C09">
        <w:rPr>
          <w:rFonts w:ascii="Arial" w:hAnsi="Arial" w:cs="Arial"/>
          <w:sz w:val="22"/>
          <w:szCs w:val="22"/>
        </w:rPr>
        <w:t xml:space="preserve"> a</w:t>
      </w:r>
      <w:r w:rsidR="00D74DDE" w:rsidRPr="004A2C09">
        <w:rPr>
          <w:rFonts w:ascii="Arial" w:hAnsi="Arial" w:cs="Arial"/>
          <w:sz w:val="22"/>
          <w:szCs w:val="22"/>
        </w:rPr>
        <w:t>l</w:t>
      </w:r>
      <w:r w:rsidRPr="004A2C09">
        <w:rPr>
          <w:rFonts w:ascii="Arial" w:hAnsi="Arial" w:cs="Arial"/>
          <w:sz w:val="22"/>
          <w:szCs w:val="22"/>
        </w:rPr>
        <w:t xml:space="preserve"> Comité Editorial </w:t>
      </w:r>
      <w:r w:rsidR="009F0DA1" w:rsidRPr="004A2C09">
        <w:rPr>
          <w:rFonts w:ascii="Arial" w:hAnsi="Arial" w:cs="Arial"/>
          <w:sz w:val="22"/>
          <w:szCs w:val="22"/>
        </w:rPr>
        <w:t>le corresponde aprobar la coedición de obras con otras editoriales o instituciones.</w:t>
      </w:r>
    </w:p>
    <w:p w:rsidR="00D64AFA" w:rsidRPr="004A2C09" w:rsidRDefault="00D64AFA" w:rsidP="008479B0">
      <w:pPr>
        <w:ind w:left="567" w:hanging="567"/>
        <w:jc w:val="both"/>
        <w:rPr>
          <w:rFonts w:ascii="Arial" w:hAnsi="Arial" w:cs="Arial"/>
          <w:sz w:val="22"/>
          <w:szCs w:val="22"/>
        </w:rPr>
      </w:pPr>
    </w:p>
    <w:p w:rsidR="00460C9A" w:rsidRPr="004A2C09" w:rsidRDefault="00460C9A" w:rsidP="008479B0">
      <w:pPr>
        <w:numPr>
          <w:ilvl w:val="0"/>
          <w:numId w:val="27"/>
        </w:numPr>
        <w:ind w:left="567" w:hanging="567"/>
        <w:jc w:val="both"/>
        <w:rPr>
          <w:rFonts w:ascii="Arial" w:hAnsi="Arial" w:cs="Arial"/>
          <w:sz w:val="22"/>
          <w:szCs w:val="22"/>
        </w:rPr>
      </w:pPr>
      <w:r w:rsidRPr="004A2C09">
        <w:rPr>
          <w:rFonts w:ascii="Arial" w:hAnsi="Arial" w:cs="Arial"/>
          <w:sz w:val="22"/>
          <w:szCs w:val="22"/>
        </w:rPr>
        <w:t>Que el Comité Editorial,</w:t>
      </w:r>
      <w:r w:rsidR="00D64AFA" w:rsidRPr="004A2C09">
        <w:rPr>
          <w:rFonts w:ascii="Arial" w:hAnsi="Arial" w:cs="Arial"/>
          <w:sz w:val="22"/>
          <w:szCs w:val="22"/>
        </w:rPr>
        <w:t xml:space="preserve"> a través de su </w:t>
      </w:r>
      <w:r w:rsidR="00A8222B" w:rsidRPr="004A2C09">
        <w:rPr>
          <w:rFonts w:ascii="Arial" w:hAnsi="Arial" w:cs="Arial"/>
          <w:sz w:val="22"/>
          <w:szCs w:val="22"/>
        </w:rPr>
        <w:t>A</w:t>
      </w:r>
      <w:r w:rsidR="00D64AFA" w:rsidRPr="004A2C09">
        <w:rPr>
          <w:rFonts w:ascii="Arial" w:hAnsi="Arial" w:cs="Arial"/>
          <w:sz w:val="22"/>
          <w:szCs w:val="22"/>
        </w:rPr>
        <w:t>cuerdo número 3</w:t>
      </w:r>
      <w:r w:rsidR="00A8222B" w:rsidRPr="004A2C09">
        <w:rPr>
          <w:rFonts w:ascii="Arial" w:hAnsi="Arial" w:cs="Arial"/>
          <w:sz w:val="22"/>
          <w:szCs w:val="22"/>
        </w:rPr>
        <w:t>/2015</w:t>
      </w:r>
      <w:r w:rsidRPr="004A2C09">
        <w:rPr>
          <w:rFonts w:ascii="Arial" w:hAnsi="Arial" w:cs="Arial"/>
          <w:sz w:val="22"/>
          <w:szCs w:val="22"/>
        </w:rPr>
        <w:t xml:space="preserve">, tomado en la </w:t>
      </w:r>
      <w:r w:rsidR="00D64AFA" w:rsidRPr="004A2C09">
        <w:rPr>
          <w:rFonts w:ascii="Arial" w:hAnsi="Arial" w:cs="Arial"/>
          <w:sz w:val="22"/>
          <w:szCs w:val="22"/>
        </w:rPr>
        <w:t>primera</w:t>
      </w:r>
      <w:r w:rsidRPr="004A2C09">
        <w:rPr>
          <w:rFonts w:ascii="Arial" w:hAnsi="Arial" w:cs="Arial"/>
          <w:sz w:val="22"/>
          <w:szCs w:val="22"/>
        </w:rPr>
        <w:t xml:space="preserve"> sesión ordinaria de </w:t>
      </w:r>
      <w:r w:rsidR="00D64AFA" w:rsidRPr="004A2C09">
        <w:rPr>
          <w:rFonts w:ascii="Arial" w:hAnsi="Arial" w:cs="Arial"/>
          <w:sz w:val="22"/>
          <w:szCs w:val="22"/>
        </w:rPr>
        <w:t xml:space="preserve">2015, de </w:t>
      </w:r>
      <w:r w:rsidRPr="004A2C09">
        <w:rPr>
          <w:rFonts w:ascii="Arial" w:hAnsi="Arial" w:cs="Arial"/>
          <w:sz w:val="22"/>
          <w:szCs w:val="22"/>
        </w:rPr>
        <w:t xml:space="preserve">fecha </w:t>
      </w:r>
      <w:r w:rsidR="00D64AFA" w:rsidRPr="004A2C09">
        <w:rPr>
          <w:rFonts w:ascii="Arial" w:hAnsi="Arial" w:cs="Arial"/>
          <w:sz w:val="22"/>
          <w:szCs w:val="22"/>
        </w:rPr>
        <w:t>veinticuatro</w:t>
      </w:r>
      <w:r w:rsidRPr="004A2C09">
        <w:rPr>
          <w:rFonts w:ascii="Arial" w:hAnsi="Arial" w:cs="Arial"/>
          <w:sz w:val="22"/>
          <w:szCs w:val="22"/>
        </w:rPr>
        <w:t xml:space="preserve"> de </w:t>
      </w:r>
      <w:r w:rsidR="003142EE" w:rsidRPr="004A2C09">
        <w:rPr>
          <w:rFonts w:ascii="Arial" w:hAnsi="Arial" w:cs="Arial"/>
          <w:sz w:val="22"/>
          <w:szCs w:val="22"/>
        </w:rPr>
        <w:t>febrero</w:t>
      </w:r>
      <w:r w:rsidRPr="004A2C09">
        <w:rPr>
          <w:rFonts w:ascii="Arial" w:hAnsi="Arial" w:cs="Arial"/>
          <w:sz w:val="22"/>
          <w:szCs w:val="22"/>
        </w:rPr>
        <w:t xml:space="preserve">, producto de la </w:t>
      </w:r>
      <w:r w:rsidR="003142EE" w:rsidRPr="004A2C09">
        <w:rPr>
          <w:rFonts w:ascii="Arial" w:hAnsi="Arial" w:cs="Arial"/>
          <w:sz w:val="22"/>
          <w:szCs w:val="22"/>
        </w:rPr>
        <w:t>emisión de opinión</w:t>
      </w:r>
      <w:r w:rsidRPr="004A2C09">
        <w:rPr>
          <w:rFonts w:ascii="Arial" w:hAnsi="Arial" w:cs="Arial"/>
          <w:sz w:val="22"/>
          <w:szCs w:val="22"/>
        </w:rPr>
        <w:t xml:space="preserve"> por el sistema de pares académicos bajo la modalidad de doble ciego, aprobó la publicación de la obra “</w:t>
      </w:r>
      <w:r w:rsidR="00D64AFA" w:rsidRPr="004A2C09">
        <w:rPr>
          <w:rFonts w:ascii="Arial" w:hAnsi="Arial" w:cs="Arial"/>
          <w:sz w:val="22"/>
          <w:szCs w:val="22"/>
        </w:rPr>
        <w:t>Surcando la democracia: México y sus realidades</w:t>
      </w:r>
      <w:r w:rsidRPr="004A2C09">
        <w:rPr>
          <w:rFonts w:ascii="Arial" w:hAnsi="Arial" w:cs="Arial"/>
          <w:sz w:val="22"/>
          <w:szCs w:val="22"/>
        </w:rPr>
        <w:t>”</w:t>
      </w:r>
      <w:r w:rsidR="003142EE" w:rsidRPr="004A2C09">
        <w:rPr>
          <w:rFonts w:ascii="Arial" w:hAnsi="Arial" w:cs="Arial"/>
          <w:sz w:val="22"/>
          <w:szCs w:val="22"/>
        </w:rPr>
        <w:t>, asi</w:t>
      </w:r>
      <w:r w:rsidR="00D64AFA" w:rsidRPr="004A2C09">
        <w:rPr>
          <w:rFonts w:ascii="Arial" w:hAnsi="Arial" w:cs="Arial"/>
          <w:sz w:val="22"/>
          <w:szCs w:val="22"/>
        </w:rPr>
        <w:t xml:space="preserve">mismo, en su Acuerdo número </w:t>
      </w:r>
      <w:r w:rsidR="00D64AFA" w:rsidRPr="004A2C09">
        <w:rPr>
          <w:rFonts w:ascii="Arial" w:hAnsi="Arial" w:cs="Arial"/>
          <w:sz w:val="22"/>
          <w:szCs w:val="22"/>
        </w:rPr>
        <w:lastRenderedPageBreak/>
        <w:t>4</w:t>
      </w:r>
      <w:r w:rsidR="00A8222B" w:rsidRPr="004A2C09">
        <w:rPr>
          <w:rFonts w:ascii="Arial" w:hAnsi="Arial" w:cs="Arial"/>
          <w:sz w:val="22"/>
          <w:szCs w:val="22"/>
        </w:rPr>
        <w:t>/2015</w:t>
      </w:r>
      <w:r w:rsidR="00D64AFA" w:rsidRPr="004A2C09">
        <w:rPr>
          <w:rFonts w:ascii="Arial" w:hAnsi="Arial" w:cs="Arial"/>
          <w:sz w:val="22"/>
          <w:szCs w:val="22"/>
        </w:rPr>
        <w:t xml:space="preserve"> de la misma sesión, aprobó la realización de la </w:t>
      </w:r>
      <w:r w:rsidR="00931DB5" w:rsidRPr="004A2C09">
        <w:rPr>
          <w:rFonts w:ascii="Arial" w:hAnsi="Arial" w:cs="Arial"/>
          <w:sz w:val="22"/>
          <w:szCs w:val="22"/>
        </w:rPr>
        <w:t>c</w:t>
      </w:r>
      <w:r w:rsidR="00D64AFA" w:rsidRPr="004A2C09">
        <w:rPr>
          <w:rFonts w:ascii="Arial" w:hAnsi="Arial" w:cs="Arial"/>
          <w:sz w:val="22"/>
          <w:szCs w:val="22"/>
        </w:rPr>
        <w:t>oedición</w:t>
      </w:r>
      <w:r w:rsidR="00D74DDE" w:rsidRPr="004A2C09">
        <w:rPr>
          <w:rFonts w:ascii="Arial" w:hAnsi="Arial" w:cs="Arial"/>
          <w:sz w:val="22"/>
          <w:szCs w:val="22"/>
        </w:rPr>
        <w:t xml:space="preserve"> de la obra con la Universidad Iberoamericana A. C., y con Distribuciones Fontamara S. </w:t>
      </w:r>
      <w:r w:rsidR="005C77A0" w:rsidRPr="004A2C09">
        <w:rPr>
          <w:rFonts w:ascii="Arial" w:hAnsi="Arial" w:cs="Arial"/>
          <w:sz w:val="22"/>
          <w:szCs w:val="22"/>
        </w:rPr>
        <w:t>A</w:t>
      </w:r>
      <w:r w:rsidRPr="004A2C09">
        <w:rPr>
          <w:rFonts w:ascii="Arial" w:hAnsi="Arial" w:cs="Arial"/>
          <w:sz w:val="22"/>
          <w:szCs w:val="22"/>
        </w:rPr>
        <w:t>.</w:t>
      </w:r>
    </w:p>
    <w:p w:rsidR="00460C9A" w:rsidRPr="004A2C09" w:rsidRDefault="00460C9A" w:rsidP="00460C9A">
      <w:pPr>
        <w:jc w:val="both"/>
        <w:rPr>
          <w:rFonts w:ascii="Arial" w:hAnsi="Arial" w:cs="Arial"/>
          <w:sz w:val="22"/>
          <w:szCs w:val="22"/>
        </w:rPr>
      </w:pPr>
    </w:p>
    <w:p w:rsidR="00460C9A" w:rsidRPr="004A2C09" w:rsidRDefault="00460C9A" w:rsidP="008479B0">
      <w:pPr>
        <w:numPr>
          <w:ilvl w:val="0"/>
          <w:numId w:val="27"/>
        </w:numPr>
        <w:tabs>
          <w:tab w:val="clear" w:pos="720"/>
        </w:tabs>
        <w:ind w:left="567" w:hanging="567"/>
        <w:jc w:val="both"/>
        <w:rPr>
          <w:rFonts w:ascii="Arial" w:hAnsi="Arial" w:cs="Arial"/>
          <w:sz w:val="22"/>
          <w:szCs w:val="22"/>
        </w:rPr>
      </w:pPr>
      <w:r w:rsidRPr="004A2C09">
        <w:rPr>
          <w:rFonts w:ascii="Arial" w:hAnsi="Arial" w:cs="Arial"/>
          <w:sz w:val="22"/>
          <w:szCs w:val="22"/>
        </w:rPr>
        <w:t>Tiene su domicilio legal en Paseo Tollocan No. 944, colonia Santa Ana Tlapaltitlán, C. P. 50160, Toluca de Lerdo, Estado de México.</w:t>
      </w:r>
    </w:p>
    <w:p w:rsidR="00460C9A" w:rsidRPr="004A2C09" w:rsidRDefault="00460C9A" w:rsidP="00460C9A">
      <w:pPr>
        <w:jc w:val="both"/>
        <w:rPr>
          <w:rFonts w:ascii="Arial" w:hAnsi="Arial" w:cs="Arial"/>
          <w:sz w:val="22"/>
          <w:szCs w:val="22"/>
        </w:rPr>
      </w:pPr>
    </w:p>
    <w:p w:rsidR="00460C9A" w:rsidRPr="004A2C09" w:rsidRDefault="00460C9A" w:rsidP="00460C9A">
      <w:pPr>
        <w:jc w:val="both"/>
        <w:rPr>
          <w:rFonts w:ascii="Arial" w:hAnsi="Arial" w:cs="Arial"/>
          <w:sz w:val="22"/>
          <w:szCs w:val="22"/>
        </w:rPr>
      </w:pPr>
    </w:p>
    <w:p w:rsidR="00AD0399" w:rsidRPr="004A2C09" w:rsidRDefault="00571A30" w:rsidP="002D2408">
      <w:pPr>
        <w:widowControl w:val="0"/>
        <w:overflowPunct w:val="0"/>
        <w:autoSpaceDE w:val="0"/>
        <w:autoSpaceDN w:val="0"/>
        <w:adjustRightInd w:val="0"/>
        <w:jc w:val="both"/>
        <w:rPr>
          <w:rFonts w:ascii="Arial" w:hAnsi="Arial" w:cs="Arial"/>
          <w:b/>
          <w:bCs/>
          <w:noProof/>
          <w:spacing w:val="-10"/>
          <w:kern w:val="28"/>
          <w:sz w:val="22"/>
          <w:szCs w:val="20"/>
          <w:lang w:eastAsia="en-US"/>
        </w:rPr>
      </w:pPr>
      <w:r w:rsidRPr="004A2C09">
        <w:rPr>
          <w:rFonts w:ascii="Arial" w:hAnsi="Arial" w:cs="Arial"/>
          <w:b/>
          <w:bCs/>
          <w:noProof/>
          <w:spacing w:val="-10"/>
          <w:kern w:val="28"/>
          <w:sz w:val="22"/>
          <w:szCs w:val="20"/>
          <w:lang w:eastAsia="en-US"/>
        </w:rPr>
        <w:t xml:space="preserve">II. DECLARA </w:t>
      </w:r>
      <w:r w:rsidR="00692982" w:rsidRPr="004A2C09">
        <w:rPr>
          <w:rFonts w:ascii="Arial" w:hAnsi="Arial" w:cs="Arial"/>
          <w:b/>
          <w:bCs/>
          <w:noProof/>
          <w:spacing w:val="-10"/>
          <w:kern w:val="28"/>
          <w:sz w:val="22"/>
          <w:szCs w:val="20"/>
          <w:lang w:eastAsia="en-US"/>
        </w:rPr>
        <w:t>“</w:t>
      </w:r>
      <w:r w:rsidR="00795A91" w:rsidRPr="004A2C09">
        <w:rPr>
          <w:rFonts w:ascii="Arial" w:hAnsi="Arial" w:cs="Arial"/>
          <w:b/>
          <w:bCs/>
          <w:noProof/>
          <w:spacing w:val="-10"/>
          <w:kern w:val="28"/>
          <w:sz w:val="22"/>
          <w:szCs w:val="20"/>
          <w:lang w:eastAsia="en-US"/>
        </w:rPr>
        <w:t>LA IBERO</w:t>
      </w:r>
      <w:r w:rsidR="00692982" w:rsidRPr="004A2C09">
        <w:rPr>
          <w:rFonts w:ascii="Arial" w:hAnsi="Arial" w:cs="Arial"/>
          <w:b/>
          <w:bCs/>
          <w:noProof/>
          <w:spacing w:val="-10"/>
          <w:kern w:val="28"/>
          <w:sz w:val="22"/>
          <w:szCs w:val="20"/>
          <w:lang w:eastAsia="en-US"/>
        </w:rPr>
        <w:t>”</w:t>
      </w:r>
      <w:r w:rsidRPr="004A2C09">
        <w:rPr>
          <w:rFonts w:ascii="Arial" w:hAnsi="Arial" w:cs="Arial"/>
          <w:b/>
          <w:bCs/>
          <w:noProof/>
          <w:spacing w:val="-10"/>
          <w:kern w:val="28"/>
          <w:sz w:val="22"/>
          <w:szCs w:val="20"/>
          <w:lang w:eastAsia="en-US"/>
        </w:rPr>
        <w:t xml:space="preserve"> A TRAVÉS DE SU REPRESENTANTE LEGAL:</w:t>
      </w:r>
    </w:p>
    <w:p w:rsidR="00502064" w:rsidRPr="004A2C09" w:rsidRDefault="00502064" w:rsidP="002D2408">
      <w:pPr>
        <w:widowControl w:val="0"/>
        <w:overflowPunct w:val="0"/>
        <w:autoSpaceDE w:val="0"/>
        <w:autoSpaceDN w:val="0"/>
        <w:adjustRightInd w:val="0"/>
        <w:jc w:val="both"/>
        <w:rPr>
          <w:rFonts w:ascii="Arial" w:hAnsi="Arial" w:cs="Arial"/>
          <w:b/>
          <w:bCs/>
          <w:noProof/>
          <w:spacing w:val="-10"/>
          <w:kern w:val="28"/>
          <w:sz w:val="22"/>
          <w:szCs w:val="20"/>
          <w:lang w:eastAsia="en-US"/>
        </w:rPr>
      </w:pPr>
    </w:p>
    <w:p w:rsidR="00502064" w:rsidRPr="004A2C09" w:rsidRDefault="0037099D" w:rsidP="008479B0">
      <w:pPr>
        <w:pStyle w:val="Prrafodelista"/>
        <w:widowControl w:val="0"/>
        <w:numPr>
          <w:ilvl w:val="0"/>
          <w:numId w:val="30"/>
        </w:numPr>
        <w:overflowPunct w:val="0"/>
        <w:autoSpaceDE w:val="0"/>
        <w:autoSpaceDN w:val="0"/>
        <w:adjustRightInd w:val="0"/>
        <w:ind w:left="567" w:hanging="567"/>
        <w:jc w:val="both"/>
        <w:rPr>
          <w:rFonts w:ascii="Arial" w:hAnsi="Arial" w:cs="Arial"/>
          <w:bCs/>
          <w:noProof/>
          <w:kern w:val="28"/>
          <w:sz w:val="22"/>
          <w:szCs w:val="20"/>
          <w:lang w:eastAsia="en-US"/>
        </w:rPr>
      </w:pPr>
      <w:r w:rsidRPr="004A2C09">
        <w:rPr>
          <w:rFonts w:ascii="Arial" w:hAnsi="Arial" w:cs="Arial"/>
          <w:bCs/>
          <w:noProof/>
          <w:kern w:val="28"/>
          <w:sz w:val="22"/>
          <w:szCs w:val="20"/>
          <w:lang w:val="es-MX" w:eastAsia="en-US"/>
        </w:rPr>
        <w:t>Que es una asociación civil constituida conforme las leyes de los Estados Unidos Mexicanos, el 20 de septiembre de 1954, mediante Escritura Pública número 766, otorgada ante la fe del Lic. Manuel Borja Soriano, quien fuera Notario Público número 78 del Distrito Federal, y cuyos estatutos sociales fueron modificados mediante Escritura Pública número 42,800 de fecha 22 de febrero de 2012, otorgada ante la fe del Lic. Jorge Alfredo Ruiz del Río Escalante, Notario Público número 168 del Distrito Federal, y cuenta con reconocimiento de validez oficial de estudios de bachillerato y de educación superior que imparte en el territorio nacional, por Decreto Presidencial publicado en el Diario Oficial de la Federación el 27 de abril de 1981</w:t>
      </w:r>
      <w:r w:rsidR="00F157F1" w:rsidRPr="004A2C09">
        <w:rPr>
          <w:rFonts w:ascii="Arial" w:hAnsi="Arial" w:cs="Arial"/>
          <w:bCs/>
          <w:noProof/>
          <w:kern w:val="28"/>
          <w:sz w:val="22"/>
          <w:szCs w:val="20"/>
          <w:lang w:val="es-MX" w:eastAsia="en-US"/>
        </w:rPr>
        <w:t>.</w:t>
      </w:r>
    </w:p>
    <w:p w:rsidR="00502064" w:rsidRPr="004A2C09" w:rsidRDefault="00502064" w:rsidP="008479B0">
      <w:pPr>
        <w:widowControl w:val="0"/>
        <w:overflowPunct w:val="0"/>
        <w:autoSpaceDE w:val="0"/>
        <w:autoSpaceDN w:val="0"/>
        <w:adjustRightInd w:val="0"/>
        <w:ind w:left="567" w:hanging="567"/>
        <w:jc w:val="both"/>
        <w:rPr>
          <w:rFonts w:ascii="Arial" w:hAnsi="Arial" w:cs="Arial"/>
          <w:bCs/>
          <w:noProof/>
          <w:kern w:val="28"/>
          <w:sz w:val="22"/>
          <w:szCs w:val="16"/>
          <w:lang w:eastAsia="en-US"/>
        </w:rPr>
      </w:pPr>
    </w:p>
    <w:p w:rsidR="00CD1EDE" w:rsidRPr="004A2C09" w:rsidRDefault="002D2408" w:rsidP="008479B0">
      <w:pPr>
        <w:pStyle w:val="Prrafodelista"/>
        <w:widowControl w:val="0"/>
        <w:numPr>
          <w:ilvl w:val="0"/>
          <w:numId w:val="30"/>
        </w:numPr>
        <w:overflowPunct w:val="0"/>
        <w:autoSpaceDE w:val="0"/>
        <w:autoSpaceDN w:val="0"/>
        <w:adjustRightInd w:val="0"/>
        <w:ind w:left="567" w:hanging="567"/>
        <w:jc w:val="both"/>
        <w:rPr>
          <w:rFonts w:ascii="Arial" w:hAnsi="Arial" w:cs="Arial"/>
          <w:bCs/>
          <w:noProof/>
          <w:kern w:val="28"/>
          <w:sz w:val="22"/>
          <w:szCs w:val="20"/>
          <w:lang w:val="es-MX" w:eastAsia="en-US"/>
        </w:rPr>
      </w:pPr>
      <w:r w:rsidRPr="004A2C09">
        <w:rPr>
          <w:rFonts w:ascii="Arial" w:hAnsi="Arial" w:cs="Arial"/>
          <w:bCs/>
          <w:noProof/>
          <w:kern w:val="28"/>
          <w:sz w:val="22"/>
          <w:szCs w:val="20"/>
          <w:lang w:val="es-MX" w:eastAsia="en-US"/>
        </w:rPr>
        <w:t>Que la Dra. Carlota Peón Guerrero es su representante legal y cuenta con todas las facultades necesarias para la celebración de este Contrato, las cuales no le han sido limitadas o modificadas de forma alguna, según consta en la escritura pública No. 33,279 de fecha 10 de noviembre de 1999, otorgada ante la fe del Lic. Fermín Fulda Fernández, Notario Público No. 105 del Distrito Federal</w:t>
      </w:r>
      <w:r w:rsidR="00CD1EDE" w:rsidRPr="004A2C09">
        <w:rPr>
          <w:rFonts w:ascii="Arial" w:hAnsi="Arial" w:cs="Arial"/>
          <w:bCs/>
          <w:noProof/>
          <w:kern w:val="28"/>
          <w:sz w:val="22"/>
          <w:szCs w:val="20"/>
          <w:lang w:val="es-MX" w:eastAsia="en-US"/>
        </w:rPr>
        <w:t>.</w:t>
      </w:r>
    </w:p>
    <w:p w:rsidR="00502064" w:rsidRPr="004A2C09" w:rsidRDefault="00502064" w:rsidP="008479B0">
      <w:pPr>
        <w:widowControl w:val="0"/>
        <w:overflowPunct w:val="0"/>
        <w:autoSpaceDE w:val="0"/>
        <w:autoSpaceDN w:val="0"/>
        <w:adjustRightInd w:val="0"/>
        <w:ind w:left="567" w:hanging="567"/>
        <w:jc w:val="both"/>
        <w:rPr>
          <w:rFonts w:ascii="Arial" w:hAnsi="Arial" w:cs="Arial"/>
          <w:bCs/>
          <w:noProof/>
          <w:kern w:val="28"/>
          <w:sz w:val="22"/>
          <w:szCs w:val="16"/>
          <w:lang w:eastAsia="en-US"/>
        </w:rPr>
      </w:pPr>
    </w:p>
    <w:p w:rsidR="00502064" w:rsidRPr="004A2C09" w:rsidRDefault="00F157F1" w:rsidP="008479B0">
      <w:pPr>
        <w:pStyle w:val="Prrafodelista"/>
        <w:widowControl w:val="0"/>
        <w:numPr>
          <w:ilvl w:val="0"/>
          <w:numId w:val="30"/>
        </w:numPr>
        <w:overflowPunct w:val="0"/>
        <w:autoSpaceDE w:val="0"/>
        <w:autoSpaceDN w:val="0"/>
        <w:adjustRightInd w:val="0"/>
        <w:ind w:left="567" w:hanging="567"/>
        <w:jc w:val="both"/>
        <w:rPr>
          <w:rFonts w:ascii="Arial" w:hAnsi="Arial" w:cs="Arial"/>
          <w:bCs/>
          <w:noProof/>
          <w:kern w:val="28"/>
          <w:sz w:val="22"/>
          <w:szCs w:val="20"/>
          <w:lang w:eastAsia="en-US"/>
        </w:rPr>
      </w:pPr>
      <w:r w:rsidRPr="004A2C09">
        <w:rPr>
          <w:rFonts w:ascii="Arial" w:hAnsi="Arial" w:cs="Arial"/>
          <w:bCs/>
          <w:noProof/>
          <w:kern w:val="28"/>
          <w:sz w:val="22"/>
          <w:szCs w:val="20"/>
          <w:lang w:val="es-MX" w:eastAsia="en-US"/>
        </w:rPr>
        <w:t>Que tiene entre sus fines la investigación, la docencia, la difusión cultural y la prestación de servicios académico-profesionales, de acuerdo con los valores establecidos en su Ideario.</w:t>
      </w:r>
    </w:p>
    <w:p w:rsidR="00502064" w:rsidRPr="004A2C09" w:rsidRDefault="00502064" w:rsidP="008479B0">
      <w:pPr>
        <w:widowControl w:val="0"/>
        <w:overflowPunct w:val="0"/>
        <w:autoSpaceDE w:val="0"/>
        <w:autoSpaceDN w:val="0"/>
        <w:adjustRightInd w:val="0"/>
        <w:ind w:left="567" w:hanging="567"/>
        <w:jc w:val="both"/>
        <w:rPr>
          <w:rFonts w:ascii="Arial" w:hAnsi="Arial" w:cs="Arial"/>
          <w:bCs/>
          <w:noProof/>
          <w:kern w:val="28"/>
          <w:sz w:val="22"/>
          <w:szCs w:val="16"/>
          <w:lang w:eastAsia="en-US"/>
        </w:rPr>
      </w:pPr>
    </w:p>
    <w:p w:rsidR="00502064" w:rsidRPr="004A2C09" w:rsidRDefault="00F157F1" w:rsidP="008479B0">
      <w:pPr>
        <w:pStyle w:val="Prrafodelista"/>
        <w:widowControl w:val="0"/>
        <w:numPr>
          <w:ilvl w:val="0"/>
          <w:numId w:val="30"/>
        </w:numPr>
        <w:overflowPunct w:val="0"/>
        <w:autoSpaceDE w:val="0"/>
        <w:autoSpaceDN w:val="0"/>
        <w:adjustRightInd w:val="0"/>
        <w:ind w:left="567" w:hanging="567"/>
        <w:jc w:val="both"/>
        <w:rPr>
          <w:rFonts w:ascii="Arial" w:hAnsi="Arial" w:cs="Arial"/>
          <w:bCs/>
          <w:noProof/>
          <w:kern w:val="28"/>
          <w:sz w:val="22"/>
          <w:szCs w:val="20"/>
          <w:lang w:eastAsia="en-US"/>
        </w:rPr>
      </w:pPr>
      <w:r w:rsidRPr="004A2C09">
        <w:rPr>
          <w:rFonts w:ascii="Arial" w:hAnsi="Arial" w:cs="Arial"/>
          <w:bCs/>
          <w:noProof/>
          <w:kern w:val="28"/>
          <w:sz w:val="22"/>
          <w:szCs w:val="20"/>
          <w:lang w:val="es-MX" w:eastAsia="en-US"/>
        </w:rPr>
        <w:t xml:space="preserve">Que tiene su domicilio en </w:t>
      </w:r>
      <w:r w:rsidR="00E86DC0">
        <w:rPr>
          <w:rFonts w:ascii="Arial" w:hAnsi="Arial" w:cs="Arial"/>
          <w:bCs/>
          <w:noProof/>
          <w:kern w:val="28"/>
          <w:sz w:val="22"/>
          <w:szCs w:val="20"/>
          <w:lang w:val="es-MX" w:eastAsia="en-US"/>
        </w:rPr>
        <w:t>Prolongación Paseo de la Reforma No. 880, Col. Lomas de Santa Fe, Delegación Álvaro Obregón, C.P. 01219, México, Distrito Federal.</w:t>
      </w:r>
    </w:p>
    <w:p w:rsidR="00502064" w:rsidRPr="004A2C09" w:rsidRDefault="00502064" w:rsidP="008479B0">
      <w:pPr>
        <w:widowControl w:val="0"/>
        <w:overflowPunct w:val="0"/>
        <w:autoSpaceDE w:val="0"/>
        <w:autoSpaceDN w:val="0"/>
        <w:adjustRightInd w:val="0"/>
        <w:ind w:left="567" w:hanging="567"/>
        <w:jc w:val="both"/>
        <w:rPr>
          <w:rFonts w:ascii="Arial" w:hAnsi="Arial" w:cs="Arial"/>
          <w:bCs/>
          <w:noProof/>
          <w:kern w:val="28"/>
          <w:sz w:val="22"/>
          <w:szCs w:val="16"/>
          <w:lang w:eastAsia="en-US"/>
        </w:rPr>
      </w:pPr>
    </w:p>
    <w:p w:rsidR="00502064" w:rsidRPr="004A2C09" w:rsidRDefault="00F157F1" w:rsidP="008479B0">
      <w:pPr>
        <w:pStyle w:val="Prrafodelista"/>
        <w:widowControl w:val="0"/>
        <w:numPr>
          <w:ilvl w:val="0"/>
          <w:numId w:val="30"/>
        </w:numPr>
        <w:overflowPunct w:val="0"/>
        <w:autoSpaceDE w:val="0"/>
        <w:autoSpaceDN w:val="0"/>
        <w:adjustRightInd w:val="0"/>
        <w:ind w:left="567" w:hanging="567"/>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 xml:space="preserve">Que se </w:t>
      </w:r>
      <w:r w:rsidRPr="004A2C09">
        <w:rPr>
          <w:rFonts w:ascii="Arial" w:hAnsi="Arial" w:cs="Arial"/>
          <w:bCs/>
          <w:noProof/>
          <w:kern w:val="28"/>
          <w:sz w:val="22"/>
          <w:szCs w:val="20"/>
          <w:lang w:val="es-MX" w:eastAsia="en-US"/>
        </w:rPr>
        <w:t xml:space="preserve">encuentra inscrita en el Registro Federal de Contribuyentes bajo la clave </w:t>
      </w:r>
      <w:r w:rsidR="00E86DC0">
        <w:rPr>
          <w:rFonts w:ascii="Arial" w:hAnsi="Arial" w:cs="Arial"/>
          <w:bCs/>
          <w:noProof/>
          <w:spacing w:val="-20"/>
          <w:kern w:val="28"/>
          <w:sz w:val="22"/>
          <w:szCs w:val="20"/>
          <w:lang w:val="es-MX" w:eastAsia="en-US"/>
        </w:rPr>
        <w:t>************</w:t>
      </w:r>
      <w:r w:rsidR="00A5157A" w:rsidRPr="004A2C09">
        <w:rPr>
          <w:rFonts w:ascii="Arial" w:hAnsi="Arial" w:cs="Arial"/>
          <w:bCs/>
          <w:noProof/>
          <w:spacing w:val="-20"/>
          <w:kern w:val="28"/>
          <w:sz w:val="22"/>
          <w:szCs w:val="20"/>
          <w:lang w:val="es-MX" w:eastAsia="en-US"/>
        </w:rPr>
        <w:t>.</w:t>
      </w:r>
    </w:p>
    <w:p w:rsidR="00460C9A" w:rsidRPr="004A2C09" w:rsidRDefault="00460C9A" w:rsidP="002D2408">
      <w:pPr>
        <w:widowControl w:val="0"/>
        <w:tabs>
          <w:tab w:val="left" w:pos="993"/>
        </w:tabs>
        <w:overflowPunct w:val="0"/>
        <w:autoSpaceDE w:val="0"/>
        <w:autoSpaceDN w:val="0"/>
        <w:adjustRightInd w:val="0"/>
        <w:jc w:val="both"/>
        <w:rPr>
          <w:rFonts w:ascii="Arial" w:hAnsi="Arial" w:cs="Arial"/>
          <w:b/>
          <w:bCs/>
          <w:noProof/>
          <w:kern w:val="28"/>
          <w:sz w:val="22"/>
          <w:szCs w:val="20"/>
          <w:lang w:val="es-MX" w:eastAsia="en-US"/>
        </w:rPr>
      </w:pPr>
    </w:p>
    <w:p w:rsidR="00460C9A" w:rsidRPr="004A2C09" w:rsidRDefault="00460C9A" w:rsidP="002D2408">
      <w:pPr>
        <w:widowControl w:val="0"/>
        <w:tabs>
          <w:tab w:val="left" w:pos="993"/>
        </w:tabs>
        <w:overflowPunct w:val="0"/>
        <w:autoSpaceDE w:val="0"/>
        <w:autoSpaceDN w:val="0"/>
        <w:adjustRightInd w:val="0"/>
        <w:jc w:val="both"/>
        <w:rPr>
          <w:rFonts w:ascii="Arial" w:hAnsi="Arial" w:cs="Arial"/>
          <w:b/>
          <w:bCs/>
          <w:noProof/>
          <w:kern w:val="28"/>
          <w:sz w:val="22"/>
          <w:szCs w:val="20"/>
          <w:lang w:val="es-MX" w:eastAsia="en-US"/>
        </w:rPr>
      </w:pPr>
    </w:p>
    <w:p w:rsidR="00460C9A" w:rsidRPr="004A2C09" w:rsidRDefault="00460C9A" w:rsidP="00460C9A">
      <w:pPr>
        <w:rPr>
          <w:rFonts w:ascii="Arial" w:hAnsi="Arial" w:cs="Arial"/>
          <w:b/>
          <w:sz w:val="22"/>
          <w:szCs w:val="22"/>
        </w:rPr>
      </w:pPr>
      <w:r w:rsidRPr="004A2C09">
        <w:rPr>
          <w:rFonts w:ascii="Arial" w:hAnsi="Arial" w:cs="Arial"/>
          <w:b/>
          <w:sz w:val="22"/>
          <w:szCs w:val="22"/>
        </w:rPr>
        <w:t>III. DECLARA “</w:t>
      </w:r>
      <w:r w:rsidR="00615305" w:rsidRPr="004A2C09">
        <w:rPr>
          <w:rFonts w:ascii="Arial" w:hAnsi="Arial" w:cs="Arial"/>
          <w:b/>
          <w:sz w:val="22"/>
          <w:szCs w:val="22"/>
        </w:rPr>
        <w:t>FONTAMARA</w:t>
      </w:r>
      <w:r w:rsidRPr="004A2C09">
        <w:rPr>
          <w:rFonts w:ascii="Arial" w:hAnsi="Arial" w:cs="Arial"/>
          <w:b/>
          <w:sz w:val="22"/>
          <w:szCs w:val="22"/>
        </w:rPr>
        <w:t xml:space="preserve">” </w:t>
      </w:r>
      <w:r w:rsidRPr="004A2C09">
        <w:rPr>
          <w:rFonts w:ascii="Arial" w:hAnsi="Arial" w:cs="Arial"/>
          <w:b/>
          <w:bCs/>
          <w:noProof/>
          <w:spacing w:val="-10"/>
          <w:kern w:val="28"/>
          <w:sz w:val="22"/>
          <w:szCs w:val="20"/>
          <w:lang w:eastAsia="en-US"/>
        </w:rPr>
        <w:t>A TRAVÉS DE SU REPRESENTANTE LEGAL</w:t>
      </w:r>
      <w:r w:rsidRPr="004A2C09">
        <w:rPr>
          <w:rFonts w:ascii="Arial" w:hAnsi="Arial" w:cs="Arial"/>
          <w:b/>
          <w:sz w:val="22"/>
          <w:szCs w:val="22"/>
        </w:rPr>
        <w:t>:</w:t>
      </w:r>
    </w:p>
    <w:p w:rsidR="00460C9A" w:rsidRPr="004A2C09" w:rsidRDefault="00460C9A" w:rsidP="00460C9A">
      <w:pPr>
        <w:rPr>
          <w:rFonts w:ascii="Arial" w:hAnsi="Arial" w:cs="Arial"/>
          <w:sz w:val="22"/>
          <w:szCs w:val="22"/>
        </w:rPr>
      </w:pPr>
    </w:p>
    <w:p w:rsidR="00460C9A" w:rsidRPr="004A2C09" w:rsidRDefault="00460C9A" w:rsidP="008479B0">
      <w:pPr>
        <w:numPr>
          <w:ilvl w:val="0"/>
          <w:numId w:val="28"/>
        </w:numPr>
        <w:ind w:left="567" w:hanging="567"/>
        <w:jc w:val="both"/>
        <w:rPr>
          <w:rFonts w:ascii="Arial" w:hAnsi="Arial" w:cs="Arial"/>
          <w:sz w:val="22"/>
          <w:szCs w:val="22"/>
        </w:rPr>
      </w:pPr>
      <w:r w:rsidRPr="004A2C09">
        <w:rPr>
          <w:rFonts w:ascii="Arial" w:hAnsi="Arial" w:cs="Arial"/>
          <w:sz w:val="22"/>
          <w:szCs w:val="22"/>
        </w:rPr>
        <w:t>Que es una sociedad anónima, que acredita su personalidad jurídica con la Escritura Pública número 71,936, Vol. 1,236, de fecha 27 de noviembre de 1979, protocolizada ante la fe del Lic. Francisco Villalón Igartúa, Notario Público número 30 de la Ciudad de México, Distrito Federal, inscrito en el Registro Público de Comercio de la Propiedad y del Comercio del Distrito Federal con el folio mercantil número 00017043.</w:t>
      </w:r>
    </w:p>
    <w:p w:rsidR="00460C9A" w:rsidRPr="004A2C09" w:rsidRDefault="00460C9A" w:rsidP="008479B0">
      <w:pPr>
        <w:ind w:left="567" w:hanging="567"/>
        <w:jc w:val="both"/>
        <w:rPr>
          <w:rFonts w:ascii="Arial" w:hAnsi="Arial" w:cs="Arial"/>
          <w:sz w:val="22"/>
          <w:szCs w:val="22"/>
        </w:rPr>
      </w:pPr>
    </w:p>
    <w:p w:rsidR="00460C9A" w:rsidRPr="004A2C09" w:rsidRDefault="00460C9A" w:rsidP="008479B0">
      <w:pPr>
        <w:numPr>
          <w:ilvl w:val="0"/>
          <w:numId w:val="28"/>
        </w:numPr>
        <w:ind w:left="567" w:hanging="567"/>
        <w:jc w:val="both"/>
        <w:rPr>
          <w:rFonts w:ascii="Arial" w:hAnsi="Arial" w:cs="Arial"/>
          <w:sz w:val="22"/>
          <w:szCs w:val="22"/>
        </w:rPr>
      </w:pPr>
      <w:r w:rsidRPr="004A2C09">
        <w:rPr>
          <w:rFonts w:ascii="Arial" w:hAnsi="Arial" w:cs="Arial"/>
          <w:sz w:val="22"/>
          <w:szCs w:val="22"/>
        </w:rPr>
        <w:t xml:space="preserve">Que el </w:t>
      </w:r>
      <w:r w:rsidR="00483091" w:rsidRPr="004A2C09">
        <w:rPr>
          <w:rFonts w:ascii="Arial" w:hAnsi="Arial" w:cs="Arial"/>
          <w:sz w:val="22"/>
          <w:szCs w:val="22"/>
        </w:rPr>
        <w:t>C</w:t>
      </w:r>
      <w:r w:rsidRPr="004A2C09">
        <w:rPr>
          <w:rFonts w:ascii="Arial" w:hAnsi="Arial" w:cs="Arial"/>
          <w:sz w:val="22"/>
          <w:szCs w:val="22"/>
        </w:rPr>
        <w:t>. Ernesto Guadalupe Pérez Sánchez está facultado para celebrar el presente Contrato, según lo acredita con el testimonio de la Escritura Pública número 1,339, Vol. 39, de fecha 22 de julio de 1982, protocolizada ante la fe del Lic. Alfredo E. Aurioles Acosta, Notario Público número 154 de la Ciudad de México, Distrito Federal.</w:t>
      </w:r>
    </w:p>
    <w:p w:rsidR="00460C9A" w:rsidRPr="004A2C09" w:rsidRDefault="00460C9A" w:rsidP="008479B0">
      <w:pPr>
        <w:ind w:left="567" w:hanging="567"/>
        <w:jc w:val="both"/>
        <w:rPr>
          <w:rFonts w:ascii="Arial" w:hAnsi="Arial" w:cs="Arial"/>
          <w:sz w:val="22"/>
          <w:szCs w:val="22"/>
        </w:rPr>
      </w:pPr>
    </w:p>
    <w:p w:rsidR="00460C9A" w:rsidRPr="004A2C09" w:rsidRDefault="00460C9A" w:rsidP="008479B0">
      <w:pPr>
        <w:numPr>
          <w:ilvl w:val="0"/>
          <w:numId w:val="28"/>
        </w:numPr>
        <w:ind w:left="567" w:hanging="567"/>
        <w:jc w:val="both"/>
        <w:rPr>
          <w:rFonts w:ascii="Arial" w:hAnsi="Arial" w:cs="Arial"/>
          <w:sz w:val="22"/>
          <w:szCs w:val="22"/>
        </w:rPr>
      </w:pPr>
      <w:r w:rsidRPr="004A2C09">
        <w:rPr>
          <w:rFonts w:ascii="Arial" w:hAnsi="Arial" w:cs="Arial"/>
          <w:sz w:val="22"/>
          <w:szCs w:val="22"/>
        </w:rPr>
        <w:t>Que cuenta con la capacidad y los elementos materiales y humanos para llevar a cabo las actividades a que se refiere el presente contrato.</w:t>
      </w:r>
    </w:p>
    <w:p w:rsidR="00460C9A" w:rsidRPr="004A2C09" w:rsidRDefault="009D4E94" w:rsidP="008479B0">
      <w:pPr>
        <w:ind w:left="567" w:hanging="567"/>
        <w:jc w:val="both"/>
        <w:rPr>
          <w:rFonts w:ascii="Arial" w:hAnsi="Arial" w:cs="Arial"/>
          <w:sz w:val="22"/>
          <w:szCs w:val="22"/>
        </w:rPr>
      </w:pPr>
      <w:r>
        <w:rPr>
          <w:rFonts w:ascii="Arial" w:hAnsi="Arial" w:cs="Arial"/>
          <w:noProof/>
          <w:sz w:val="22"/>
          <w:szCs w:val="22"/>
          <w:lang w:val="es-MX" w:eastAsia="es-MX"/>
        </w:rPr>
        <w:pict>
          <v:shapetype id="_x0000_t202" coordsize="21600,21600" o:spt="202" path="m,l,21600r21600,l21600,xe">
            <v:stroke joinstyle="miter"/>
            <v:path gradientshapeok="t" o:connecttype="rect"/>
          </v:shapetype>
          <v:shape id="_x0000_s1029" type="#_x0000_t202" style="position:absolute;left:0;text-align:left;margin-left:-19.95pt;margin-top:10.45pt;width:553.5pt;height:35.55pt;z-index:251660288;visibility:visible;mso-height-percent:200;mso-wrap-distance-left:9pt;mso-wrap-distance-top:3.6pt;mso-wrap-distance-right:9pt;mso-wrap-distance-bottom:3.6pt;mso-position-horizontal-relative:text;mso-position-vertical-relative:text;mso-height-percent:200;mso-width-relative:margin;mso-height-relative:margin;v-text-anchor:top" strokecolor="black [3213]">
            <v:textbox style="mso-fit-shape-to-text:t">
              <w:txbxContent>
                <w:p w:rsidR="00E17AA0" w:rsidRDefault="00E63484" w:rsidP="00E17AA0">
                  <w:r>
                    <w:t>*</w:t>
                  </w:r>
                  <w:bookmarkStart w:id="0" w:name="_GoBack"/>
                  <w:bookmarkEnd w:id="0"/>
                  <w:r>
                    <w:t xml:space="preserve"> </w:t>
                  </w:r>
                  <w:r w:rsidR="00E17AA0">
                    <w:t xml:space="preserve">Se </w:t>
                  </w:r>
                  <w:r w:rsidR="009F2EDC">
                    <w:t>testa</w:t>
                  </w:r>
                  <w:r w:rsidR="00E17AA0">
                    <w:t xml:space="preserve"> </w:t>
                  </w:r>
                  <w:r w:rsidR="009F2EDC">
                    <w:t>un</w:t>
                  </w:r>
                  <w:r w:rsidR="00E17AA0" w:rsidRPr="00490DAE">
                    <w:t xml:space="preserve"> dato</w:t>
                  </w:r>
                  <w:r w:rsidR="00E17AA0">
                    <w:t xml:space="preserve"> </w:t>
                  </w:r>
                  <w:r w:rsidR="00E17AA0" w:rsidRPr="00490DAE">
                    <w:t>personal con fundamento en el Acuerdo número IEEM/CT/190/2018 y el artículo 143, fracción I, de la Ley de Transparencia y Acceso a la Información Pública del Estado de México y Municipios.</w:t>
                  </w:r>
                </w:p>
              </w:txbxContent>
            </v:textbox>
          </v:shape>
        </w:pict>
      </w:r>
    </w:p>
    <w:p w:rsidR="00460C9A" w:rsidRPr="004A2C09" w:rsidRDefault="00460C9A" w:rsidP="008479B0">
      <w:pPr>
        <w:numPr>
          <w:ilvl w:val="0"/>
          <w:numId w:val="28"/>
        </w:numPr>
        <w:ind w:left="567" w:hanging="567"/>
        <w:jc w:val="both"/>
        <w:rPr>
          <w:rFonts w:ascii="Arial" w:hAnsi="Arial" w:cs="Arial"/>
          <w:sz w:val="22"/>
          <w:szCs w:val="22"/>
        </w:rPr>
      </w:pPr>
      <w:r w:rsidRPr="004A2C09">
        <w:rPr>
          <w:rFonts w:ascii="Arial" w:hAnsi="Arial" w:cs="Arial"/>
          <w:sz w:val="22"/>
          <w:szCs w:val="22"/>
        </w:rPr>
        <w:lastRenderedPageBreak/>
        <w:t>Que para todos los efectos legales derivados de este instrumento señala como su domicilio el ubicado en</w:t>
      </w:r>
      <w:r w:rsidR="009F2EDC">
        <w:rPr>
          <w:rFonts w:ascii="Arial" w:hAnsi="Arial" w:cs="Arial"/>
          <w:sz w:val="22"/>
          <w:szCs w:val="22"/>
        </w:rPr>
        <w:t xml:space="preserve"> Avenida Hidalgo número 47-B, 1er. Piso, Colonia del Carmen, Delegación Coyoacán, c. P. 04100, México, Distrito Federal</w:t>
      </w:r>
      <w:r w:rsidRPr="004A2C09">
        <w:rPr>
          <w:rFonts w:ascii="Arial" w:hAnsi="Arial" w:cs="Arial"/>
          <w:sz w:val="22"/>
          <w:szCs w:val="22"/>
        </w:rPr>
        <w:t>.</w:t>
      </w:r>
    </w:p>
    <w:p w:rsidR="004A159E" w:rsidRPr="004A2C09" w:rsidRDefault="004A159E" w:rsidP="002D2408">
      <w:pPr>
        <w:widowControl w:val="0"/>
        <w:tabs>
          <w:tab w:val="left" w:pos="993"/>
        </w:tabs>
        <w:overflowPunct w:val="0"/>
        <w:autoSpaceDE w:val="0"/>
        <w:autoSpaceDN w:val="0"/>
        <w:adjustRightInd w:val="0"/>
        <w:jc w:val="both"/>
        <w:rPr>
          <w:rFonts w:ascii="Arial" w:hAnsi="Arial" w:cs="Arial"/>
          <w:b/>
          <w:sz w:val="22"/>
          <w:szCs w:val="22"/>
        </w:rPr>
      </w:pPr>
    </w:p>
    <w:p w:rsidR="00502064" w:rsidRPr="004A2C09" w:rsidRDefault="00502064" w:rsidP="002D2408">
      <w:pPr>
        <w:widowControl w:val="0"/>
        <w:tabs>
          <w:tab w:val="left" w:pos="993"/>
        </w:tabs>
        <w:overflowPunct w:val="0"/>
        <w:autoSpaceDE w:val="0"/>
        <w:autoSpaceDN w:val="0"/>
        <w:adjustRightInd w:val="0"/>
        <w:jc w:val="both"/>
        <w:rPr>
          <w:rFonts w:ascii="Arial" w:hAnsi="Arial" w:cs="Arial"/>
          <w:b/>
          <w:bCs/>
          <w:noProof/>
          <w:kern w:val="28"/>
          <w:sz w:val="22"/>
          <w:szCs w:val="20"/>
          <w:lang w:eastAsia="en-US"/>
        </w:rPr>
      </w:pPr>
    </w:p>
    <w:p w:rsidR="00671164" w:rsidRPr="004A2C09" w:rsidRDefault="00571A30" w:rsidP="002D2408">
      <w:pPr>
        <w:widowControl w:val="0"/>
        <w:overflowPunct w:val="0"/>
        <w:autoSpaceDE w:val="0"/>
        <w:autoSpaceDN w:val="0"/>
        <w:adjustRightInd w:val="0"/>
        <w:jc w:val="both"/>
        <w:rPr>
          <w:rFonts w:ascii="Arial" w:hAnsi="Arial" w:cs="Arial"/>
          <w:b/>
          <w:bCs/>
          <w:noProof/>
          <w:spacing w:val="-10"/>
          <w:kern w:val="28"/>
          <w:sz w:val="22"/>
          <w:szCs w:val="20"/>
          <w:lang w:eastAsia="en-US"/>
        </w:rPr>
      </w:pPr>
      <w:r w:rsidRPr="004A2C09">
        <w:rPr>
          <w:rFonts w:ascii="Arial" w:hAnsi="Arial" w:cs="Arial"/>
          <w:b/>
          <w:bCs/>
          <w:noProof/>
          <w:spacing w:val="-10"/>
          <w:kern w:val="28"/>
          <w:sz w:val="22"/>
          <w:szCs w:val="20"/>
          <w:lang w:eastAsia="en-US"/>
        </w:rPr>
        <w:t>I</w:t>
      </w:r>
      <w:r w:rsidR="00EC1141" w:rsidRPr="004A2C09">
        <w:rPr>
          <w:rFonts w:ascii="Arial" w:hAnsi="Arial" w:cs="Arial"/>
          <w:b/>
          <w:bCs/>
          <w:noProof/>
          <w:spacing w:val="-10"/>
          <w:kern w:val="28"/>
          <w:sz w:val="22"/>
          <w:szCs w:val="20"/>
          <w:lang w:eastAsia="en-US"/>
        </w:rPr>
        <w:t>V</w:t>
      </w:r>
      <w:r w:rsidR="00014160" w:rsidRPr="004A2C09">
        <w:rPr>
          <w:rFonts w:ascii="Arial" w:hAnsi="Arial" w:cs="Arial"/>
          <w:b/>
          <w:bCs/>
          <w:noProof/>
          <w:spacing w:val="-10"/>
          <w:kern w:val="28"/>
          <w:sz w:val="22"/>
          <w:szCs w:val="20"/>
          <w:lang w:eastAsia="en-US"/>
        </w:rPr>
        <w:t>.</w:t>
      </w:r>
      <w:r w:rsidRPr="004A2C09">
        <w:rPr>
          <w:rFonts w:ascii="Arial" w:hAnsi="Arial" w:cs="Arial"/>
          <w:b/>
          <w:bCs/>
          <w:noProof/>
          <w:spacing w:val="-10"/>
          <w:kern w:val="28"/>
          <w:sz w:val="22"/>
          <w:szCs w:val="20"/>
          <w:lang w:eastAsia="en-US"/>
        </w:rPr>
        <w:t xml:space="preserve"> </w:t>
      </w:r>
      <w:r w:rsidR="00625707" w:rsidRPr="004A2C09">
        <w:rPr>
          <w:rFonts w:ascii="Arial" w:hAnsi="Arial" w:cs="Arial"/>
          <w:b/>
          <w:bCs/>
          <w:noProof/>
          <w:spacing w:val="-10"/>
          <w:kern w:val="28"/>
          <w:sz w:val="22"/>
          <w:szCs w:val="20"/>
          <w:lang w:eastAsia="en-US"/>
        </w:rPr>
        <w:t>“LAS PARTES”</w:t>
      </w:r>
      <w:r w:rsidRPr="004A2C09">
        <w:rPr>
          <w:rFonts w:ascii="Arial" w:hAnsi="Arial" w:cs="Arial"/>
          <w:b/>
          <w:bCs/>
          <w:noProof/>
          <w:spacing w:val="-10"/>
          <w:kern w:val="28"/>
          <w:sz w:val="22"/>
          <w:szCs w:val="20"/>
          <w:lang w:eastAsia="en-US"/>
        </w:rPr>
        <w:t xml:space="preserve"> DECLARAN:</w:t>
      </w:r>
    </w:p>
    <w:p w:rsidR="00502064" w:rsidRPr="004A2C09" w:rsidRDefault="00502064" w:rsidP="002D2408">
      <w:pPr>
        <w:widowControl w:val="0"/>
        <w:overflowPunct w:val="0"/>
        <w:autoSpaceDE w:val="0"/>
        <w:autoSpaceDN w:val="0"/>
        <w:adjustRightInd w:val="0"/>
        <w:jc w:val="both"/>
        <w:rPr>
          <w:rFonts w:ascii="Arial" w:hAnsi="Arial" w:cs="Arial"/>
          <w:b/>
          <w:bCs/>
          <w:noProof/>
          <w:spacing w:val="-10"/>
          <w:kern w:val="28"/>
          <w:sz w:val="22"/>
          <w:szCs w:val="20"/>
          <w:lang w:eastAsia="en-US"/>
        </w:rPr>
      </w:pPr>
    </w:p>
    <w:p w:rsidR="00671164" w:rsidRPr="004A2C09" w:rsidRDefault="00671164" w:rsidP="008479B0">
      <w:pPr>
        <w:pStyle w:val="Prrafodelista"/>
        <w:widowControl w:val="0"/>
        <w:numPr>
          <w:ilvl w:val="0"/>
          <w:numId w:val="31"/>
        </w:numPr>
        <w:overflowPunct w:val="0"/>
        <w:autoSpaceDE w:val="0"/>
        <w:autoSpaceDN w:val="0"/>
        <w:adjustRightInd w:val="0"/>
        <w:ind w:left="567" w:hanging="567"/>
        <w:jc w:val="both"/>
        <w:rPr>
          <w:rFonts w:ascii="Arial" w:hAnsi="Arial" w:cs="Arial"/>
          <w:sz w:val="22"/>
          <w:szCs w:val="22"/>
        </w:rPr>
      </w:pPr>
      <w:r w:rsidRPr="004A2C09">
        <w:rPr>
          <w:rFonts w:ascii="Arial" w:hAnsi="Arial" w:cs="Arial"/>
          <w:sz w:val="22"/>
          <w:szCs w:val="22"/>
        </w:rPr>
        <w:t>Que se reconocen mutuamente la personalidad que ostentan para la celebración del presente instrumento jurídico.</w:t>
      </w:r>
    </w:p>
    <w:p w:rsidR="00671164" w:rsidRPr="004A2C09" w:rsidRDefault="00671164" w:rsidP="008479B0">
      <w:pPr>
        <w:pStyle w:val="Prrafodelista"/>
        <w:widowControl w:val="0"/>
        <w:overflowPunct w:val="0"/>
        <w:autoSpaceDE w:val="0"/>
        <w:autoSpaceDN w:val="0"/>
        <w:adjustRightInd w:val="0"/>
        <w:ind w:left="567" w:hanging="567"/>
        <w:jc w:val="both"/>
        <w:rPr>
          <w:rFonts w:ascii="Arial" w:hAnsi="Arial" w:cs="Arial"/>
          <w:sz w:val="22"/>
          <w:szCs w:val="22"/>
        </w:rPr>
      </w:pPr>
    </w:p>
    <w:p w:rsidR="00671164" w:rsidRPr="004A2C09" w:rsidRDefault="00671164" w:rsidP="008479B0">
      <w:pPr>
        <w:pStyle w:val="Prrafodelista"/>
        <w:widowControl w:val="0"/>
        <w:numPr>
          <w:ilvl w:val="0"/>
          <w:numId w:val="31"/>
        </w:numPr>
        <w:overflowPunct w:val="0"/>
        <w:autoSpaceDE w:val="0"/>
        <w:autoSpaceDN w:val="0"/>
        <w:adjustRightInd w:val="0"/>
        <w:ind w:left="567" w:hanging="567"/>
        <w:jc w:val="both"/>
        <w:rPr>
          <w:rFonts w:ascii="Arial" w:hAnsi="Arial" w:cs="Arial"/>
          <w:b/>
          <w:bCs/>
          <w:noProof/>
          <w:kern w:val="28"/>
          <w:sz w:val="22"/>
          <w:szCs w:val="20"/>
          <w:lang w:eastAsia="en-US"/>
        </w:rPr>
      </w:pPr>
      <w:r w:rsidRPr="004A2C09">
        <w:rPr>
          <w:rFonts w:ascii="Arial" w:hAnsi="Arial" w:cs="Arial"/>
          <w:bCs/>
          <w:noProof/>
          <w:kern w:val="28"/>
          <w:sz w:val="22"/>
          <w:szCs w:val="20"/>
          <w:lang w:eastAsia="en-US"/>
        </w:rPr>
        <w:t>Que es su</w:t>
      </w:r>
      <w:r w:rsidR="00931DB5" w:rsidRPr="004A2C09">
        <w:rPr>
          <w:rFonts w:ascii="Arial" w:hAnsi="Arial" w:cs="Arial"/>
          <w:bCs/>
          <w:noProof/>
          <w:kern w:val="28"/>
          <w:sz w:val="22"/>
          <w:szCs w:val="20"/>
          <w:lang w:eastAsia="en-US"/>
        </w:rPr>
        <w:t xml:space="preserve"> voluntad celebrar el presente c</w:t>
      </w:r>
      <w:r w:rsidRPr="004A2C09">
        <w:rPr>
          <w:rFonts w:ascii="Arial" w:hAnsi="Arial" w:cs="Arial"/>
          <w:bCs/>
          <w:noProof/>
          <w:kern w:val="28"/>
          <w:sz w:val="22"/>
          <w:szCs w:val="20"/>
          <w:lang w:eastAsia="en-US"/>
        </w:rPr>
        <w:t xml:space="preserve">ontrato para la coedición de la primera edición de </w:t>
      </w:r>
      <w:r w:rsidRPr="004A2C09">
        <w:rPr>
          <w:rFonts w:ascii="Arial" w:hAnsi="Arial" w:cs="Arial"/>
          <w:bCs/>
          <w:noProof/>
          <w:spacing w:val="-10"/>
          <w:kern w:val="28"/>
          <w:sz w:val="22"/>
          <w:szCs w:val="20"/>
          <w:lang w:eastAsia="en-US"/>
        </w:rPr>
        <w:t>“LA OBRA”</w:t>
      </w:r>
      <w:r w:rsidRPr="004A2C09">
        <w:rPr>
          <w:rFonts w:ascii="Arial" w:hAnsi="Arial" w:cs="Arial"/>
          <w:bCs/>
          <w:noProof/>
          <w:kern w:val="28"/>
          <w:sz w:val="22"/>
          <w:szCs w:val="20"/>
          <w:lang w:eastAsia="en-US"/>
        </w:rPr>
        <w:t xml:space="preserve"> y obligarse conforme a sus términos. </w:t>
      </w:r>
      <w:r w:rsidRPr="004A2C09">
        <w:rPr>
          <w:rFonts w:ascii="Arial" w:hAnsi="Arial" w:cs="Arial"/>
          <w:bCs/>
          <w:noProof/>
          <w:kern w:val="28"/>
          <w:sz w:val="22"/>
          <w:szCs w:val="20"/>
          <w:lang w:val="es-ES_tradnl" w:eastAsia="en-US"/>
        </w:rPr>
        <w:t>Expuesto lo anterior, “LAS PARTES” están de acuerdo en suscribir lo que se consigna en las siguientes:</w:t>
      </w:r>
    </w:p>
    <w:p w:rsidR="00ED6936" w:rsidRPr="004A2C09" w:rsidRDefault="00ED6936" w:rsidP="002D2408">
      <w:pPr>
        <w:widowControl w:val="0"/>
        <w:overflowPunct w:val="0"/>
        <w:autoSpaceDE w:val="0"/>
        <w:autoSpaceDN w:val="0"/>
        <w:adjustRightInd w:val="0"/>
        <w:jc w:val="both"/>
        <w:rPr>
          <w:rFonts w:ascii="Arial" w:hAnsi="Arial" w:cs="Arial"/>
          <w:b/>
          <w:bCs/>
          <w:noProof/>
          <w:kern w:val="28"/>
          <w:sz w:val="22"/>
          <w:szCs w:val="40"/>
          <w:lang w:eastAsia="en-US"/>
        </w:rPr>
      </w:pPr>
    </w:p>
    <w:p w:rsidR="001F1EEB" w:rsidRPr="004A2C09" w:rsidRDefault="001F1EEB" w:rsidP="002D2408">
      <w:pPr>
        <w:widowControl w:val="0"/>
        <w:overflowPunct w:val="0"/>
        <w:autoSpaceDE w:val="0"/>
        <w:autoSpaceDN w:val="0"/>
        <w:adjustRightInd w:val="0"/>
        <w:jc w:val="center"/>
        <w:rPr>
          <w:rFonts w:ascii="Arial" w:hAnsi="Arial" w:cs="Arial"/>
          <w:b/>
          <w:bCs/>
          <w:noProof/>
          <w:kern w:val="28"/>
          <w:sz w:val="22"/>
          <w:szCs w:val="20"/>
          <w:lang w:eastAsia="en-US"/>
        </w:rPr>
      </w:pPr>
      <w:r w:rsidRPr="004A2C09">
        <w:rPr>
          <w:rFonts w:ascii="Arial" w:hAnsi="Arial" w:cs="Arial"/>
          <w:b/>
          <w:bCs/>
          <w:noProof/>
          <w:kern w:val="28"/>
          <w:sz w:val="22"/>
          <w:szCs w:val="20"/>
          <w:lang w:eastAsia="en-US"/>
        </w:rPr>
        <w:t>CLÁUSULA</w:t>
      </w:r>
      <w:r w:rsidR="00502064" w:rsidRPr="004A2C09">
        <w:rPr>
          <w:rFonts w:ascii="Arial" w:hAnsi="Arial" w:cs="Arial"/>
          <w:b/>
          <w:bCs/>
          <w:noProof/>
          <w:kern w:val="28"/>
          <w:sz w:val="22"/>
          <w:szCs w:val="20"/>
          <w:lang w:eastAsia="en-US"/>
        </w:rPr>
        <w:t>S</w:t>
      </w:r>
    </w:p>
    <w:p w:rsidR="00502064" w:rsidRPr="004A2C09" w:rsidRDefault="00502064" w:rsidP="002D2408">
      <w:pPr>
        <w:widowControl w:val="0"/>
        <w:overflowPunct w:val="0"/>
        <w:autoSpaceDE w:val="0"/>
        <w:autoSpaceDN w:val="0"/>
        <w:adjustRightInd w:val="0"/>
        <w:jc w:val="center"/>
        <w:rPr>
          <w:rFonts w:ascii="Arial" w:hAnsi="Arial" w:cs="Arial"/>
          <w:b/>
          <w:bCs/>
          <w:noProof/>
          <w:kern w:val="28"/>
          <w:sz w:val="22"/>
          <w:szCs w:val="20"/>
          <w:lang w:eastAsia="en-US"/>
        </w:rPr>
      </w:pPr>
    </w:p>
    <w:p w:rsidR="00502064" w:rsidRPr="004A2C09" w:rsidRDefault="00571A30" w:rsidP="002D2408">
      <w:pPr>
        <w:widowControl w:val="0"/>
        <w:overflowPunct w:val="0"/>
        <w:autoSpaceDE w:val="0"/>
        <w:autoSpaceDN w:val="0"/>
        <w:adjustRightInd w:val="0"/>
        <w:jc w:val="both"/>
        <w:rPr>
          <w:rFonts w:ascii="Arial" w:hAnsi="Arial" w:cs="Arial"/>
          <w:b/>
          <w:bCs/>
          <w:noProof/>
          <w:spacing w:val="-10"/>
          <w:kern w:val="28"/>
          <w:sz w:val="22"/>
          <w:szCs w:val="20"/>
          <w:lang w:eastAsia="en-US"/>
        </w:rPr>
      </w:pPr>
      <w:r w:rsidRPr="004A2C09">
        <w:rPr>
          <w:rFonts w:ascii="Arial" w:hAnsi="Arial" w:cs="Arial"/>
          <w:b/>
          <w:bCs/>
          <w:noProof/>
          <w:spacing w:val="-10"/>
          <w:kern w:val="28"/>
          <w:sz w:val="22"/>
          <w:szCs w:val="20"/>
          <w:lang w:eastAsia="en-US"/>
        </w:rPr>
        <w:t>PRIMERA.- OBJETO</w:t>
      </w:r>
      <w:r w:rsidR="00420DB4" w:rsidRPr="004A2C09">
        <w:rPr>
          <w:rFonts w:ascii="Arial" w:hAnsi="Arial" w:cs="Arial"/>
          <w:b/>
          <w:bCs/>
          <w:noProof/>
          <w:spacing w:val="-10"/>
          <w:kern w:val="28"/>
          <w:sz w:val="22"/>
          <w:szCs w:val="20"/>
          <w:lang w:eastAsia="en-US"/>
        </w:rPr>
        <w:t>.</w:t>
      </w:r>
    </w:p>
    <w:p w:rsidR="00502064" w:rsidRPr="004A2C09" w:rsidRDefault="00625707" w:rsidP="002D2408">
      <w:pPr>
        <w:widowControl w:val="0"/>
        <w:overflowPunct w:val="0"/>
        <w:autoSpaceDE w:val="0"/>
        <w:autoSpaceDN w:val="0"/>
        <w:adjustRightInd w:val="0"/>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“LAS PARTES”</w:t>
      </w:r>
      <w:r w:rsidR="00502064" w:rsidRPr="004A2C09">
        <w:rPr>
          <w:rFonts w:ascii="Arial" w:hAnsi="Arial" w:cs="Arial"/>
          <w:bCs/>
          <w:noProof/>
          <w:kern w:val="28"/>
          <w:sz w:val="22"/>
          <w:szCs w:val="20"/>
          <w:lang w:eastAsia="en-US"/>
        </w:rPr>
        <w:t xml:space="preserve"> convienen en que el objeto del presente </w:t>
      </w:r>
      <w:r w:rsidR="00511758" w:rsidRPr="004A2C09">
        <w:rPr>
          <w:rFonts w:ascii="Arial" w:hAnsi="Arial" w:cs="Arial"/>
          <w:bCs/>
          <w:noProof/>
          <w:kern w:val="28"/>
          <w:sz w:val="22"/>
          <w:szCs w:val="20"/>
          <w:lang w:eastAsia="en-US"/>
        </w:rPr>
        <w:t>co</w:t>
      </w:r>
      <w:r w:rsidR="00502064" w:rsidRPr="004A2C09">
        <w:rPr>
          <w:rFonts w:ascii="Arial" w:hAnsi="Arial" w:cs="Arial"/>
          <w:bCs/>
          <w:noProof/>
          <w:kern w:val="28"/>
          <w:sz w:val="22"/>
          <w:szCs w:val="20"/>
          <w:lang w:eastAsia="en-US"/>
        </w:rPr>
        <w:t>ntrato es la coedición de</w:t>
      </w:r>
      <w:r w:rsidR="00571A30" w:rsidRPr="004A2C09">
        <w:rPr>
          <w:rFonts w:ascii="Arial" w:hAnsi="Arial" w:cs="Arial"/>
          <w:bCs/>
          <w:noProof/>
          <w:kern w:val="28"/>
          <w:sz w:val="22"/>
          <w:szCs w:val="20"/>
          <w:lang w:eastAsia="en-US"/>
        </w:rPr>
        <w:t xml:space="preserve"> la primera </w:t>
      </w:r>
      <w:r w:rsidR="00795A91" w:rsidRPr="004A2C09">
        <w:rPr>
          <w:rFonts w:ascii="Arial" w:hAnsi="Arial" w:cs="Arial"/>
          <w:bCs/>
          <w:noProof/>
          <w:kern w:val="28"/>
          <w:sz w:val="22"/>
          <w:szCs w:val="20"/>
          <w:lang w:eastAsia="en-US"/>
        </w:rPr>
        <w:t xml:space="preserve">edición </w:t>
      </w:r>
      <w:r w:rsidR="00571A30" w:rsidRPr="004A2C09">
        <w:rPr>
          <w:rFonts w:ascii="Arial" w:hAnsi="Arial" w:cs="Arial"/>
          <w:bCs/>
          <w:noProof/>
          <w:kern w:val="28"/>
          <w:sz w:val="22"/>
          <w:szCs w:val="20"/>
          <w:lang w:eastAsia="en-US"/>
        </w:rPr>
        <w:t xml:space="preserve">de </w:t>
      </w:r>
      <w:r w:rsidR="00392F01" w:rsidRPr="004A2C09">
        <w:rPr>
          <w:rFonts w:ascii="Arial" w:hAnsi="Arial" w:cs="Arial"/>
          <w:bCs/>
          <w:noProof/>
          <w:kern w:val="28"/>
          <w:sz w:val="22"/>
          <w:szCs w:val="20"/>
          <w:lang w:eastAsia="en-US"/>
        </w:rPr>
        <w:t>“LA OBRA”</w:t>
      </w:r>
      <w:r w:rsidR="00502064" w:rsidRPr="004A2C09">
        <w:rPr>
          <w:rFonts w:ascii="Arial" w:hAnsi="Arial" w:cs="Arial"/>
          <w:bCs/>
          <w:noProof/>
          <w:spacing w:val="-10"/>
          <w:kern w:val="28"/>
          <w:sz w:val="22"/>
          <w:szCs w:val="20"/>
          <w:lang w:eastAsia="en-US"/>
        </w:rPr>
        <w:t>.</w:t>
      </w:r>
    </w:p>
    <w:p w:rsidR="00B63985" w:rsidRPr="004A2C09" w:rsidRDefault="00B63985" w:rsidP="002D2408">
      <w:pPr>
        <w:widowControl w:val="0"/>
        <w:overflowPunct w:val="0"/>
        <w:autoSpaceDE w:val="0"/>
        <w:autoSpaceDN w:val="0"/>
        <w:adjustRightInd w:val="0"/>
        <w:jc w:val="both"/>
        <w:rPr>
          <w:rFonts w:ascii="Arial" w:hAnsi="Arial" w:cs="Arial"/>
          <w:b/>
          <w:bCs/>
          <w:noProof/>
          <w:kern w:val="28"/>
          <w:sz w:val="22"/>
          <w:szCs w:val="32"/>
          <w:lang w:eastAsia="en-US"/>
        </w:rPr>
      </w:pPr>
    </w:p>
    <w:p w:rsidR="00B63985" w:rsidRPr="004A2C09" w:rsidRDefault="00B63985" w:rsidP="002D2408">
      <w:pPr>
        <w:widowControl w:val="0"/>
        <w:overflowPunct w:val="0"/>
        <w:autoSpaceDE w:val="0"/>
        <w:autoSpaceDN w:val="0"/>
        <w:adjustRightInd w:val="0"/>
        <w:jc w:val="both"/>
        <w:rPr>
          <w:rFonts w:ascii="Arial" w:hAnsi="Arial" w:cs="Arial"/>
          <w:b/>
          <w:bCs/>
          <w:noProof/>
          <w:spacing w:val="-10"/>
          <w:kern w:val="28"/>
          <w:sz w:val="22"/>
          <w:szCs w:val="20"/>
          <w:lang w:eastAsia="en-US"/>
        </w:rPr>
      </w:pPr>
      <w:r w:rsidRPr="004A2C09">
        <w:rPr>
          <w:rFonts w:ascii="Arial" w:hAnsi="Arial" w:cs="Arial"/>
          <w:b/>
          <w:bCs/>
          <w:noProof/>
          <w:spacing w:val="-10"/>
          <w:kern w:val="28"/>
          <w:sz w:val="22"/>
          <w:szCs w:val="20"/>
          <w:lang w:eastAsia="en-US"/>
        </w:rPr>
        <w:t>SEGUNDA.- DERECHOS.</w:t>
      </w:r>
    </w:p>
    <w:p w:rsidR="00607407" w:rsidRPr="004A2C09" w:rsidRDefault="00B63985" w:rsidP="009E55B0">
      <w:pPr>
        <w:pStyle w:val="Prrafodelista"/>
        <w:widowControl w:val="0"/>
        <w:numPr>
          <w:ilvl w:val="0"/>
          <w:numId w:val="33"/>
        </w:numPr>
        <w:overflowPunct w:val="0"/>
        <w:autoSpaceDE w:val="0"/>
        <w:autoSpaceDN w:val="0"/>
        <w:adjustRightInd w:val="0"/>
        <w:ind w:left="426" w:hanging="426"/>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 xml:space="preserve">En virtud de que los derechos patrimoniales de “LA OBRA” fueron cedidos </w:t>
      </w:r>
      <w:r w:rsidR="00D057FF" w:rsidRPr="004A2C09">
        <w:rPr>
          <w:rFonts w:ascii="Arial" w:hAnsi="Arial" w:cs="Arial"/>
          <w:bCs/>
          <w:noProof/>
          <w:kern w:val="28"/>
          <w:sz w:val="22"/>
          <w:szCs w:val="20"/>
          <w:lang w:eastAsia="en-US"/>
        </w:rPr>
        <w:t xml:space="preserve">en exclusiva </w:t>
      </w:r>
      <w:r w:rsidRPr="004A2C09">
        <w:rPr>
          <w:rFonts w:ascii="Arial" w:hAnsi="Arial" w:cs="Arial"/>
          <w:bCs/>
          <w:noProof/>
          <w:kern w:val="28"/>
          <w:sz w:val="22"/>
          <w:szCs w:val="20"/>
          <w:lang w:eastAsia="en-US"/>
        </w:rPr>
        <w:t xml:space="preserve">a </w:t>
      </w:r>
      <w:r w:rsidRPr="004A2C09">
        <w:rPr>
          <w:rFonts w:ascii="Arial" w:hAnsi="Arial" w:cs="Arial"/>
          <w:bCs/>
          <w:noProof/>
          <w:spacing w:val="-10"/>
          <w:kern w:val="28"/>
          <w:sz w:val="22"/>
          <w:szCs w:val="20"/>
          <w:lang w:eastAsia="en-US"/>
        </w:rPr>
        <w:t>“</w:t>
      </w:r>
      <w:r w:rsidR="00FB4048" w:rsidRPr="004A2C09">
        <w:rPr>
          <w:rFonts w:ascii="Arial" w:hAnsi="Arial" w:cs="Arial"/>
          <w:bCs/>
          <w:noProof/>
          <w:spacing w:val="-10"/>
          <w:kern w:val="28"/>
          <w:sz w:val="22"/>
          <w:szCs w:val="20"/>
          <w:lang w:eastAsia="en-US"/>
        </w:rPr>
        <w:t>LA IBERO</w:t>
      </w:r>
      <w:r w:rsidRPr="004A2C09">
        <w:rPr>
          <w:rFonts w:ascii="Arial" w:hAnsi="Arial" w:cs="Arial"/>
          <w:bCs/>
          <w:noProof/>
          <w:spacing w:val="-10"/>
          <w:kern w:val="28"/>
          <w:sz w:val="22"/>
          <w:szCs w:val="20"/>
          <w:lang w:eastAsia="en-US"/>
        </w:rPr>
        <w:t>”</w:t>
      </w:r>
      <w:r w:rsidRPr="004A2C09">
        <w:rPr>
          <w:rFonts w:ascii="Arial" w:hAnsi="Arial" w:cs="Arial"/>
          <w:bCs/>
          <w:noProof/>
          <w:kern w:val="28"/>
          <w:sz w:val="22"/>
          <w:szCs w:val="20"/>
          <w:lang w:eastAsia="en-US"/>
        </w:rPr>
        <w:t xml:space="preserve">, </w:t>
      </w:r>
      <w:r w:rsidR="00B7464C" w:rsidRPr="004A2C09">
        <w:rPr>
          <w:rFonts w:ascii="Arial" w:hAnsi="Arial" w:cs="Arial"/>
          <w:bCs/>
          <w:noProof/>
          <w:kern w:val="28"/>
          <w:sz w:val="22"/>
          <w:szCs w:val="20"/>
          <w:lang w:eastAsia="en-US"/>
        </w:rPr>
        <w:t>a través de</w:t>
      </w:r>
      <w:r w:rsidR="00C21436" w:rsidRPr="004A2C09">
        <w:rPr>
          <w:rFonts w:ascii="Arial" w:hAnsi="Arial" w:cs="Arial"/>
          <w:bCs/>
          <w:noProof/>
          <w:kern w:val="28"/>
          <w:sz w:val="22"/>
          <w:szCs w:val="20"/>
          <w:lang w:eastAsia="en-US"/>
        </w:rPr>
        <w:t>l</w:t>
      </w:r>
      <w:r w:rsidR="00B7464C" w:rsidRPr="004A2C09">
        <w:rPr>
          <w:rFonts w:ascii="Arial" w:hAnsi="Arial" w:cs="Arial"/>
          <w:bCs/>
          <w:noProof/>
          <w:kern w:val="28"/>
          <w:sz w:val="22"/>
          <w:szCs w:val="20"/>
          <w:lang w:eastAsia="en-US"/>
        </w:rPr>
        <w:t xml:space="preserve"> </w:t>
      </w:r>
      <w:r w:rsidR="00DC0955" w:rsidRPr="004A2C09">
        <w:rPr>
          <w:rFonts w:ascii="Arial" w:hAnsi="Arial" w:cs="Arial"/>
          <w:bCs/>
          <w:noProof/>
          <w:kern w:val="28"/>
          <w:sz w:val="22"/>
          <w:szCs w:val="20"/>
          <w:lang w:eastAsia="en-US"/>
        </w:rPr>
        <w:t>contrato</w:t>
      </w:r>
      <w:r w:rsidR="00BA2066" w:rsidRPr="004A2C09">
        <w:rPr>
          <w:rFonts w:ascii="Arial" w:hAnsi="Arial" w:cs="Arial"/>
          <w:bCs/>
          <w:noProof/>
          <w:kern w:val="28"/>
          <w:sz w:val="22"/>
          <w:szCs w:val="20"/>
          <w:lang w:eastAsia="en-US"/>
        </w:rPr>
        <w:t xml:space="preserve"> de transmisión de d</w:t>
      </w:r>
      <w:r w:rsidR="00F65B18" w:rsidRPr="004A2C09">
        <w:rPr>
          <w:rFonts w:ascii="Arial" w:hAnsi="Arial" w:cs="Arial"/>
          <w:bCs/>
          <w:noProof/>
          <w:kern w:val="28"/>
          <w:sz w:val="22"/>
          <w:szCs w:val="20"/>
          <w:lang w:eastAsia="en-US"/>
        </w:rPr>
        <w:t>erechos patrimoniales, suscrito</w:t>
      </w:r>
      <w:r w:rsidR="00BA2066" w:rsidRPr="004A2C09">
        <w:rPr>
          <w:rFonts w:ascii="Arial" w:hAnsi="Arial" w:cs="Arial"/>
          <w:bCs/>
          <w:noProof/>
          <w:kern w:val="28"/>
          <w:sz w:val="22"/>
          <w:szCs w:val="20"/>
          <w:lang w:eastAsia="en-US"/>
        </w:rPr>
        <w:t xml:space="preserve"> por </w:t>
      </w:r>
      <w:r w:rsidR="00B7464C" w:rsidRPr="004A2C09">
        <w:rPr>
          <w:rFonts w:ascii="Arial" w:hAnsi="Arial" w:cs="Arial"/>
          <w:bCs/>
          <w:noProof/>
          <w:kern w:val="28"/>
          <w:sz w:val="22"/>
          <w:szCs w:val="20"/>
          <w:lang w:eastAsia="en-US"/>
        </w:rPr>
        <w:t xml:space="preserve">los </w:t>
      </w:r>
      <w:r w:rsidR="00F94C2F" w:rsidRPr="004A2C09">
        <w:rPr>
          <w:rFonts w:ascii="Arial" w:hAnsi="Arial" w:cs="Arial"/>
          <w:bCs/>
          <w:noProof/>
          <w:kern w:val="28"/>
          <w:sz w:val="22"/>
          <w:szCs w:val="20"/>
          <w:lang w:eastAsia="en-US"/>
        </w:rPr>
        <w:t>compiladores</w:t>
      </w:r>
      <w:r w:rsidR="00B7464C" w:rsidRPr="004A2C09">
        <w:rPr>
          <w:rFonts w:ascii="Arial" w:hAnsi="Arial" w:cs="Arial"/>
          <w:bCs/>
          <w:noProof/>
          <w:kern w:val="28"/>
          <w:sz w:val="22"/>
          <w:szCs w:val="20"/>
          <w:lang w:eastAsia="en-US"/>
        </w:rPr>
        <w:t xml:space="preserve"> Dr. René Torres-Ruiz y Helena Varela Guinot</w:t>
      </w:r>
      <w:r w:rsidR="00BA2066" w:rsidRPr="004A2C09">
        <w:rPr>
          <w:rFonts w:ascii="Arial" w:hAnsi="Arial" w:cs="Arial"/>
          <w:bCs/>
          <w:noProof/>
          <w:kern w:val="28"/>
          <w:sz w:val="22"/>
          <w:szCs w:val="20"/>
          <w:lang w:eastAsia="en-US"/>
        </w:rPr>
        <w:t xml:space="preserve">, por lo que </w:t>
      </w:r>
      <w:r w:rsidRPr="004A2C09">
        <w:rPr>
          <w:rFonts w:ascii="Arial" w:hAnsi="Arial" w:cs="Arial"/>
          <w:bCs/>
          <w:noProof/>
          <w:kern w:val="28"/>
          <w:sz w:val="22"/>
          <w:szCs w:val="20"/>
          <w:lang w:eastAsia="en-US"/>
        </w:rPr>
        <w:t xml:space="preserve">se compromete a responder de la autoría y originalidad de “LA OBRA”, así como </w:t>
      </w:r>
      <w:r w:rsidR="00434C67" w:rsidRPr="004A2C09">
        <w:rPr>
          <w:rFonts w:ascii="Arial" w:hAnsi="Arial" w:cs="Arial"/>
          <w:bCs/>
          <w:noProof/>
          <w:kern w:val="28"/>
          <w:sz w:val="22"/>
          <w:szCs w:val="20"/>
          <w:lang w:eastAsia="en-US"/>
        </w:rPr>
        <w:t>ante</w:t>
      </w:r>
      <w:r w:rsidR="00D057FF" w:rsidRPr="004A2C09">
        <w:rPr>
          <w:rFonts w:ascii="Arial" w:hAnsi="Arial" w:cs="Arial"/>
          <w:bCs/>
          <w:noProof/>
          <w:kern w:val="28"/>
          <w:sz w:val="22"/>
          <w:szCs w:val="20"/>
          <w:lang w:eastAsia="en-US"/>
        </w:rPr>
        <w:t xml:space="preserve"> </w:t>
      </w:r>
      <w:r w:rsidR="001D6B16" w:rsidRPr="004A2C09">
        <w:rPr>
          <w:rFonts w:ascii="Arial" w:hAnsi="Arial" w:cs="Arial"/>
          <w:bCs/>
          <w:noProof/>
          <w:kern w:val="28"/>
          <w:sz w:val="22"/>
          <w:szCs w:val="20"/>
          <w:lang w:eastAsia="en-US"/>
        </w:rPr>
        <w:t xml:space="preserve">posibles reclamaciones </w:t>
      </w:r>
      <w:r w:rsidR="00427250" w:rsidRPr="004A2C09">
        <w:rPr>
          <w:rFonts w:ascii="Arial" w:hAnsi="Arial" w:cs="Arial"/>
          <w:bCs/>
          <w:noProof/>
          <w:kern w:val="28"/>
          <w:sz w:val="22"/>
          <w:szCs w:val="20"/>
          <w:lang w:eastAsia="en-US"/>
        </w:rPr>
        <w:t xml:space="preserve">de terceros </w:t>
      </w:r>
      <w:r w:rsidR="001D6B16" w:rsidRPr="004A2C09">
        <w:rPr>
          <w:rFonts w:ascii="Arial" w:hAnsi="Arial" w:cs="Arial"/>
          <w:bCs/>
          <w:noProof/>
          <w:kern w:val="28"/>
          <w:sz w:val="22"/>
          <w:szCs w:val="20"/>
          <w:lang w:eastAsia="en-US"/>
        </w:rPr>
        <w:t xml:space="preserve">por </w:t>
      </w:r>
      <w:r w:rsidR="00D057FF" w:rsidRPr="004A2C09">
        <w:rPr>
          <w:rFonts w:ascii="Arial" w:hAnsi="Arial" w:cs="Arial"/>
          <w:bCs/>
          <w:noProof/>
          <w:kern w:val="28"/>
          <w:sz w:val="22"/>
          <w:szCs w:val="20"/>
          <w:lang w:eastAsia="en-US"/>
        </w:rPr>
        <w:t xml:space="preserve">la reproducción </w:t>
      </w:r>
      <w:r w:rsidR="001D6B16" w:rsidRPr="004A2C09">
        <w:rPr>
          <w:rFonts w:ascii="Arial" w:hAnsi="Arial" w:cs="Arial"/>
          <w:bCs/>
          <w:noProof/>
          <w:kern w:val="28"/>
          <w:sz w:val="22"/>
          <w:szCs w:val="20"/>
          <w:lang w:eastAsia="en-US"/>
        </w:rPr>
        <w:t xml:space="preserve">de </w:t>
      </w:r>
      <w:r w:rsidRPr="004A2C09">
        <w:rPr>
          <w:rFonts w:ascii="Arial" w:hAnsi="Arial" w:cs="Arial"/>
          <w:bCs/>
          <w:noProof/>
          <w:kern w:val="28"/>
          <w:sz w:val="22"/>
          <w:szCs w:val="20"/>
          <w:lang w:eastAsia="en-US"/>
        </w:rPr>
        <w:t>fuentes documentales</w:t>
      </w:r>
      <w:r w:rsidR="00D057FF" w:rsidRPr="004A2C09">
        <w:rPr>
          <w:rFonts w:ascii="Arial" w:hAnsi="Arial" w:cs="Arial"/>
          <w:bCs/>
          <w:noProof/>
          <w:kern w:val="28"/>
          <w:sz w:val="22"/>
          <w:szCs w:val="20"/>
          <w:lang w:eastAsia="en-US"/>
        </w:rPr>
        <w:t>,</w:t>
      </w:r>
      <w:r w:rsidR="001D6B16" w:rsidRPr="004A2C09">
        <w:rPr>
          <w:rFonts w:ascii="Arial" w:hAnsi="Arial" w:cs="Arial"/>
          <w:bCs/>
          <w:noProof/>
          <w:kern w:val="28"/>
          <w:sz w:val="22"/>
          <w:szCs w:val="20"/>
          <w:lang w:eastAsia="en-US"/>
        </w:rPr>
        <w:t xml:space="preserve"> obra gráfica </w:t>
      </w:r>
      <w:r w:rsidR="00D057FF" w:rsidRPr="004A2C09">
        <w:rPr>
          <w:rFonts w:ascii="Arial" w:hAnsi="Arial" w:cs="Arial"/>
          <w:bCs/>
          <w:noProof/>
          <w:kern w:val="28"/>
          <w:sz w:val="22"/>
          <w:szCs w:val="20"/>
          <w:lang w:eastAsia="en-US"/>
        </w:rPr>
        <w:t>o cualquier otro elemento que forme parte de “LA OBRA”</w:t>
      </w:r>
      <w:r w:rsidR="00BA2066" w:rsidRPr="004A2C09">
        <w:rPr>
          <w:rFonts w:ascii="Arial" w:hAnsi="Arial" w:cs="Arial"/>
          <w:bCs/>
          <w:noProof/>
          <w:kern w:val="28"/>
          <w:sz w:val="22"/>
          <w:szCs w:val="20"/>
          <w:lang w:eastAsia="en-US"/>
        </w:rPr>
        <w:t>, por lo cual liberan desde este momento a “EL INSTITUTO” de toda responsabilidad anterior, presente o futura, que pudiera surgir con motivo de la explotación de “LA OBRA” y que afecte los intereses de terceros.</w:t>
      </w:r>
    </w:p>
    <w:p w:rsidR="00BA2066" w:rsidRPr="004A2C09" w:rsidRDefault="00BA2066" w:rsidP="009E55B0">
      <w:pPr>
        <w:pStyle w:val="Prrafodelista"/>
        <w:widowControl w:val="0"/>
        <w:overflowPunct w:val="0"/>
        <w:autoSpaceDE w:val="0"/>
        <w:autoSpaceDN w:val="0"/>
        <w:adjustRightInd w:val="0"/>
        <w:ind w:left="426" w:hanging="426"/>
        <w:jc w:val="both"/>
        <w:rPr>
          <w:rFonts w:ascii="Arial" w:hAnsi="Arial" w:cs="Arial"/>
          <w:bCs/>
          <w:noProof/>
          <w:kern w:val="28"/>
          <w:sz w:val="22"/>
          <w:szCs w:val="20"/>
          <w:lang w:eastAsia="en-US"/>
        </w:rPr>
      </w:pPr>
    </w:p>
    <w:p w:rsidR="00607407" w:rsidRPr="004A2C09" w:rsidRDefault="00BA2066" w:rsidP="009E55B0">
      <w:pPr>
        <w:pStyle w:val="Prrafodelista"/>
        <w:widowControl w:val="0"/>
        <w:numPr>
          <w:ilvl w:val="0"/>
          <w:numId w:val="33"/>
        </w:numPr>
        <w:overflowPunct w:val="0"/>
        <w:autoSpaceDE w:val="0"/>
        <w:autoSpaceDN w:val="0"/>
        <w:adjustRightInd w:val="0"/>
        <w:ind w:left="426" w:hanging="426"/>
        <w:jc w:val="both"/>
        <w:rPr>
          <w:rFonts w:ascii="Arial" w:hAnsi="Arial" w:cs="Arial"/>
          <w:bCs/>
          <w:noProof/>
          <w:kern w:val="28"/>
          <w:sz w:val="22"/>
          <w:szCs w:val="20"/>
          <w:lang w:eastAsia="en-US"/>
        </w:rPr>
      </w:pPr>
      <w:r w:rsidRPr="004A2C09">
        <w:rPr>
          <w:rFonts w:ascii="Arial" w:hAnsi="Arial" w:cs="Arial"/>
          <w:sz w:val="22"/>
          <w:szCs w:val="22"/>
        </w:rPr>
        <w:t>Que es voluntad</w:t>
      </w:r>
      <w:r w:rsidR="00D342CB" w:rsidRPr="004A2C09">
        <w:rPr>
          <w:rFonts w:ascii="Arial" w:hAnsi="Arial" w:cs="Arial"/>
          <w:sz w:val="22"/>
          <w:szCs w:val="22"/>
        </w:rPr>
        <w:t xml:space="preserve"> de “LA IBERO”</w:t>
      </w:r>
      <w:r w:rsidRPr="004A2C09">
        <w:rPr>
          <w:rFonts w:ascii="Arial" w:hAnsi="Arial" w:cs="Arial"/>
          <w:sz w:val="22"/>
          <w:szCs w:val="22"/>
        </w:rPr>
        <w:t xml:space="preserve"> autorizar de manera exclusiva a “EL INSTITUTO” y a “</w:t>
      </w:r>
      <w:r w:rsidR="00615305" w:rsidRPr="004A2C09">
        <w:rPr>
          <w:rFonts w:ascii="Arial" w:hAnsi="Arial" w:cs="Arial"/>
          <w:sz w:val="22"/>
          <w:szCs w:val="22"/>
        </w:rPr>
        <w:t>FONTAMARA</w:t>
      </w:r>
      <w:r w:rsidRPr="004A2C09">
        <w:rPr>
          <w:rFonts w:ascii="Arial" w:hAnsi="Arial" w:cs="Arial"/>
          <w:sz w:val="22"/>
          <w:szCs w:val="22"/>
        </w:rPr>
        <w:t xml:space="preserve">” para que lleven a cabo, la primera edición </w:t>
      </w:r>
      <w:r w:rsidR="001B59E0" w:rsidRPr="004A2C09">
        <w:rPr>
          <w:rFonts w:ascii="Arial" w:hAnsi="Arial" w:cs="Arial"/>
          <w:sz w:val="22"/>
          <w:szCs w:val="22"/>
        </w:rPr>
        <w:t xml:space="preserve">impresa </w:t>
      </w:r>
      <w:r w:rsidRPr="004A2C09">
        <w:rPr>
          <w:rFonts w:ascii="Arial" w:hAnsi="Arial" w:cs="Arial"/>
          <w:sz w:val="22"/>
          <w:szCs w:val="22"/>
        </w:rPr>
        <w:t>de “LA OBRA” objeto de este contrato, conservando los autores primigenios los derechos morales correspondientes.</w:t>
      </w:r>
    </w:p>
    <w:p w:rsidR="00B63985" w:rsidRPr="004A2C09" w:rsidRDefault="00B63985" w:rsidP="009E55B0">
      <w:pPr>
        <w:widowControl w:val="0"/>
        <w:overflowPunct w:val="0"/>
        <w:autoSpaceDE w:val="0"/>
        <w:autoSpaceDN w:val="0"/>
        <w:adjustRightInd w:val="0"/>
        <w:ind w:left="426" w:hanging="426"/>
        <w:jc w:val="both"/>
        <w:rPr>
          <w:rFonts w:ascii="Arial" w:hAnsi="Arial" w:cs="Arial"/>
          <w:bCs/>
          <w:noProof/>
          <w:kern w:val="28"/>
          <w:sz w:val="22"/>
          <w:szCs w:val="20"/>
          <w:lang w:eastAsia="en-US"/>
        </w:rPr>
      </w:pPr>
    </w:p>
    <w:p w:rsidR="00BA2066" w:rsidRPr="004A2C09" w:rsidRDefault="00392F01" w:rsidP="009E55B0">
      <w:pPr>
        <w:pStyle w:val="Prrafodelista"/>
        <w:widowControl w:val="0"/>
        <w:numPr>
          <w:ilvl w:val="0"/>
          <w:numId w:val="33"/>
        </w:numPr>
        <w:overflowPunct w:val="0"/>
        <w:autoSpaceDE w:val="0"/>
        <w:autoSpaceDN w:val="0"/>
        <w:adjustRightInd w:val="0"/>
        <w:ind w:left="426" w:hanging="426"/>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S</w:t>
      </w:r>
      <w:r w:rsidR="00B63985" w:rsidRPr="004A2C09">
        <w:rPr>
          <w:rFonts w:ascii="Arial" w:hAnsi="Arial" w:cs="Arial"/>
          <w:bCs/>
          <w:noProof/>
          <w:kern w:val="28"/>
          <w:sz w:val="22"/>
          <w:szCs w:val="20"/>
          <w:lang w:eastAsia="en-US"/>
        </w:rPr>
        <w:t>e imprimirá</w:t>
      </w:r>
      <w:r w:rsidR="00BA2066" w:rsidRPr="004A2C09">
        <w:rPr>
          <w:rFonts w:ascii="Arial" w:hAnsi="Arial" w:cs="Arial"/>
          <w:bCs/>
          <w:noProof/>
          <w:kern w:val="28"/>
          <w:sz w:val="22"/>
          <w:szCs w:val="20"/>
          <w:lang w:eastAsia="en-US"/>
        </w:rPr>
        <w:t>n,</w:t>
      </w:r>
      <w:r w:rsidR="00B63985" w:rsidRPr="004A2C09">
        <w:rPr>
          <w:rFonts w:ascii="Arial" w:hAnsi="Arial" w:cs="Arial"/>
          <w:bCs/>
          <w:noProof/>
          <w:kern w:val="28"/>
          <w:sz w:val="22"/>
          <w:szCs w:val="20"/>
          <w:lang w:eastAsia="en-US"/>
        </w:rPr>
        <w:t xml:space="preserve"> en la página legal de todos los ejemplares de </w:t>
      </w:r>
      <w:r w:rsidR="00B63985" w:rsidRPr="004A2C09">
        <w:rPr>
          <w:rFonts w:ascii="Arial" w:hAnsi="Arial" w:cs="Arial"/>
          <w:bCs/>
          <w:noProof/>
          <w:spacing w:val="-10"/>
          <w:kern w:val="28"/>
          <w:sz w:val="22"/>
          <w:szCs w:val="20"/>
          <w:lang w:eastAsia="en-US"/>
        </w:rPr>
        <w:t>“LA OBRA”</w:t>
      </w:r>
      <w:r w:rsidR="00BA2066" w:rsidRPr="004A2C09">
        <w:rPr>
          <w:rFonts w:ascii="Arial" w:hAnsi="Arial" w:cs="Arial"/>
          <w:bCs/>
          <w:noProof/>
          <w:spacing w:val="-10"/>
          <w:kern w:val="28"/>
          <w:sz w:val="22"/>
          <w:szCs w:val="20"/>
          <w:lang w:eastAsia="en-US"/>
        </w:rPr>
        <w:t>, las siguientes leyendas:</w:t>
      </w:r>
    </w:p>
    <w:p w:rsidR="00BA2066" w:rsidRPr="004A2C09" w:rsidRDefault="00BA2066" w:rsidP="00BA2066">
      <w:pPr>
        <w:pStyle w:val="Textoindependiente3"/>
        <w:rPr>
          <w:rFonts w:cs="Arial"/>
          <w:b w:val="0"/>
          <w:sz w:val="22"/>
        </w:rPr>
      </w:pPr>
    </w:p>
    <w:p w:rsidR="00BA2066" w:rsidRPr="004A2C09" w:rsidRDefault="00BA2066" w:rsidP="00BA2066">
      <w:pPr>
        <w:widowControl w:val="0"/>
        <w:ind w:left="709"/>
        <w:jc w:val="both"/>
        <w:rPr>
          <w:rFonts w:ascii="Arial" w:hAnsi="Arial" w:cs="Arial"/>
          <w:sz w:val="22"/>
          <w:szCs w:val="22"/>
        </w:rPr>
      </w:pPr>
      <w:r w:rsidRPr="004A2C09">
        <w:rPr>
          <w:rFonts w:ascii="Arial" w:hAnsi="Arial" w:cs="Arial"/>
          <w:sz w:val="22"/>
          <w:szCs w:val="22"/>
        </w:rPr>
        <w:t>D.R. © Instituto Electoral del Estado de México, 2015.</w:t>
      </w:r>
    </w:p>
    <w:p w:rsidR="00BA2066" w:rsidRPr="004A2C09" w:rsidRDefault="00E27F62" w:rsidP="00BA2066">
      <w:pPr>
        <w:widowControl w:val="0"/>
        <w:ind w:left="709"/>
        <w:jc w:val="both"/>
        <w:rPr>
          <w:rFonts w:ascii="Arial" w:hAnsi="Arial" w:cs="Arial"/>
          <w:sz w:val="22"/>
          <w:szCs w:val="22"/>
        </w:rPr>
      </w:pPr>
      <w:r w:rsidRPr="004A2C09">
        <w:rPr>
          <w:rFonts w:ascii="Arial" w:hAnsi="Arial" w:cs="Arial"/>
          <w:sz w:val="22"/>
          <w:szCs w:val="22"/>
        </w:rPr>
        <w:t>Paseo Tollocan n</w:t>
      </w:r>
      <w:r w:rsidR="00BA2066" w:rsidRPr="004A2C09">
        <w:rPr>
          <w:rFonts w:ascii="Arial" w:hAnsi="Arial" w:cs="Arial"/>
          <w:sz w:val="22"/>
          <w:szCs w:val="22"/>
        </w:rPr>
        <w:t>úm. 944, Col. Santa Ana Tlapaltitlán,</w:t>
      </w:r>
    </w:p>
    <w:p w:rsidR="00BA2066" w:rsidRPr="004A2C09" w:rsidRDefault="00BA2066" w:rsidP="00BA2066">
      <w:pPr>
        <w:widowControl w:val="0"/>
        <w:ind w:left="709"/>
        <w:jc w:val="both"/>
        <w:rPr>
          <w:rFonts w:ascii="Arial" w:hAnsi="Arial" w:cs="Arial"/>
          <w:sz w:val="22"/>
          <w:szCs w:val="22"/>
        </w:rPr>
      </w:pPr>
      <w:r w:rsidRPr="004A2C09">
        <w:rPr>
          <w:rFonts w:ascii="Arial" w:hAnsi="Arial" w:cs="Arial"/>
          <w:sz w:val="22"/>
          <w:szCs w:val="22"/>
        </w:rPr>
        <w:t>Toluca, Estado de México, C. P. 50160.</w:t>
      </w:r>
    </w:p>
    <w:p w:rsidR="00BA2066" w:rsidRPr="004A2C09" w:rsidRDefault="00BA2066" w:rsidP="00BA2066">
      <w:pPr>
        <w:widowControl w:val="0"/>
        <w:ind w:left="709"/>
        <w:jc w:val="both"/>
        <w:rPr>
          <w:rFonts w:ascii="Arial" w:hAnsi="Arial" w:cs="Arial"/>
          <w:sz w:val="22"/>
          <w:szCs w:val="22"/>
        </w:rPr>
      </w:pPr>
      <w:r w:rsidRPr="004A2C09">
        <w:rPr>
          <w:rFonts w:ascii="Arial" w:hAnsi="Arial" w:cs="Arial"/>
          <w:sz w:val="22"/>
          <w:szCs w:val="22"/>
        </w:rPr>
        <w:t>www.ieem.org.mx</w:t>
      </w:r>
    </w:p>
    <w:p w:rsidR="00BA2066" w:rsidRPr="004A2C09" w:rsidRDefault="00BA2066" w:rsidP="00BA2066">
      <w:pPr>
        <w:widowControl w:val="0"/>
        <w:ind w:left="709"/>
        <w:jc w:val="both"/>
        <w:rPr>
          <w:rFonts w:ascii="Arial" w:hAnsi="Arial" w:cs="Arial"/>
          <w:snapToGrid w:val="0"/>
          <w:sz w:val="22"/>
          <w:szCs w:val="22"/>
        </w:rPr>
      </w:pPr>
    </w:p>
    <w:p w:rsidR="00BA2066" w:rsidRPr="004A2C09" w:rsidRDefault="00BA2066" w:rsidP="00BA2066">
      <w:pPr>
        <w:widowControl w:val="0"/>
        <w:ind w:left="709"/>
        <w:jc w:val="both"/>
        <w:rPr>
          <w:rFonts w:ascii="Arial" w:hAnsi="Arial" w:cs="Arial"/>
          <w:sz w:val="22"/>
          <w:szCs w:val="22"/>
        </w:rPr>
      </w:pPr>
      <w:r w:rsidRPr="004A2C09">
        <w:rPr>
          <w:rFonts w:ascii="Arial" w:hAnsi="Arial" w:cs="Arial"/>
          <w:sz w:val="22"/>
          <w:szCs w:val="22"/>
        </w:rPr>
        <w:t xml:space="preserve">D.R. © Universidad Iberoamericana, </w:t>
      </w:r>
      <w:r w:rsidR="000367EA" w:rsidRPr="004A2C09">
        <w:rPr>
          <w:rFonts w:ascii="Arial" w:hAnsi="Arial" w:cs="Arial"/>
          <w:sz w:val="22"/>
          <w:szCs w:val="22"/>
        </w:rPr>
        <w:t xml:space="preserve">A. C., </w:t>
      </w:r>
      <w:r w:rsidRPr="004A2C09">
        <w:rPr>
          <w:rFonts w:ascii="Arial" w:hAnsi="Arial" w:cs="Arial"/>
          <w:sz w:val="22"/>
          <w:szCs w:val="22"/>
        </w:rPr>
        <w:t>2015.</w:t>
      </w:r>
    </w:p>
    <w:p w:rsidR="00BA2066" w:rsidRPr="004A2C09" w:rsidRDefault="00BA2066" w:rsidP="00BA2066">
      <w:pPr>
        <w:widowControl w:val="0"/>
        <w:ind w:left="709"/>
        <w:jc w:val="both"/>
        <w:rPr>
          <w:rFonts w:ascii="Arial" w:hAnsi="Arial" w:cs="Arial"/>
          <w:snapToGrid w:val="0"/>
          <w:sz w:val="22"/>
          <w:szCs w:val="22"/>
          <w:lang w:val="es-ES_tradnl"/>
        </w:rPr>
      </w:pPr>
      <w:r w:rsidRPr="004A2C09">
        <w:rPr>
          <w:rFonts w:ascii="Arial" w:hAnsi="Arial" w:cs="Arial"/>
          <w:snapToGrid w:val="0"/>
          <w:sz w:val="22"/>
          <w:szCs w:val="22"/>
          <w:lang w:val="es-ES_tradnl"/>
        </w:rPr>
        <w:t>Prolongación Paseo de la Reforma 880,</w:t>
      </w:r>
    </w:p>
    <w:p w:rsidR="00BA2066" w:rsidRPr="004A2C09" w:rsidRDefault="00BA2066" w:rsidP="00BA2066">
      <w:pPr>
        <w:widowControl w:val="0"/>
        <w:ind w:left="709"/>
        <w:jc w:val="both"/>
        <w:rPr>
          <w:rFonts w:ascii="Arial" w:hAnsi="Arial" w:cs="Arial"/>
          <w:snapToGrid w:val="0"/>
          <w:sz w:val="22"/>
          <w:szCs w:val="22"/>
          <w:lang w:val="es-ES_tradnl"/>
        </w:rPr>
      </w:pPr>
      <w:r w:rsidRPr="004A2C09">
        <w:rPr>
          <w:rFonts w:ascii="Arial" w:hAnsi="Arial" w:cs="Arial"/>
          <w:snapToGrid w:val="0"/>
          <w:sz w:val="22"/>
          <w:szCs w:val="22"/>
          <w:lang w:val="es-ES_tradnl"/>
        </w:rPr>
        <w:t>Lomas de Santa Fe, Distrito Federal, C.P. 01219.</w:t>
      </w:r>
    </w:p>
    <w:p w:rsidR="00BA2066" w:rsidRPr="004A2C09" w:rsidRDefault="00BA2066" w:rsidP="004A159E">
      <w:pPr>
        <w:widowControl w:val="0"/>
        <w:ind w:left="709"/>
        <w:jc w:val="both"/>
        <w:rPr>
          <w:rFonts w:ascii="Arial" w:hAnsi="Arial" w:cs="Arial"/>
          <w:snapToGrid w:val="0"/>
          <w:sz w:val="22"/>
          <w:szCs w:val="22"/>
        </w:rPr>
      </w:pPr>
      <w:r w:rsidRPr="004A2C09">
        <w:rPr>
          <w:rFonts w:ascii="Arial" w:hAnsi="Arial" w:cs="Arial"/>
          <w:snapToGrid w:val="0"/>
          <w:sz w:val="22"/>
          <w:szCs w:val="22"/>
        </w:rPr>
        <w:t>www.uia.mx/</w:t>
      </w:r>
      <w:r w:rsidR="00C21436" w:rsidRPr="004A2C09">
        <w:rPr>
          <w:rFonts w:ascii="Arial" w:hAnsi="Arial" w:cs="Arial"/>
          <w:snapToGrid w:val="0"/>
          <w:sz w:val="22"/>
          <w:szCs w:val="22"/>
        </w:rPr>
        <w:t>publicaciones</w:t>
      </w:r>
    </w:p>
    <w:p w:rsidR="00BA2066" w:rsidRPr="004A2C09" w:rsidRDefault="00BA2066" w:rsidP="00BA2066">
      <w:pPr>
        <w:widowControl w:val="0"/>
        <w:ind w:left="709"/>
        <w:jc w:val="both"/>
        <w:rPr>
          <w:rFonts w:ascii="Arial" w:hAnsi="Arial" w:cs="Arial"/>
          <w:snapToGrid w:val="0"/>
          <w:sz w:val="22"/>
          <w:szCs w:val="22"/>
        </w:rPr>
      </w:pPr>
    </w:p>
    <w:p w:rsidR="00BA2066" w:rsidRPr="004A2C09" w:rsidRDefault="00BA2066" w:rsidP="00BA2066">
      <w:pPr>
        <w:widowControl w:val="0"/>
        <w:ind w:left="709"/>
        <w:jc w:val="both"/>
        <w:rPr>
          <w:rFonts w:ascii="Arial" w:hAnsi="Arial" w:cs="Arial"/>
          <w:snapToGrid w:val="0"/>
          <w:sz w:val="22"/>
          <w:szCs w:val="22"/>
        </w:rPr>
      </w:pPr>
      <w:r w:rsidRPr="004A2C09">
        <w:rPr>
          <w:rFonts w:ascii="Arial" w:hAnsi="Arial" w:cs="Arial"/>
          <w:snapToGrid w:val="0"/>
          <w:sz w:val="22"/>
          <w:szCs w:val="22"/>
        </w:rPr>
        <w:t>D.R. © Distribuciones Fontamara, S. A.</w:t>
      </w:r>
      <w:r w:rsidR="000367EA" w:rsidRPr="004A2C09">
        <w:rPr>
          <w:rFonts w:ascii="Arial" w:hAnsi="Arial" w:cs="Arial"/>
          <w:snapToGrid w:val="0"/>
          <w:sz w:val="22"/>
          <w:szCs w:val="22"/>
        </w:rPr>
        <w:t>, 2015.</w:t>
      </w:r>
    </w:p>
    <w:p w:rsidR="00BA2066" w:rsidRPr="004A2C09" w:rsidRDefault="00BA2066" w:rsidP="00BA2066">
      <w:pPr>
        <w:widowControl w:val="0"/>
        <w:ind w:left="709"/>
        <w:jc w:val="both"/>
        <w:rPr>
          <w:rFonts w:ascii="Arial" w:hAnsi="Arial" w:cs="Arial"/>
          <w:snapToGrid w:val="0"/>
          <w:sz w:val="22"/>
          <w:szCs w:val="22"/>
        </w:rPr>
      </w:pPr>
      <w:r w:rsidRPr="004A2C09">
        <w:rPr>
          <w:rFonts w:ascii="Arial" w:hAnsi="Arial" w:cs="Arial"/>
          <w:snapToGrid w:val="0"/>
          <w:sz w:val="22"/>
          <w:szCs w:val="22"/>
        </w:rPr>
        <w:t>Av. Hidalgo No. 47-b, Colonia del Carmen</w:t>
      </w:r>
    </w:p>
    <w:p w:rsidR="00BA2066" w:rsidRPr="004A2C09" w:rsidRDefault="00BA2066" w:rsidP="00BA2066">
      <w:pPr>
        <w:widowControl w:val="0"/>
        <w:ind w:left="709"/>
        <w:jc w:val="both"/>
        <w:rPr>
          <w:rFonts w:ascii="Arial" w:hAnsi="Arial" w:cs="Arial"/>
          <w:snapToGrid w:val="0"/>
          <w:sz w:val="22"/>
          <w:szCs w:val="22"/>
        </w:rPr>
      </w:pPr>
      <w:r w:rsidRPr="004A2C09">
        <w:rPr>
          <w:rFonts w:ascii="Arial" w:hAnsi="Arial" w:cs="Arial"/>
          <w:snapToGrid w:val="0"/>
          <w:sz w:val="22"/>
          <w:szCs w:val="22"/>
        </w:rPr>
        <w:t>Deleg. Coyoacán, 04100, México, D.F.</w:t>
      </w:r>
    </w:p>
    <w:p w:rsidR="00BA2066" w:rsidRPr="004A2C09" w:rsidRDefault="00BA2066" w:rsidP="00BA2066">
      <w:pPr>
        <w:widowControl w:val="0"/>
        <w:ind w:left="709"/>
        <w:jc w:val="both"/>
        <w:rPr>
          <w:rFonts w:ascii="Arial" w:hAnsi="Arial" w:cs="Arial"/>
          <w:snapToGrid w:val="0"/>
          <w:sz w:val="22"/>
          <w:szCs w:val="22"/>
          <w:lang w:val="en-US"/>
        </w:rPr>
      </w:pPr>
      <w:r w:rsidRPr="004A2C09">
        <w:rPr>
          <w:rFonts w:ascii="Arial" w:hAnsi="Arial" w:cs="Arial"/>
          <w:snapToGrid w:val="0"/>
          <w:sz w:val="22"/>
          <w:szCs w:val="22"/>
          <w:lang w:val="en-US"/>
        </w:rPr>
        <w:lastRenderedPageBreak/>
        <w:t>Tels. 5659-7117, 5659-79-78, Fax 5658-42-82</w:t>
      </w:r>
    </w:p>
    <w:p w:rsidR="00BA2066" w:rsidRPr="004A2C09" w:rsidRDefault="00BA2066" w:rsidP="00BA2066">
      <w:pPr>
        <w:widowControl w:val="0"/>
        <w:ind w:left="709"/>
        <w:jc w:val="both"/>
        <w:rPr>
          <w:rFonts w:ascii="Arial" w:hAnsi="Arial" w:cs="Arial"/>
          <w:snapToGrid w:val="0"/>
          <w:sz w:val="22"/>
          <w:szCs w:val="22"/>
          <w:lang w:val="en-US"/>
        </w:rPr>
      </w:pPr>
      <w:r w:rsidRPr="004A2C09">
        <w:rPr>
          <w:rFonts w:ascii="Arial" w:hAnsi="Arial" w:cs="Arial"/>
          <w:snapToGrid w:val="0"/>
          <w:sz w:val="22"/>
          <w:szCs w:val="22"/>
          <w:lang w:val="en-US"/>
        </w:rPr>
        <w:t xml:space="preserve">email: </w:t>
      </w:r>
      <w:hyperlink r:id="rId7" w:history="1">
        <w:r w:rsidRPr="004A2C09">
          <w:rPr>
            <w:rStyle w:val="Hipervnculo"/>
            <w:rFonts w:ascii="Arial" w:hAnsi="Arial" w:cs="Arial"/>
            <w:snapToGrid w:val="0"/>
            <w:color w:val="auto"/>
            <w:sz w:val="22"/>
            <w:szCs w:val="22"/>
            <w:u w:val="none"/>
            <w:lang w:val="en-US"/>
          </w:rPr>
          <w:t>coedicion@fontamara.com.mx</w:t>
        </w:r>
      </w:hyperlink>
    </w:p>
    <w:p w:rsidR="00BA2066" w:rsidRPr="004A2C09" w:rsidRDefault="00BA2066" w:rsidP="00607407">
      <w:pPr>
        <w:widowControl w:val="0"/>
        <w:ind w:firstLine="709"/>
        <w:jc w:val="both"/>
        <w:rPr>
          <w:rFonts w:ascii="Arial" w:hAnsi="Arial" w:cs="Arial"/>
          <w:snapToGrid w:val="0"/>
          <w:sz w:val="22"/>
          <w:szCs w:val="22"/>
          <w:lang w:val="en-US"/>
        </w:rPr>
      </w:pPr>
      <w:r w:rsidRPr="004A2C09">
        <w:rPr>
          <w:rFonts w:ascii="Arial" w:hAnsi="Arial" w:cs="Arial"/>
          <w:snapToGrid w:val="0"/>
          <w:sz w:val="22"/>
          <w:szCs w:val="22"/>
          <w:lang w:val="en-US"/>
        </w:rPr>
        <w:t>www.fontamara.com.mx</w:t>
      </w:r>
    </w:p>
    <w:p w:rsidR="00B63985" w:rsidRPr="004A2C09" w:rsidRDefault="00B63985" w:rsidP="00BA2066">
      <w:pPr>
        <w:widowControl w:val="0"/>
        <w:overflowPunct w:val="0"/>
        <w:autoSpaceDE w:val="0"/>
        <w:autoSpaceDN w:val="0"/>
        <w:adjustRightInd w:val="0"/>
        <w:jc w:val="both"/>
        <w:rPr>
          <w:rFonts w:ascii="Arial" w:hAnsi="Arial" w:cs="Arial"/>
          <w:bCs/>
          <w:noProof/>
          <w:kern w:val="28"/>
          <w:sz w:val="22"/>
          <w:szCs w:val="20"/>
          <w:lang w:eastAsia="en-US"/>
        </w:rPr>
      </w:pPr>
    </w:p>
    <w:p w:rsidR="00607407" w:rsidRPr="004A2C09" w:rsidRDefault="00851E44" w:rsidP="009E55B0">
      <w:pPr>
        <w:pStyle w:val="Prrafodelista"/>
        <w:widowControl w:val="0"/>
        <w:numPr>
          <w:ilvl w:val="0"/>
          <w:numId w:val="33"/>
        </w:numPr>
        <w:overflowPunct w:val="0"/>
        <w:autoSpaceDE w:val="0"/>
        <w:autoSpaceDN w:val="0"/>
        <w:adjustRightInd w:val="0"/>
        <w:ind w:left="709" w:hanging="567"/>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 xml:space="preserve">“LAS PARTES” </w:t>
      </w:r>
      <w:r w:rsidR="003F52BB" w:rsidRPr="004A2C09">
        <w:rPr>
          <w:rFonts w:ascii="Arial" w:hAnsi="Arial" w:cs="Arial"/>
          <w:bCs/>
          <w:noProof/>
          <w:kern w:val="28"/>
          <w:sz w:val="22"/>
          <w:szCs w:val="20"/>
          <w:lang w:eastAsia="en-US"/>
        </w:rPr>
        <w:t>no podrá</w:t>
      </w:r>
      <w:r w:rsidRPr="004A2C09">
        <w:rPr>
          <w:rFonts w:ascii="Arial" w:hAnsi="Arial" w:cs="Arial"/>
          <w:bCs/>
          <w:noProof/>
          <w:kern w:val="28"/>
          <w:sz w:val="22"/>
          <w:szCs w:val="20"/>
          <w:lang w:eastAsia="en-US"/>
        </w:rPr>
        <w:t>n</w:t>
      </w:r>
      <w:r w:rsidR="003F52BB" w:rsidRPr="004A2C09">
        <w:rPr>
          <w:rFonts w:ascii="Arial" w:hAnsi="Arial" w:cs="Arial"/>
          <w:bCs/>
          <w:noProof/>
          <w:kern w:val="28"/>
          <w:sz w:val="22"/>
          <w:szCs w:val="20"/>
          <w:lang w:eastAsia="en-US"/>
        </w:rPr>
        <w:t xml:space="preserve"> disponer del contenido de “LA OBRA” sin acuerdo previo por escrito. Si “LA OBRA” fuera objeto de </w:t>
      </w:r>
      <w:r w:rsidR="004E48EB" w:rsidRPr="004A2C09">
        <w:rPr>
          <w:rFonts w:ascii="Arial" w:hAnsi="Arial" w:cs="Arial"/>
          <w:bCs/>
          <w:noProof/>
          <w:kern w:val="28"/>
          <w:sz w:val="22"/>
          <w:szCs w:val="20"/>
          <w:lang w:eastAsia="en-US"/>
        </w:rPr>
        <w:t>reimpresión</w:t>
      </w:r>
      <w:r w:rsidR="00F94E5A" w:rsidRPr="004A2C09">
        <w:rPr>
          <w:rFonts w:ascii="Arial" w:hAnsi="Arial" w:cs="Arial"/>
          <w:bCs/>
          <w:noProof/>
          <w:kern w:val="28"/>
          <w:sz w:val="22"/>
          <w:szCs w:val="20"/>
          <w:lang w:eastAsia="en-US"/>
        </w:rPr>
        <w:t xml:space="preserve"> o reedición</w:t>
      </w:r>
      <w:r w:rsidR="003F52BB" w:rsidRPr="004A2C09">
        <w:rPr>
          <w:rFonts w:ascii="Arial" w:hAnsi="Arial" w:cs="Arial"/>
          <w:bCs/>
          <w:noProof/>
          <w:kern w:val="28"/>
          <w:sz w:val="22"/>
          <w:szCs w:val="20"/>
          <w:lang w:eastAsia="en-US"/>
        </w:rPr>
        <w:t>, estará sujeta</w:t>
      </w:r>
      <w:r w:rsidR="00001081" w:rsidRPr="004A2C09">
        <w:rPr>
          <w:rFonts w:ascii="Arial" w:hAnsi="Arial" w:cs="Arial"/>
          <w:bCs/>
          <w:noProof/>
          <w:kern w:val="28"/>
          <w:sz w:val="22"/>
          <w:szCs w:val="20"/>
          <w:lang w:eastAsia="en-US"/>
        </w:rPr>
        <w:t xml:space="preserve"> a un nuevo c</w:t>
      </w:r>
      <w:r w:rsidR="003F52BB" w:rsidRPr="004A2C09">
        <w:rPr>
          <w:rFonts w:ascii="Arial" w:hAnsi="Arial" w:cs="Arial"/>
          <w:bCs/>
          <w:noProof/>
          <w:kern w:val="28"/>
          <w:sz w:val="22"/>
          <w:szCs w:val="20"/>
          <w:lang w:eastAsia="en-US"/>
        </w:rPr>
        <w:t>ontrato.</w:t>
      </w:r>
    </w:p>
    <w:p w:rsidR="00B63985" w:rsidRPr="004A2C09" w:rsidRDefault="00B63985" w:rsidP="009E55B0">
      <w:pPr>
        <w:pStyle w:val="Prrafodelista"/>
        <w:widowControl w:val="0"/>
        <w:overflowPunct w:val="0"/>
        <w:autoSpaceDE w:val="0"/>
        <w:autoSpaceDN w:val="0"/>
        <w:adjustRightInd w:val="0"/>
        <w:ind w:left="709" w:hanging="567"/>
        <w:jc w:val="both"/>
        <w:rPr>
          <w:rFonts w:ascii="Arial" w:hAnsi="Arial" w:cs="Arial"/>
          <w:bCs/>
          <w:noProof/>
          <w:kern w:val="28"/>
          <w:sz w:val="22"/>
          <w:szCs w:val="20"/>
          <w:lang w:eastAsia="en-US"/>
        </w:rPr>
      </w:pPr>
    </w:p>
    <w:p w:rsidR="00607407" w:rsidRPr="004A2C09" w:rsidRDefault="00625BA4" w:rsidP="009E55B0">
      <w:pPr>
        <w:pStyle w:val="Prrafodelista"/>
        <w:widowControl w:val="0"/>
        <w:numPr>
          <w:ilvl w:val="0"/>
          <w:numId w:val="33"/>
        </w:numPr>
        <w:overflowPunct w:val="0"/>
        <w:autoSpaceDE w:val="0"/>
        <w:autoSpaceDN w:val="0"/>
        <w:adjustRightInd w:val="0"/>
        <w:ind w:left="709" w:hanging="567"/>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L</w:t>
      </w:r>
      <w:r w:rsidR="00392F01" w:rsidRPr="004A2C09">
        <w:rPr>
          <w:rFonts w:ascii="Arial" w:hAnsi="Arial" w:cs="Arial"/>
          <w:bCs/>
          <w:noProof/>
          <w:kern w:val="28"/>
          <w:sz w:val="22"/>
          <w:szCs w:val="20"/>
          <w:lang w:eastAsia="en-US"/>
        </w:rPr>
        <w:t>as</w:t>
      </w:r>
      <w:r w:rsidR="00A54A0D" w:rsidRPr="004A2C09">
        <w:rPr>
          <w:rFonts w:ascii="Arial" w:hAnsi="Arial" w:cs="Arial"/>
          <w:bCs/>
          <w:noProof/>
          <w:kern w:val="28"/>
          <w:sz w:val="22"/>
          <w:szCs w:val="20"/>
          <w:lang w:val="es-ES_tradnl" w:eastAsia="en-US"/>
        </w:rPr>
        <w:t xml:space="preserve"> placas, archivos maestros </w:t>
      </w:r>
      <w:r w:rsidR="00392F01" w:rsidRPr="004A2C09">
        <w:rPr>
          <w:rFonts w:ascii="Arial" w:hAnsi="Arial" w:cs="Arial"/>
          <w:bCs/>
          <w:noProof/>
          <w:kern w:val="28"/>
          <w:sz w:val="22"/>
          <w:szCs w:val="20"/>
          <w:lang w:val="es-ES_tradnl" w:eastAsia="en-US"/>
        </w:rPr>
        <w:t>y</w:t>
      </w:r>
      <w:r w:rsidR="00A54A0D" w:rsidRPr="004A2C09">
        <w:rPr>
          <w:rFonts w:ascii="Arial" w:hAnsi="Arial" w:cs="Arial"/>
          <w:bCs/>
          <w:noProof/>
          <w:kern w:val="28"/>
          <w:sz w:val="22"/>
          <w:szCs w:val="20"/>
          <w:lang w:val="es-ES_tradnl" w:eastAsia="en-US"/>
        </w:rPr>
        <w:t xml:space="preserve"> demás resultantes del proceso editorial</w:t>
      </w:r>
      <w:r w:rsidR="00A54A0D" w:rsidRPr="004A2C09">
        <w:rPr>
          <w:rFonts w:ascii="Arial" w:hAnsi="Arial" w:cs="Arial"/>
          <w:bCs/>
          <w:noProof/>
          <w:kern w:val="28"/>
          <w:sz w:val="22"/>
          <w:szCs w:val="20"/>
          <w:lang w:eastAsia="en-US"/>
        </w:rPr>
        <w:t xml:space="preserve"> </w:t>
      </w:r>
      <w:r w:rsidRPr="004A2C09">
        <w:rPr>
          <w:rFonts w:ascii="Arial" w:hAnsi="Arial" w:cs="Arial"/>
          <w:bCs/>
          <w:noProof/>
          <w:kern w:val="28"/>
          <w:sz w:val="22"/>
          <w:szCs w:val="20"/>
          <w:lang w:eastAsia="en-US"/>
        </w:rPr>
        <w:t xml:space="preserve">de “LA OBRA” quedarán en un régimen de copropiedad, bajo resguardo de </w:t>
      </w:r>
      <w:r w:rsidR="006446E6" w:rsidRPr="004A2C09">
        <w:rPr>
          <w:rFonts w:ascii="Arial" w:hAnsi="Arial" w:cs="Arial"/>
          <w:bCs/>
          <w:noProof/>
          <w:spacing w:val="-10"/>
          <w:kern w:val="28"/>
          <w:sz w:val="22"/>
          <w:szCs w:val="20"/>
          <w:lang w:eastAsia="en-US"/>
        </w:rPr>
        <w:t>“</w:t>
      </w:r>
      <w:r w:rsidR="00615305" w:rsidRPr="004A2C09">
        <w:rPr>
          <w:rFonts w:ascii="Arial" w:hAnsi="Arial" w:cs="Arial"/>
          <w:bCs/>
          <w:noProof/>
          <w:spacing w:val="-10"/>
          <w:kern w:val="28"/>
          <w:sz w:val="22"/>
          <w:szCs w:val="20"/>
          <w:lang w:eastAsia="en-US"/>
        </w:rPr>
        <w:t>FONTAMARA</w:t>
      </w:r>
      <w:r w:rsidR="006446E6" w:rsidRPr="004A2C09">
        <w:rPr>
          <w:rFonts w:ascii="Arial" w:hAnsi="Arial" w:cs="Arial"/>
          <w:bCs/>
          <w:noProof/>
          <w:spacing w:val="-10"/>
          <w:kern w:val="28"/>
          <w:sz w:val="22"/>
          <w:szCs w:val="20"/>
          <w:lang w:eastAsia="en-US"/>
        </w:rPr>
        <w:t>”</w:t>
      </w:r>
      <w:r w:rsidRPr="004A2C09">
        <w:rPr>
          <w:rFonts w:ascii="Arial" w:hAnsi="Arial" w:cs="Arial"/>
          <w:bCs/>
          <w:noProof/>
          <w:kern w:val="28"/>
          <w:sz w:val="22"/>
          <w:szCs w:val="20"/>
          <w:lang w:eastAsia="en-US"/>
        </w:rPr>
        <w:t>.</w:t>
      </w:r>
      <w:r w:rsidR="00696005" w:rsidRPr="004A2C09">
        <w:rPr>
          <w:rFonts w:ascii="Arial" w:hAnsi="Arial" w:cs="Arial"/>
          <w:bCs/>
          <w:noProof/>
          <w:kern w:val="28"/>
          <w:sz w:val="22"/>
          <w:szCs w:val="20"/>
          <w:lang w:eastAsia="en-US"/>
        </w:rPr>
        <w:t xml:space="preserve"> </w:t>
      </w:r>
      <w:r w:rsidR="00607407" w:rsidRPr="004A2C09">
        <w:rPr>
          <w:rFonts w:ascii="Arial" w:hAnsi="Arial" w:cs="Arial"/>
          <w:bCs/>
          <w:noProof/>
          <w:spacing w:val="-10"/>
          <w:kern w:val="28"/>
          <w:sz w:val="22"/>
          <w:szCs w:val="20"/>
          <w:lang w:eastAsia="en-US"/>
        </w:rPr>
        <w:t>“</w:t>
      </w:r>
      <w:r w:rsidR="00615305" w:rsidRPr="004A2C09">
        <w:rPr>
          <w:rFonts w:ascii="Arial" w:hAnsi="Arial" w:cs="Arial"/>
          <w:bCs/>
          <w:noProof/>
          <w:spacing w:val="-10"/>
          <w:kern w:val="28"/>
          <w:sz w:val="22"/>
          <w:szCs w:val="20"/>
          <w:lang w:eastAsia="en-US"/>
        </w:rPr>
        <w:t>FONTAMARA</w:t>
      </w:r>
      <w:r w:rsidR="00607407" w:rsidRPr="004A2C09">
        <w:rPr>
          <w:rFonts w:ascii="Arial" w:hAnsi="Arial" w:cs="Arial"/>
          <w:bCs/>
          <w:noProof/>
          <w:spacing w:val="-10"/>
          <w:kern w:val="28"/>
          <w:sz w:val="22"/>
          <w:szCs w:val="20"/>
          <w:lang w:eastAsia="en-US"/>
        </w:rPr>
        <w:t>”</w:t>
      </w:r>
      <w:r w:rsidR="00696005" w:rsidRPr="004A2C09">
        <w:rPr>
          <w:rFonts w:ascii="Arial" w:hAnsi="Arial" w:cs="Arial"/>
          <w:b/>
          <w:bCs/>
          <w:noProof/>
          <w:spacing w:val="-10"/>
          <w:kern w:val="28"/>
          <w:sz w:val="22"/>
          <w:szCs w:val="20"/>
          <w:lang w:eastAsia="en-US"/>
        </w:rPr>
        <w:t xml:space="preserve"> </w:t>
      </w:r>
      <w:r w:rsidR="00696005" w:rsidRPr="004A2C09">
        <w:rPr>
          <w:rFonts w:ascii="Arial" w:hAnsi="Arial" w:cs="Arial"/>
          <w:bCs/>
          <w:noProof/>
          <w:spacing w:val="-10"/>
          <w:kern w:val="28"/>
          <w:sz w:val="22"/>
          <w:szCs w:val="20"/>
          <w:lang w:eastAsia="en-US"/>
        </w:rPr>
        <w:t xml:space="preserve">se </w:t>
      </w:r>
      <w:r w:rsidR="00696005" w:rsidRPr="004A2C09">
        <w:rPr>
          <w:rFonts w:ascii="Arial" w:hAnsi="Arial" w:cs="Arial"/>
          <w:bCs/>
          <w:noProof/>
          <w:kern w:val="28"/>
          <w:sz w:val="22"/>
          <w:szCs w:val="20"/>
          <w:lang w:val="es-ES_tradnl" w:eastAsia="en-US"/>
        </w:rPr>
        <w:t>compromete a enviar a</w:t>
      </w:r>
      <w:r w:rsidR="00696005" w:rsidRPr="004A2C09">
        <w:rPr>
          <w:rFonts w:ascii="Arial" w:hAnsi="Arial" w:cs="Arial"/>
          <w:bCs/>
          <w:noProof/>
          <w:spacing w:val="-10"/>
          <w:kern w:val="28"/>
          <w:sz w:val="22"/>
          <w:szCs w:val="20"/>
          <w:lang w:eastAsia="en-US"/>
        </w:rPr>
        <w:t xml:space="preserve"> </w:t>
      </w:r>
      <w:r w:rsidR="00EC1141" w:rsidRPr="004A2C09">
        <w:rPr>
          <w:rFonts w:ascii="Arial" w:hAnsi="Arial" w:cs="Arial"/>
          <w:bCs/>
          <w:noProof/>
          <w:spacing w:val="-10"/>
          <w:kern w:val="28"/>
          <w:sz w:val="22"/>
          <w:szCs w:val="20"/>
          <w:lang w:eastAsia="en-US"/>
        </w:rPr>
        <w:t xml:space="preserve">“LAS PARTES” </w:t>
      </w:r>
      <w:r w:rsidR="00696005" w:rsidRPr="004A2C09">
        <w:rPr>
          <w:rFonts w:ascii="Arial" w:hAnsi="Arial" w:cs="Arial"/>
          <w:bCs/>
          <w:noProof/>
          <w:kern w:val="28"/>
          <w:sz w:val="22"/>
          <w:szCs w:val="20"/>
          <w:lang w:eastAsia="en-US"/>
        </w:rPr>
        <w:t>los archivos electrónicos finales para propósitos de difusión</w:t>
      </w:r>
      <w:r w:rsidR="00696005" w:rsidRPr="004A2C09">
        <w:rPr>
          <w:rFonts w:ascii="Arial" w:hAnsi="Arial" w:cs="Arial"/>
          <w:bCs/>
          <w:noProof/>
          <w:spacing w:val="-10"/>
          <w:kern w:val="28"/>
          <w:sz w:val="22"/>
          <w:szCs w:val="20"/>
          <w:lang w:eastAsia="en-US"/>
        </w:rPr>
        <w:t>.</w:t>
      </w:r>
    </w:p>
    <w:p w:rsidR="00A54A0D" w:rsidRPr="004A2C09" w:rsidRDefault="00A54A0D" w:rsidP="009E55B0">
      <w:pPr>
        <w:widowControl w:val="0"/>
        <w:overflowPunct w:val="0"/>
        <w:autoSpaceDE w:val="0"/>
        <w:autoSpaceDN w:val="0"/>
        <w:adjustRightInd w:val="0"/>
        <w:ind w:hanging="567"/>
        <w:jc w:val="both"/>
        <w:rPr>
          <w:rFonts w:ascii="Arial" w:hAnsi="Arial" w:cs="Arial"/>
          <w:bCs/>
          <w:noProof/>
          <w:kern w:val="28"/>
          <w:sz w:val="22"/>
          <w:szCs w:val="20"/>
          <w:lang w:eastAsia="en-US"/>
        </w:rPr>
      </w:pPr>
    </w:p>
    <w:p w:rsidR="00625BA4" w:rsidRPr="004A2C09" w:rsidRDefault="00A54A0D" w:rsidP="009E55B0">
      <w:pPr>
        <w:pStyle w:val="Prrafodelista"/>
        <w:widowControl w:val="0"/>
        <w:numPr>
          <w:ilvl w:val="0"/>
          <w:numId w:val="33"/>
        </w:numPr>
        <w:overflowPunct w:val="0"/>
        <w:autoSpaceDE w:val="0"/>
        <w:autoSpaceDN w:val="0"/>
        <w:adjustRightInd w:val="0"/>
        <w:ind w:left="709" w:hanging="567"/>
        <w:jc w:val="both"/>
        <w:rPr>
          <w:rFonts w:ascii="Arial" w:hAnsi="Arial" w:cs="Arial"/>
          <w:bCs/>
          <w:noProof/>
          <w:spacing w:val="-10"/>
          <w:kern w:val="28"/>
          <w:sz w:val="22"/>
          <w:szCs w:val="20"/>
          <w:lang w:eastAsia="en-US"/>
        </w:rPr>
      </w:pPr>
      <w:r w:rsidRPr="004A2C09">
        <w:rPr>
          <w:rFonts w:ascii="Arial" w:hAnsi="Arial" w:cs="Arial"/>
          <w:bCs/>
          <w:noProof/>
          <w:kern w:val="28"/>
          <w:sz w:val="22"/>
          <w:szCs w:val="20"/>
          <w:lang w:eastAsia="en-US"/>
        </w:rPr>
        <w:t>L</w:t>
      </w:r>
      <w:r w:rsidR="00434C67" w:rsidRPr="004A2C09">
        <w:rPr>
          <w:rFonts w:ascii="Arial" w:hAnsi="Arial" w:cs="Arial"/>
          <w:bCs/>
          <w:noProof/>
          <w:kern w:val="28"/>
          <w:sz w:val="22"/>
          <w:szCs w:val="20"/>
          <w:lang w:eastAsia="en-US"/>
        </w:rPr>
        <w:t xml:space="preserve">os </w:t>
      </w:r>
      <w:r w:rsidR="00625BA4" w:rsidRPr="004A2C09">
        <w:rPr>
          <w:rFonts w:ascii="Arial" w:hAnsi="Arial" w:cs="Arial"/>
          <w:bCs/>
          <w:noProof/>
          <w:kern w:val="28"/>
          <w:sz w:val="22"/>
          <w:szCs w:val="20"/>
          <w:lang w:eastAsia="en-US"/>
        </w:rPr>
        <w:t xml:space="preserve">derechos editoriales </w:t>
      </w:r>
      <w:r w:rsidR="00434C67" w:rsidRPr="004A2C09">
        <w:rPr>
          <w:rFonts w:ascii="Arial" w:hAnsi="Arial" w:cs="Arial"/>
          <w:bCs/>
          <w:noProof/>
          <w:kern w:val="28"/>
          <w:sz w:val="22"/>
          <w:szCs w:val="20"/>
          <w:lang w:eastAsia="en-US"/>
        </w:rPr>
        <w:t>sobre las características tipográficas y de diagramación</w:t>
      </w:r>
      <w:r w:rsidR="004E48EB" w:rsidRPr="004A2C09">
        <w:rPr>
          <w:rFonts w:ascii="Arial" w:hAnsi="Arial" w:cs="Arial"/>
          <w:bCs/>
          <w:noProof/>
          <w:kern w:val="28"/>
          <w:sz w:val="22"/>
          <w:szCs w:val="20"/>
          <w:lang w:eastAsia="en-US"/>
        </w:rPr>
        <w:t xml:space="preserve"> de esta edición</w:t>
      </w:r>
      <w:r w:rsidR="00434C67" w:rsidRPr="004A2C09">
        <w:rPr>
          <w:rFonts w:ascii="Arial" w:hAnsi="Arial" w:cs="Arial"/>
          <w:bCs/>
          <w:noProof/>
          <w:kern w:val="28"/>
          <w:sz w:val="22"/>
          <w:szCs w:val="20"/>
          <w:lang w:eastAsia="en-US"/>
        </w:rPr>
        <w:t xml:space="preserve"> </w:t>
      </w:r>
      <w:r w:rsidR="00625BA4" w:rsidRPr="004A2C09">
        <w:rPr>
          <w:rFonts w:ascii="Arial" w:hAnsi="Arial" w:cs="Arial"/>
          <w:bCs/>
          <w:noProof/>
          <w:kern w:val="28"/>
          <w:sz w:val="22"/>
          <w:szCs w:val="20"/>
          <w:lang w:eastAsia="en-US"/>
        </w:rPr>
        <w:t xml:space="preserve">corresponderán </w:t>
      </w:r>
      <w:r w:rsidR="00795A91" w:rsidRPr="004A2C09">
        <w:rPr>
          <w:rFonts w:ascii="Arial" w:hAnsi="Arial" w:cs="Arial"/>
          <w:bCs/>
          <w:noProof/>
          <w:kern w:val="28"/>
          <w:sz w:val="22"/>
          <w:szCs w:val="20"/>
          <w:lang w:eastAsia="en-US"/>
        </w:rPr>
        <w:t>a los porcentajes de las aportaciones económicas de</w:t>
      </w:r>
      <w:r w:rsidR="00B7521B" w:rsidRPr="004A2C09">
        <w:rPr>
          <w:rFonts w:ascii="Arial" w:hAnsi="Arial" w:cs="Arial"/>
          <w:bCs/>
          <w:noProof/>
          <w:kern w:val="28"/>
          <w:sz w:val="22"/>
          <w:szCs w:val="20"/>
          <w:lang w:eastAsia="en-US"/>
        </w:rPr>
        <w:t xml:space="preserve"> “LAS PARTES”.</w:t>
      </w:r>
    </w:p>
    <w:p w:rsidR="003F52BB" w:rsidRPr="004A2C09" w:rsidRDefault="003F52BB" w:rsidP="002D2408">
      <w:pPr>
        <w:widowControl w:val="0"/>
        <w:overflowPunct w:val="0"/>
        <w:autoSpaceDE w:val="0"/>
        <w:autoSpaceDN w:val="0"/>
        <w:adjustRightInd w:val="0"/>
        <w:jc w:val="both"/>
        <w:rPr>
          <w:rFonts w:ascii="Arial" w:hAnsi="Arial" w:cs="Arial"/>
          <w:b/>
          <w:bCs/>
          <w:noProof/>
          <w:kern w:val="28"/>
          <w:sz w:val="22"/>
          <w:szCs w:val="32"/>
          <w:lang w:eastAsia="en-US"/>
        </w:rPr>
      </w:pPr>
    </w:p>
    <w:p w:rsidR="00502064" w:rsidRPr="004A2C09" w:rsidRDefault="001D6B16" w:rsidP="002D2408">
      <w:pPr>
        <w:widowControl w:val="0"/>
        <w:overflowPunct w:val="0"/>
        <w:autoSpaceDE w:val="0"/>
        <w:autoSpaceDN w:val="0"/>
        <w:adjustRightInd w:val="0"/>
        <w:jc w:val="both"/>
        <w:rPr>
          <w:rFonts w:ascii="Arial" w:hAnsi="Arial" w:cs="Arial"/>
          <w:b/>
          <w:bCs/>
          <w:noProof/>
          <w:spacing w:val="-10"/>
          <w:kern w:val="28"/>
          <w:sz w:val="22"/>
          <w:szCs w:val="20"/>
          <w:lang w:eastAsia="en-US"/>
        </w:rPr>
      </w:pPr>
      <w:r w:rsidRPr="004A2C09">
        <w:rPr>
          <w:rFonts w:ascii="Arial" w:hAnsi="Arial" w:cs="Arial"/>
          <w:b/>
          <w:bCs/>
          <w:noProof/>
          <w:spacing w:val="-10"/>
          <w:kern w:val="28"/>
          <w:sz w:val="22"/>
          <w:szCs w:val="20"/>
          <w:lang w:eastAsia="en-US"/>
        </w:rPr>
        <w:t>TERCERA</w:t>
      </w:r>
      <w:r w:rsidR="00571A30" w:rsidRPr="004A2C09">
        <w:rPr>
          <w:rFonts w:ascii="Arial" w:hAnsi="Arial" w:cs="Arial"/>
          <w:b/>
          <w:bCs/>
          <w:noProof/>
          <w:spacing w:val="-10"/>
          <w:kern w:val="28"/>
          <w:sz w:val="22"/>
          <w:szCs w:val="20"/>
          <w:lang w:eastAsia="en-US"/>
        </w:rPr>
        <w:t>.- ESPECIFICACIONES TÉCNICAS</w:t>
      </w:r>
      <w:r w:rsidR="00420DB4" w:rsidRPr="004A2C09">
        <w:rPr>
          <w:rFonts w:ascii="Arial" w:hAnsi="Arial" w:cs="Arial"/>
          <w:b/>
          <w:bCs/>
          <w:noProof/>
          <w:spacing w:val="-10"/>
          <w:kern w:val="28"/>
          <w:sz w:val="22"/>
          <w:szCs w:val="20"/>
          <w:lang w:eastAsia="en-US"/>
        </w:rPr>
        <w:t>.</w:t>
      </w:r>
    </w:p>
    <w:p w:rsidR="00FB60E0" w:rsidRPr="004A2C09" w:rsidRDefault="00502064" w:rsidP="00FB60E0">
      <w:pPr>
        <w:widowControl w:val="0"/>
        <w:jc w:val="both"/>
        <w:rPr>
          <w:rFonts w:ascii="Arial" w:hAnsi="Arial" w:cs="Arial"/>
          <w:bCs/>
          <w:noProof/>
          <w:kern w:val="28"/>
          <w:sz w:val="22"/>
          <w:szCs w:val="32"/>
          <w:lang w:eastAsia="en-US"/>
        </w:rPr>
      </w:pPr>
      <w:r w:rsidRPr="004A2C09">
        <w:rPr>
          <w:rFonts w:ascii="Arial" w:hAnsi="Arial" w:cs="Arial"/>
          <w:bCs/>
          <w:noProof/>
          <w:kern w:val="28"/>
          <w:sz w:val="22"/>
          <w:szCs w:val="20"/>
          <w:lang w:eastAsia="en-US"/>
        </w:rPr>
        <w:t xml:space="preserve">Las características técnicas de </w:t>
      </w:r>
      <w:r w:rsidR="00BF3806" w:rsidRPr="004A2C09">
        <w:rPr>
          <w:rFonts w:ascii="Arial" w:hAnsi="Arial" w:cs="Arial"/>
          <w:bCs/>
          <w:noProof/>
          <w:spacing w:val="-10"/>
          <w:kern w:val="28"/>
          <w:sz w:val="22"/>
          <w:szCs w:val="20"/>
          <w:lang w:eastAsia="en-US"/>
        </w:rPr>
        <w:t>“LA OBRA”</w:t>
      </w:r>
      <w:r w:rsidRPr="004A2C09">
        <w:rPr>
          <w:rFonts w:ascii="Arial" w:hAnsi="Arial" w:cs="Arial"/>
          <w:bCs/>
          <w:noProof/>
          <w:kern w:val="28"/>
          <w:sz w:val="22"/>
          <w:szCs w:val="20"/>
          <w:lang w:eastAsia="en-US"/>
        </w:rPr>
        <w:t xml:space="preserve"> objeto de este contrato son: </w:t>
      </w:r>
    </w:p>
    <w:p w:rsidR="00FB60E0" w:rsidRPr="004A2C09" w:rsidRDefault="00FB60E0" w:rsidP="00FB60E0">
      <w:pPr>
        <w:pStyle w:val="Textoindependiente3"/>
        <w:rPr>
          <w:rFonts w:cs="Arial"/>
          <w:b w:val="0"/>
          <w:sz w:val="22"/>
        </w:rPr>
      </w:pPr>
    </w:p>
    <w:tbl>
      <w:tblPr>
        <w:tblW w:w="0" w:type="auto"/>
        <w:jc w:val="center"/>
        <w:tblLook w:val="00A0" w:firstRow="1" w:lastRow="0" w:firstColumn="1" w:lastColumn="0" w:noHBand="0" w:noVBand="0"/>
      </w:tblPr>
      <w:tblGrid>
        <w:gridCol w:w="3730"/>
        <w:gridCol w:w="4807"/>
      </w:tblGrid>
      <w:tr w:rsidR="00FB60E0" w:rsidRPr="004A2C09">
        <w:trPr>
          <w:jc w:val="center"/>
        </w:trPr>
        <w:tc>
          <w:tcPr>
            <w:tcW w:w="3730" w:type="dxa"/>
          </w:tcPr>
          <w:p w:rsidR="00FB60E0" w:rsidRPr="004A2C09" w:rsidRDefault="00FB60E0" w:rsidP="000E07DF">
            <w:pPr>
              <w:pStyle w:val="Textoindependiente3"/>
              <w:rPr>
                <w:rFonts w:cs="Arial"/>
                <w:b w:val="0"/>
                <w:sz w:val="22"/>
              </w:rPr>
            </w:pPr>
            <w:r w:rsidRPr="004A2C09">
              <w:rPr>
                <w:rFonts w:cs="Arial"/>
                <w:b w:val="0"/>
                <w:sz w:val="22"/>
              </w:rPr>
              <w:t>Páginas</w:t>
            </w:r>
          </w:p>
        </w:tc>
        <w:tc>
          <w:tcPr>
            <w:tcW w:w="4807" w:type="dxa"/>
          </w:tcPr>
          <w:p w:rsidR="00FB60E0" w:rsidRPr="004A2C09" w:rsidRDefault="00FB60E0" w:rsidP="000E07DF">
            <w:pPr>
              <w:pStyle w:val="Textoindependiente3"/>
              <w:rPr>
                <w:rFonts w:cs="Arial"/>
                <w:b w:val="0"/>
                <w:sz w:val="22"/>
              </w:rPr>
            </w:pPr>
            <w:r w:rsidRPr="004A2C09">
              <w:rPr>
                <w:rFonts w:cs="Arial"/>
                <w:b w:val="0"/>
                <w:sz w:val="22"/>
              </w:rPr>
              <w:t>416 aproximadamente.</w:t>
            </w:r>
          </w:p>
        </w:tc>
      </w:tr>
      <w:tr w:rsidR="00FB60E0" w:rsidRPr="004A2C09">
        <w:trPr>
          <w:jc w:val="center"/>
        </w:trPr>
        <w:tc>
          <w:tcPr>
            <w:tcW w:w="3730" w:type="dxa"/>
          </w:tcPr>
          <w:p w:rsidR="00FB60E0" w:rsidRPr="004A2C09" w:rsidRDefault="00FB60E0" w:rsidP="000E07DF">
            <w:pPr>
              <w:pStyle w:val="Textoindependiente3"/>
              <w:rPr>
                <w:rFonts w:cs="Arial"/>
                <w:b w:val="0"/>
                <w:sz w:val="22"/>
              </w:rPr>
            </w:pPr>
            <w:r w:rsidRPr="004A2C09">
              <w:rPr>
                <w:rFonts w:cs="Arial"/>
                <w:b w:val="0"/>
                <w:sz w:val="22"/>
              </w:rPr>
              <w:t>Formación de texto</w:t>
            </w:r>
          </w:p>
        </w:tc>
        <w:tc>
          <w:tcPr>
            <w:tcW w:w="4807" w:type="dxa"/>
          </w:tcPr>
          <w:p w:rsidR="00FB60E0" w:rsidRPr="004A2C09" w:rsidRDefault="00FB60E0" w:rsidP="000E07DF">
            <w:pPr>
              <w:pStyle w:val="Textoindependiente3"/>
              <w:rPr>
                <w:rFonts w:cs="Arial"/>
                <w:b w:val="0"/>
                <w:sz w:val="22"/>
              </w:rPr>
            </w:pPr>
            <w:r w:rsidRPr="004A2C09">
              <w:rPr>
                <w:rFonts w:cs="Arial"/>
                <w:b w:val="0"/>
                <w:sz w:val="22"/>
                <w:lang w:val="es-ES_tradnl"/>
              </w:rPr>
              <w:t>Minión Pro de 10 pts.</w:t>
            </w:r>
          </w:p>
        </w:tc>
      </w:tr>
      <w:tr w:rsidR="00FB60E0" w:rsidRPr="004A2C09">
        <w:trPr>
          <w:jc w:val="center"/>
        </w:trPr>
        <w:tc>
          <w:tcPr>
            <w:tcW w:w="3730" w:type="dxa"/>
          </w:tcPr>
          <w:p w:rsidR="00FB60E0" w:rsidRPr="004A2C09" w:rsidRDefault="00FB60E0" w:rsidP="000E07DF">
            <w:pPr>
              <w:pStyle w:val="Textoindependiente3"/>
              <w:rPr>
                <w:rFonts w:cs="Arial"/>
                <w:b w:val="0"/>
                <w:sz w:val="22"/>
              </w:rPr>
            </w:pPr>
            <w:r w:rsidRPr="004A2C09">
              <w:rPr>
                <w:rFonts w:cs="Arial"/>
                <w:b w:val="0"/>
                <w:sz w:val="22"/>
              </w:rPr>
              <w:t xml:space="preserve">Caja de texto </w:t>
            </w:r>
          </w:p>
        </w:tc>
        <w:tc>
          <w:tcPr>
            <w:tcW w:w="4807" w:type="dxa"/>
          </w:tcPr>
          <w:p w:rsidR="00FB60E0" w:rsidRPr="004A2C09" w:rsidRDefault="00FB60E0" w:rsidP="000E07DF">
            <w:pPr>
              <w:pStyle w:val="Textoindependiente3"/>
              <w:rPr>
                <w:rFonts w:cs="Arial"/>
                <w:b w:val="0"/>
                <w:sz w:val="22"/>
              </w:rPr>
            </w:pPr>
            <w:r w:rsidRPr="004A2C09">
              <w:rPr>
                <w:rFonts w:cs="Arial"/>
                <w:b w:val="0"/>
                <w:sz w:val="22"/>
                <w:lang w:val="es-ES_tradnl"/>
              </w:rPr>
              <w:t>11 cm de ancho x 18 cm de alto,</w:t>
            </w:r>
            <w:r w:rsidRPr="004A2C09">
              <w:rPr>
                <w:rFonts w:cs="Arial"/>
                <w:b w:val="0"/>
                <w:sz w:val="22"/>
              </w:rPr>
              <w:t xml:space="preserve"> incluye folio</w:t>
            </w:r>
            <w:r w:rsidRPr="004A2C09">
              <w:rPr>
                <w:rFonts w:cs="Arial"/>
                <w:b w:val="0"/>
                <w:sz w:val="22"/>
                <w:lang w:val="es-ES_tradnl"/>
              </w:rPr>
              <w:t>.</w:t>
            </w:r>
          </w:p>
        </w:tc>
      </w:tr>
      <w:tr w:rsidR="00FB60E0" w:rsidRPr="004A2C09">
        <w:trPr>
          <w:jc w:val="center"/>
        </w:trPr>
        <w:tc>
          <w:tcPr>
            <w:tcW w:w="3730" w:type="dxa"/>
          </w:tcPr>
          <w:p w:rsidR="00FB60E0" w:rsidRPr="004A2C09" w:rsidRDefault="00FB60E0" w:rsidP="000E07DF">
            <w:pPr>
              <w:pStyle w:val="Textoindependiente3"/>
              <w:rPr>
                <w:rFonts w:cs="Arial"/>
                <w:b w:val="0"/>
                <w:sz w:val="22"/>
              </w:rPr>
            </w:pPr>
            <w:r w:rsidRPr="004A2C09">
              <w:rPr>
                <w:rFonts w:cs="Arial"/>
                <w:b w:val="0"/>
                <w:sz w:val="22"/>
              </w:rPr>
              <w:t>Lectura de pruebas</w:t>
            </w:r>
          </w:p>
        </w:tc>
        <w:tc>
          <w:tcPr>
            <w:tcW w:w="4807" w:type="dxa"/>
          </w:tcPr>
          <w:p w:rsidR="00FB60E0" w:rsidRPr="004A2C09" w:rsidRDefault="00FB60E0" w:rsidP="000E07DF">
            <w:pPr>
              <w:pStyle w:val="Textoindependiente3"/>
              <w:rPr>
                <w:rFonts w:cs="Arial"/>
                <w:b w:val="0"/>
                <w:sz w:val="22"/>
              </w:rPr>
            </w:pPr>
          </w:p>
        </w:tc>
      </w:tr>
      <w:tr w:rsidR="00FB60E0" w:rsidRPr="004A2C09">
        <w:trPr>
          <w:jc w:val="center"/>
        </w:trPr>
        <w:tc>
          <w:tcPr>
            <w:tcW w:w="3730" w:type="dxa"/>
          </w:tcPr>
          <w:p w:rsidR="00FB60E0" w:rsidRPr="004A2C09" w:rsidRDefault="00FB60E0" w:rsidP="000E07DF">
            <w:pPr>
              <w:pStyle w:val="Textoindependiente3"/>
              <w:rPr>
                <w:rFonts w:cs="Arial"/>
                <w:b w:val="0"/>
                <w:sz w:val="22"/>
              </w:rPr>
            </w:pPr>
            <w:r w:rsidRPr="004A2C09">
              <w:rPr>
                <w:rFonts w:cs="Arial"/>
                <w:b w:val="0"/>
                <w:sz w:val="22"/>
              </w:rPr>
              <w:t>Papel de interiores</w:t>
            </w:r>
          </w:p>
        </w:tc>
        <w:tc>
          <w:tcPr>
            <w:tcW w:w="4807" w:type="dxa"/>
          </w:tcPr>
          <w:p w:rsidR="00FB60E0" w:rsidRPr="004A2C09" w:rsidRDefault="00FB60E0" w:rsidP="000E07DF">
            <w:pPr>
              <w:pStyle w:val="Textoindependiente3"/>
              <w:rPr>
                <w:rFonts w:cs="Arial"/>
                <w:b w:val="0"/>
                <w:sz w:val="22"/>
              </w:rPr>
            </w:pPr>
            <w:r w:rsidRPr="004A2C09">
              <w:rPr>
                <w:rFonts w:cs="Arial"/>
                <w:b w:val="0"/>
                <w:sz w:val="22"/>
                <w:lang w:val="es-ES_tradnl"/>
              </w:rPr>
              <w:t>Bond blanco de 75 grs.</w:t>
            </w:r>
          </w:p>
        </w:tc>
      </w:tr>
      <w:tr w:rsidR="00FB60E0" w:rsidRPr="004A2C09">
        <w:trPr>
          <w:jc w:val="center"/>
        </w:trPr>
        <w:tc>
          <w:tcPr>
            <w:tcW w:w="3730" w:type="dxa"/>
          </w:tcPr>
          <w:p w:rsidR="00FB60E0" w:rsidRPr="004A2C09" w:rsidRDefault="00FB60E0" w:rsidP="000E07DF">
            <w:pPr>
              <w:pStyle w:val="Textoindependiente3"/>
              <w:rPr>
                <w:rFonts w:cs="Arial"/>
                <w:b w:val="0"/>
                <w:sz w:val="22"/>
              </w:rPr>
            </w:pPr>
            <w:r w:rsidRPr="004A2C09">
              <w:rPr>
                <w:rFonts w:cs="Arial"/>
                <w:b w:val="0"/>
                <w:sz w:val="22"/>
              </w:rPr>
              <w:t>Papel de cubierta</w:t>
            </w:r>
          </w:p>
        </w:tc>
        <w:tc>
          <w:tcPr>
            <w:tcW w:w="4807" w:type="dxa"/>
          </w:tcPr>
          <w:p w:rsidR="00FB60E0" w:rsidRPr="004A2C09" w:rsidRDefault="00FB60E0" w:rsidP="000E07DF">
            <w:pPr>
              <w:pStyle w:val="Textoindependiente3"/>
              <w:rPr>
                <w:rFonts w:cs="Arial"/>
                <w:b w:val="0"/>
                <w:sz w:val="22"/>
              </w:rPr>
            </w:pPr>
            <w:r w:rsidRPr="004A2C09">
              <w:rPr>
                <w:rFonts w:cs="Arial"/>
                <w:b w:val="0"/>
                <w:sz w:val="22"/>
                <w:lang w:val="es-ES_tradnl"/>
              </w:rPr>
              <w:t>Cartulina sulfatada de 12 puntos.</w:t>
            </w:r>
          </w:p>
        </w:tc>
      </w:tr>
      <w:tr w:rsidR="00FB60E0" w:rsidRPr="004A2C09">
        <w:trPr>
          <w:jc w:val="center"/>
        </w:trPr>
        <w:tc>
          <w:tcPr>
            <w:tcW w:w="3730" w:type="dxa"/>
          </w:tcPr>
          <w:p w:rsidR="00FB60E0" w:rsidRPr="004A2C09" w:rsidRDefault="00FB60E0" w:rsidP="000E07DF">
            <w:pPr>
              <w:pStyle w:val="Textoindependiente3"/>
              <w:rPr>
                <w:rFonts w:cs="Arial"/>
                <w:b w:val="0"/>
                <w:sz w:val="22"/>
              </w:rPr>
            </w:pPr>
            <w:r w:rsidRPr="004A2C09">
              <w:rPr>
                <w:rFonts w:cs="Arial"/>
                <w:b w:val="0"/>
                <w:sz w:val="22"/>
              </w:rPr>
              <w:t>Impresión de interiores</w:t>
            </w:r>
          </w:p>
        </w:tc>
        <w:tc>
          <w:tcPr>
            <w:tcW w:w="4807" w:type="dxa"/>
          </w:tcPr>
          <w:p w:rsidR="00FB60E0" w:rsidRPr="004A2C09" w:rsidRDefault="00FB60E0" w:rsidP="000E07DF">
            <w:pPr>
              <w:pStyle w:val="Textoindependiente3"/>
              <w:rPr>
                <w:rFonts w:cs="Arial"/>
                <w:b w:val="0"/>
                <w:sz w:val="22"/>
              </w:rPr>
            </w:pPr>
            <w:r w:rsidRPr="004A2C09">
              <w:rPr>
                <w:rFonts w:cs="Arial"/>
                <w:b w:val="0"/>
                <w:sz w:val="22"/>
                <w:lang w:val="es-ES_tradnl"/>
              </w:rPr>
              <w:t>1 x 1 tinta.</w:t>
            </w:r>
          </w:p>
        </w:tc>
      </w:tr>
      <w:tr w:rsidR="00FB60E0" w:rsidRPr="004A2C09">
        <w:trPr>
          <w:jc w:val="center"/>
        </w:trPr>
        <w:tc>
          <w:tcPr>
            <w:tcW w:w="3730" w:type="dxa"/>
          </w:tcPr>
          <w:p w:rsidR="00FB60E0" w:rsidRPr="004A2C09" w:rsidRDefault="00FB60E0" w:rsidP="000E07DF">
            <w:pPr>
              <w:pStyle w:val="Textoindependiente3"/>
              <w:rPr>
                <w:rFonts w:cs="Arial"/>
                <w:b w:val="0"/>
                <w:sz w:val="22"/>
              </w:rPr>
            </w:pPr>
            <w:r w:rsidRPr="004A2C09">
              <w:rPr>
                <w:rFonts w:cs="Arial"/>
                <w:b w:val="0"/>
                <w:sz w:val="22"/>
              </w:rPr>
              <w:t>Impresión de cubierta con solapas</w:t>
            </w:r>
          </w:p>
        </w:tc>
        <w:tc>
          <w:tcPr>
            <w:tcW w:w="4807" w:type="dxa"/>
          </w:tcPr>
          <w:p w:rsidR="00FB60E0" w:rsidRPr="004A2C09" w:rsidRDefault="00FB60E0" w:rsidP="000E07DF">
            <w:pPr>
              <w:pStyle w:val="Textoindependiente3"/>
              <w:rPr>
                <w:rFonts w:cs="Arial"/>
                <w:b w:val="0"/>
                <w:sz w:val="22"/>
              </w:rPr>
            </w:pPr>
            <w:r w:rsidRPr="004A2C09">
              <w:rPr>
                <w:rFonts w:cs="Arial"/>
                <w:b w:val="0"/>
                <w:sz w:val="22"/>
              </w:rPr>
              <w:t>4 x 0 tintas.</w:t>
            </w:r>
          </w:p>
        </w:tc>
      </w:tr>
      <w:tr w:rsidR="00FB60E0" w:rsidRPr="004A2C09">
        <w:trPr>
          <w:jc w:val="center"/>
        </w:trPr>
        <w:tc>
          <w:tcPr>
            <w:tcW w:w="3730" w:type="dxa"/>
          </w:tcPr>
          <w:p w:rsidR="00FB60E0" w:rsidRPr="004A2C09" w:rsidRDefault="00FB60E0" w:rsidP="000E07DF">
            <w:pPr>
              <w:pStyle w:val="Textoindependiente3"/>
              <w:rPr>
                <w:rFonts w:cs="Arial"/>
                <w:b w:val="0"/>
                <w:sz w:val="22"/>
              </w:rPr>
            </w:pPr>
            <w:r w:rsidRPr="004A2C09">
              <w:rPr>
                <w:rFonts w:cs="Arial"/>
                <w:b w:val="0"/>
                <w:sz w:val="22"/>
              </w:rPr>
              <w:t>Encuadernación rústica</w:t>
            </w:r>
          </w:p>
        </w:tc>
        <w:tc>
          <w:tcPr>
            <w:tcW w:w="4807" w:type="dxa"/>
          </w:tcPr>
          <w:p w:rsidR="00FB60E0" w:rsidRPr="004A2C09" w:rsidRDefault="00FB60E0" w:rsidP="000E07DF">
            <w:pPr>
              <w:pStyle w:val="Textoindependiente3"/>
              <w:rPr>
                <w:rFonts w:cs="Arial"/>
                <w:b w:val="0"/>
                <w:sz w:val="22"/>
              </w:rPr>
            </w:pPr>
            <w:r w:rsidRPr="004A2C09">
              <w:rPr>
                <w:rFonts w:cs="Arial"/>
                <w:b w:val="0"/>
                <w:sz w:val="22"/>
                <w:lang w:val="es-ES_tradnl"/>
              </w:rPr>
              <w:t>Pegado hotmelt.</w:t>
            </w:r>
          </w:p>
        </w:tc>
      </w:tr>
      <w:tr w:rsidR="00FB60E0" w:rsidRPr="004A2C09">
        <w:trPr>
          <w:jc w:val="center"/>
        </w:trPr>
        <w:tc>
          <w:tcPr>
            <w:tcW w:w="3730" w:type="dxa"/>
          </w:tcPr>
          <w:p w:rsidR="00FB60E0" w:rsidRPr="004A2C09" w:rsidRDefault="00FB60E0" w:rsidP="000E07DF">
            <w:pPr>
              <w:pStyle w:val="Textoindependiente3"/>
              <w:rPr>
                <w:rFonts w:cs="Arial"/>
                <w:b w:val="0"/>
                <w:sz w:val="22"/>
              </w:rPr>
            </w:pPr>
            <w:r w:rsidRPr="004A2C09">
              <w:rPr>
                <w:rFonts w:cs="Arial"/>
                <w:b w:val="0"/>
                <w:sz w:val="22"/>
              </w:rPr>
              <w:t>Tamaño final refinado</w:t>
            </w:r>
          </w:p>
        </w:tc>
        <w:tc>
          <w:tcPr>
            <w:tcW w:w="4807" w:type="dxa"/>
          </w:tcPr>
          <w:p w:rsidR="00FB60E0" w:rsidRPr="004A2C09" w:rsidRDefault="00FB60E0" w:rsidP="000E07DF">
            <w:pPr>
              <w:pStyle w:val="Textoindependiente3"/>
              <w:rPr>
                <w:rFonts w:cs="Arial"/>
                <w:b w:val="0"/>
                <w:sz w:val="22"/>
              </w:rPr>
            </w:pPr>
            <w:r w:rsidRPr="004A2C09">
              <w:rPr>
                <w:rFonts w:cs="Arial"/>
                <w:b w:val="0"/>
                <w:sz w:val="22"/>
              </w:rPr>
              <w:t>14 cm de ancho x 21 cm de alto.</w:t>
            </w:r>
          </w:p>
        </w:tc>
      </w:tr>
    </w:tbl>
    <w:p w:rsidR="002D2408" w:rsidRPr="004A2C09" w:rsidRDefault="002D2408" w:rsidP="002D2408">
      <w:pPr>
        <w:widowControl w:val="0"/>
        <w:overflowPunct w:val="0"/>
        <w:autoSpaceDE w:val="0"/>
        <w:autoSpaceDN w:val="0"/>
        <w:adjustRightInd w:val="0"/>
        <w:jc w:val="both"/>
        <w:rPr>
          <w:rFonts w:ascii="Arial" w:hAnsi="Arial" w:cs="Arial"/>
          <w:bCs/>
          <w:noProof/>
          <w:kern w:val="28"/>
          <w:sz w:val="22"/>
          <w:szCs w:val="32"/>
          <w:lang w:eastAsia="en-US"/>
        </w:rPr>
      </w:pPr>
    </w:p>
    <w:p w:rsidR="00502064" w:rsidRPr="004A2C09" w:rsidRDefault="001D6B16" w:rsidP="002D2408">
      <w:pPr>
        <w:widowControl w:val="0"/>
        <w:overflowPunct w:val="0"/>
        <w:autoSpaceDE w:val="0"/>
        <w:autoSpaceDN w:val="0"/>
        <w:adjustRightInd w:val="0"/>
        <w:jc w:val="both"/>
        <w:rPr>
          <w:rFonts w:ascii="Arial" w:hAnsi="Arial" w:cs="Arial"/>
          <w:b/>
          <w:bCs/>
          <w:noProof/>
          <w:spacing w:val="-10"/>
          <w:kern w:val="28"/>
          <w:sz w:val="22"/>
          <w:szCs w:val="20"/>
          <w:lang w:eastAsia="en-US"/>
        </w:rPr>
      </w:pPr>
      <w:r w:rsidRPr="004A2C09">
        <w:rPr>
          <w:rFonts w:ascii="Arial" w:hAnsi="Arial" w:cs="Arial"/>
          <w:b/>
          <w:bCs/>
          <w:noProof/>
          <w:spacing w:val="-10"/>
          <w:kern w:val="28"/>
          <w:sz w:val="22"/>
          <w:szCs w:val="20"/>
          <w:lang w:eastAsia="en-US"/>
        </w:rPr>
        <w:t>CUARTA</w:t>
      </w:r>
      <w:r w:rsidR="00571A30" w:rsidRPr="004A2C09">
        <w:rPr>
          <w:rFonts w:ascii="Arial" w:hAnsi="Arial" w:cs="Arial"/>
          <w:b/>
          <w:bCs/>
          <w:noProof/>
          <w:spacing w:val="-10"/>
          <w:kern w:val="28"/>
          <w:sz w:val="22"/>
          <w:szCs w:val="20"/>
          <w:lang w:eastAsia="en-US"/>
        </w:rPr>
        <w:t>.- TIRAJE Y EJEMPLARES</w:t>
      </w:r>
      <w:r w:rsidR="00420DB4" w:rsidRPr="004A2C09">
        <w:rPr>
          <w:rFonts w:ascii="Arial" w:hAnsi="Arial" w:cs="Arial"/>
          <w:b/>
          <w:bCs/>
          <w:noProof/>
          <w:spacing w:val="-10"/>
          <w:kern w:val="28"/>
          <w:sz w:val="22"/>
          <w:szCs w:val="20"/>
          <w:lang w:eastAsia="en-US"/>
        </w:rPr>
        <w:t>.</w:t>
      </w:r>
    </w:p>
    <w:p w:rsidR="00571A30" w:rsidRPr="004A2C09" w:rsidRDefault="00625707" w:rsidP="002D2408">
      <w:pPr>
        <w:widowControl w:val="0"/>
        <w:overflowPunct w:val="0"/>
        <w:autoSpaceDE w:val="0"/>
        <w:autoSpaceDN w:val="0"/>
        <w:adjustRightInd w:val="0"/>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“LAS PARTES”</w:t>
      </w:r>
      <w:r w:rsidR="00502064" w:rsidRPr="004A2C09">
        <w:rPr>
          <w:rFonts w:ascii="Arial" w:hAnsi="Arial" w:cs="Arial"/>
          <w:bCs/>
          <w:noProof/>
          <w:kern w:val="28"/>
          <w:sz w:val="22"/>
          <w:szCs w:val="20"/>
          <w:lang w:eastAsia="en-US"/>
        </w:rPr>
        <w:t xml:space="preserve"> convienen que el tiraje de </w:t>
      </w:r>
      <w:r w:rsidR="00BF3806" w:rsidRPr="004A2C09">
        <w:rPr>
          <w:rFonts w:ascii="Arial" w:hAnsi="Arial" w:cs="Arial"/>
          <w:bCs/>
          <w:noProof/>
          <w:spacing w:val="-10"/>
          <w:kern w:val="28"/>
          <w:sz w:val="22"/>
          <w:szCs w:val="20"/>
          <w:lang w:eastAsia="en-US"/>
        </w:rPr>
        <w:t>“LA OBRA”</w:t>
      </w:r>
      <w:r w:rsidR="00502064" w:rsidRPr="004A2C09">
        <w:rPr>
          <w:rFonts w:ascii="Arial" w:hAnsi="Arial" w:cs="Arial"/>
          <w:bCs/>
          <w:noProof/>
          <w:kern w:val="28"/>
          <w:sz w:val="22"/>
          <w:szCs w:val="20"/>
          <w:lang w:eastAsia="en-US"/>
        </w:rPr>
        <w:t xml:space="preserve"> será de </w:t>
      </w:r>
      <w:r w:rsidR="00EC1141" w:rsidRPr="004A2C09">
        <w:rPr>
          <w:rFonts w:ascii="Arial" w:hAnsi="Arial" w:cs="Arial"/>
          <w:bCs/>
          <w:noProof/>
          <w:kern w:val="28"/>
          <w:sz w:val="22"/>
          <w:szCs w:val="20"/>
          <w:lang w:eastAsia="en-US"/>
        </w:rPr>
        <w:t>2</w:t>
      </w:r>
      <w:r w:rsidR="00BE58C9" w:rsidRPr="004A2C09">
        <w:rPr>
          <w:rFonts w:ascii="Arial" w:hAnsi="Arial" w:cs="Arial"/>
          <w:bCs/>
          <w:noProof/>
          <w:kern w:val="28"/>
          <w:sz w:val="22"/>
          <w:szCs w:val="20"/>
          <w:lang w:eastAsia="en-US"/>
        </w:rPr>
        <w:t>,</w:t>
      </w:r>
      <w:r w:rsidR="00EC1141" w:rsidRPr="004A2C09">
        <w:rPr>
          <w:rFonts w:ascii="Arial" w:hAnsi="Arial" w:cs="Arial"/>
          <w:bCs/>
          <w:noProof/>
          <w:kern w:val="28"/>
          <w:sz w:val="22"/>
          <w:szCs w:val="20"/>
          <w:lang w:eastAsia="en-US"/>
        </w:rPr>
        <w:t>0</w:t>
      </w:r>
      <w:r w:rsidR="00B16419" w:rsidRPr="004A2C09">
        <w:rPr>
          <w:rFonts w:ascii="Arial" w:hAnsi="Arial" w:cs="Arial"/>
          <w:bCs/>
          <w:noProof/>
          <w:kern w:val="28"/>
          <w:sz w:val="22"/>
          <w:szCs w:val="20"/>
          <w:lang w:eastAsia="en-US"/>
        </w:rPr>
        <w:t>00</w:t>
      </w:r>
      <w:r w:rsidR="00571A30" w:rsidRPr="004A2C09">
        <w:rPr>
          <w:rFonts w:ascii="Arial" w:hAnsi="Arial" w:cs="Arial"/>
          <w:bCs/>
          <w:noProof/>
          <w:kern w:val="28"/>
          <w:sz w:val="22"/>
          <w:szCs w:val="20"/>
          <w:lang w:eastAsia="en-US"/>
        </w:rPr>
        <w:t xml:space="preserve"> </w:t>
      </w:r>
      <w:r w:rsidR="00502064" w:rsidRPr="004A2C09">
        <w:rPr>
          <w:rFonts w:ascii="Arial" w:hAnsi="Arial" w:cs="Arial"/>
          <w:bCs/>
          <w:noProof/>
          <w:kern w:val="28"/>
          <w:sz w:val="22"/>
          <w:szCs w:val="20"/>
          <w:lang w:eastAsia="en-US"/>
        </w:rPr>
        <w:t>(</w:t>
      </w:r>
      <w:r w:rsidR="00EC1141" w:rsidRPr="004A2C09">
        <w:rPr>
          <w:rFonts w:ascii="Arial" w:hAnsi="Arial" w:cs="Arial"/>
          <w:bCs/>
          <w:noProof/>
          <w:kern w:val="28"/>
          <w:sz w:val="22"/>
          <w:szCs w:val="20"/>
          <w:lang w:eastAsia="en-US"/>
        </w:rPr>
        <w:t>dos mil</w:t>
      </w:r>
      <w:r w:rsidR="00B16419" w:rsidRPr="004A2C09">
        <w:rPr>
          <w:rFonts w:ascii="Arial" w:hAnsi="Arial" w:cs="Arial"/>
          <w:bCs/>
          <w:noProof/>
          <w:kern w:val="28"/>
          <w:sz w:val="22"/>
          <w:szCs w:val="20"/>
          <w:lang w:eastAsia="en-US"/>
        </w:rPr>
        <w:t xml:space="preserve">) </w:t>
      </w:r>
      <w:r w:rsidR="00502064" w:rsidRPr="004A2C09">
        <w:rPr>
          <w:rFonts w:ascii="Arial" w:hAnsi="Arial" w:cs="Arial"/>
          <w:bCs/>
          <w:noProof/>
          <w:kern w:val="28"/>
          <w:sz w:val="22"/>
          <w:szCs w:val="20"/>
          <w:lang w:eastAsia="en-US"/>
        </w:rPr>
        <w:t>ejemplares</w:t>
      </w:r>
      <w:r w:rsidR="00571A30" w:rsidRPr="004A2C09">
        <w:rPr>
          <w:rFonts w:ascii="Arial" w:hAnsi="Arial" w:cs="Arial"/>
          <w:bCs/>
          <w:noProof/>
          <w:kern w:val="28"/>
          <w:sz w:val="22"/>
          <w:szCs w:val="20"/>
          <w:lang w:eastAsia="en-US"/>
        </w:rPr>
        <w:t xml:space="preserve"> y se repartirán de la siguiente manera:</w:t>
      </w:r>
    </w:p>
    <w:p w:rsidR="00692982" w:rsidRPr="004A2C09" w:rsidRDefault="00692982" w:rsidP="002D2408">
      <w:pPr>
        <w:widowControl w:val="0"/>
        <w:overflowPunct w:val="0"/>
        <w:autoSpaceDE w:val="0"/>
        <w:autoSpaceDN w:val="0"/>
        <w:adjustRightInd w:val="0"/>
        <w:jc w:val="both"/>
        <w:rPr>
          <w:rFonts w:ascii="Arial" w:hAnsi="Arial" w:cs="Arial"/>
          <w:bCs/>
          <w:noProof/>
          <w:kern w:val="28"/>
          <w:sz w:val="22"/>
          <w:szCs w:val="16"/>
          <w:lang w:eastAsia="en-US"/>
        </w:rPr>
      </w:pPr>
    </w:p>
    <w:p w:rsidR="00C514AC" w:rsidRPr="004A2C09" w:rsidRDefault="00EC1141" w:rsidP="00DA6F0A">
      <w:pPr>
        <w:pStyle w:val="Prrafodelista"/>
        <w:widowControl w:val="0"/>
        <w:numPr>
          <w:ilvl w:val="0"/>
          <w:numId w:val="48"/>
        </w:numPr>
        <w:overflowPunct w:val="0"/>
        <w:autoSpaceDE w:val="0"/>
        <w:autoSpaceDN w:val="0"/>
        <w:adjustRightInd w:val="0"/>
        <w:ind w:left="426" w:hanging="426"/>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 xml:space="preserve">A </w:t>
      </w:r>
      <w:r w:rsidRPr="004A2C09">
        <w:rPr>
          <w:rFonts w:ascii="Arial" w:hAnsi="Arial" w:cs="Arial"/>
          <w:bCs/>
          <w:noProof/>
          <w:spacing w:val="-10"/>
          <w:kern w:val="28"/>
          <w:sz w:val="22"/>
          <w:szCs w:val="20"/>
          <w:lang w:eastAsia="en-US"/>
        </w:rPr>
        <w:t xml:space="preserve">“EL </w:t>
      </w:r>
      <w:r w:rsidR="000E07DF" w:rsidRPr="004A2C09">
        <w:rPr>
          <w:rFonts w:ascii="Arial" w:hAnsi="Arial" w:cs="Arial"/>
          <w:bCs/>
          <w:noProof/>
          <w:spacing w:val="-10"/>
          <w:kern w:val="28"/>
          <w:sz w:val="22"/>
          <w:szCs w:val="20"/>
          <w:lang w:eastAsia="en-US"/>
        </w:rPr>
        <w:t>INSTITUTO</w:t>
      </w:r>
      <w:r w:rsidRPr="004A2C09">
        <w:rPr>
          <w:rFonts w:ascii="Arial" w:hAnsi="Arial" w:cs="Arial"/>
          <w:bCs/>
          <w:noProof/>
          <w:spacing w:val="-10"/>
          <w:kern w:val="28"/>
          <w:sz w:val="22"/>
          <w:szCs w:val="20"/>
          <w:lang w:eastAsia="en-US"/>
        </w:rPr>
        <w:t>”</w:t>
      </w:r>
      <w:r w:rsidRPr="004A2C09">
        <w:rPr>
          <w:rFonts w:ascii="Arial" w:hAnsi="Arial" w:cs="Arial"/>
          <w:bCs/>
          <w:noProof/>
          <w:kern w:val="28"/>
          <w:sz w:val="22"/>
          <w:szCs w:val="20"/>
          <w:lang w:eastAsia="en-US"/>
        </w:rPr>
        <w:t xml:space="preserve"> le corresponden 7</w:t>
      </w:r>
      <w:r w:rsidR="00B57167" w:rsidRPr="004A2C09">
        <w:rPr>
          <w:rFonts w:ascii="Arial" w:hAnsi="Arial" w:cs="Arial"/>
          <w:bCs/>
          <w:noProof/>
          <w:kern w:val="28"/>
          <w:sz w:val="22"/>
          <w:szCs w:val="20"/>
          <w:lang w:eastAsia="en-US"/>
        </w:rPr>
        <w:t>7</w:t>
      </w:r>
      <w:r w:rsidR="000E07DF" w:rsidRPr="004A2C09">
        <w:rPr>
          <w:rFonts w:ascii="Arial" w:hAnsi="Arial" w:cs="Arial"/>
          <w:bCs/>
          <w:noProof/>
          <w:kern w:val="28"/>
          <w:sz w:val="22"/>
          <w:szCs w:val="20"/>
          <w:lang w:eastAsia="en-US"/>
        </w:rPr>
        <w:t>1</w:t>
      </w:r>
      <w:r w:rsidRPr="004A2C09">
        <w:rPr>
          <w:rFonts w:ascii="Arial" w:hAnsi="Arial" w:cs="Arial"/>
          <w:bCs/>
          <w:noProof/>
          <w:kern w:val="28"/>
          <w:sz w:val="22"/>
          <w:szCs w:val="20"/>
          <w:lang w:eastAsia="en-US"/>
        </w:rPr>
        <w:t xml:space="preserve"> (setecientos</w:t>
      </w:r>
      <w:r w:rsidR="00B57167" w:rsidRPr="004A2C09">
        <w:rPr>
          <w:rFonts w:ascii="Arial" w:hAnsi="Arial" w:cs="Arial"/>
          <w:bCs/>
          <w:noProof/>
          <w:kern w:val="28"/>
          <w:sz w:val="22"/>
          <w:szCs w:val="20"/>
          <w:lang w:eastAsia="en-US"/>
        </w:rPr>
        <w:t xml:space="preserve"> setenta</w:t>
      </w:r>
      <w:r w:rsidR="000E07DF" w:rsidRPr="004A2C09">
        <w:rPr>
          <w:rFonts w:ascii="Arial" w:hAnsi="Arial" w:cs="Arial"/>
          <w:bCs/>
          <w:noProof/>
          <w:kern w:val="28"/>
          <w:sz w:val="22"/>
          <w:szCs w:val="20"/>
          <w:lang w:eastAsia="en-US"/>
        </w:rPr>
        <w:t xml:space="preserve"> y un</w:t>
      </w:r>
      <w:r w:rsidRPr="004A2C09">
        <w:rPr>
          <w:rFonts w:ascii="Arial" w:hAnsi="Arial" w:cs="Arial"/>
          <w:bCs/>
          <w:noProof/>
          <w:kern w:val="28"/>
          <w:sz w:val="22"/>
          <w:szCs w:val="20"/>
          <w:lang w:eastAsia="en-US"/>
        </w:rPr>
        <w:t>) ejemplares</w:t>
      </w:r>
      <w:r w:rsidR="00001081" w:rsidRPr="004A2C09">
        <w:rPr>
          <w:rFonts w:ascii="Arial" w:hAnsi="Arial" w:cs="Arial"/>
          <w:bCs/>
          <w:noProof/>
          <w:kern w:val="28"/>
          <w:sz w:val="22"/>
          <w:szCs w:val="20"/>
          <w:lang w:eastAsia="en-US"/>
        </w:rPr>
        <w:t>.</w:t>
      </w:r>
    </w:p>
    <w:p w:rsidR="00EC1141" w:rsidRPr="004A2C09" w:rsidRDefault="00EC1141" w:rsidP="00C514AC">
      <w:pPr>
        <w:pStyle w:val="Prrafodelista"/>
        <w:widowControl w:val="0"/>
        <w:overflowPunct w:val="0"/>
        <w:autoSpaceDE w:val="0"/>
        <w:autoSpaceDN w:val="0"/>
        <w:adjustRightInd w:val="0"/>
        <w:ind w:left="426"/>
        <w:jc w:val="both"/>
        <w:rPr>
          <w:rFonts w:ascii="Arial" w:hAnsi="Arial" w:cs="Arial"/>
          <w:bCs/>
          <w:noProof/>
          <w:kern w:val="28"/>
          <w:sz w:val="22"/>
          <w:szCs w:val="20"/>
          <w:lang w:eastAsia="en-US"/>
        </w:rPr>
      </w:pPr>
    </w:p>
    <w:p w:rsidR="00420DB4" w:rsidRPr="004A2C09" w:rsidRDefault="00420DB4" w:rsidP="00DA6F0A">
      <w:pPr>
        <w:pStyle w:val="Prrafodelista"/>
        <w:widowControl w:val="0"/>
        <w:numPr>
          <w:ilvl w:val="0"/>
          <w:numId w:val="48"/>
        </w:numPr>
        <w:overflowPunct w:val="0"/>
        <w:autoSpaceDE w:val="0"/>
        <w:autoSpaceDN w:val="0"/>
        <w:adjustRightInd w:val="0"/>
        <w:ind w:left="426" w:hanging="426"/>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A</w:t>
      </w:r>
      <w:r w:rsidR="00502064" w:rsidRPr="004A2C09">
        <w:rPr>
          <w:rFonts w:ascii="Arial" w:hAnsi="Arial" w:cs="Arial"/>
          <w:bCs/>
          <w:noProof/>
          <w:kern w:val="28"/>
          <w:sz w:val="22"/>
          <w:szCs w:val="20"/>
          <w:lang w:eastAsia="en-US"/>
        </w:rPr>
        <w:t xml:space="preserve"> </w:t>
      </w:r>
      <w:r w:rsidR="006D5003" w:rsidRPr="004A2C09">
        <w:rPr>
          <w:rFonts w:ascii="Arial" w:hAnsi="Arial" w:cs="Arial"/>
          <w:bCs/>
          <w:noProof/>
          <w:spacing w:val="-10"/>
          <w:kern w:val="28"/>
          <w:sz w:val="22"/>
          <w:szCs w:val="20"/>
          <w:lang w:eastAsia="en-US"/>
        </w:rPr>
        <w:t>“</w:t>
      </w:r>
      <w:r w:rsidR="00851E44" w:rsidRPr="004A2C09">
        <w:rPr>
          <w:rFonts w:ascii="Arial" w:hAnsi="Arial" w:cs="Arial"/>
          <w:bCs/>
          <w:noProof/>
          <w:spacing w:val="-10"/>
          <w:kern w:val="28"/>
          <w:sz w:val="22"/>
          <w:szCs w:val="20"/>
          <w:lang w:eastAsia="en-US"/>
        </w:rPr>
        <w:t>LA IBERO</w:t>
      </w:r>
      <w:r w:rsidR="006D5003" w:rsidRPr="004A2C09">
        <w:rPr>
          <w:rFonts w:ascii="Arial" w:hAnsi="Arial" w:cs="Arial"/>
          <w:bCs/>
          <w:noProof/>
          <w:spacing w:val="-10"/>
          <w:kern w:val="28"/>
          <w:sz w:val="22"/>
          <w:szCs w:val="20"/>
          <w:lang w:eastAsia="en-US"/>
        </w:rPr>
        <w:t>”</w:t>
      </w:r>
      <w:r w:rsidR="00502064" w:rsidRPr="004A2C09">
        <w:rPr>
          <w:rFonts w:ascii="Arial" w:hAnsi="Arial" w:cs="Arial"/>
          <w:bCs/>
          <w:noProof/>
          <w:kern w:val="28"/>
          <w:sz w:val="22"/>
          <w:szCs w:val="20"/>
          <w:lang w:eastAsia="en-US"/>
        </w:rPr>
        <w:t xml:space="preserve"> le corresponden </w:t>
      </w:r>
      <w:r w:rsidR="000E07DF" w:rsidRPr="004A2C09">
        <w:rPr>
          <w:rFonts w:ascii="Arial" w:hAnsi="Arial" w:cs="Arial"/>
          <w:bCs/>
          <w:noProof/>
          <w:kern w:val="28"/>
          <w:sz w:val="22"/>
          <w:szCs w:val="20"/>
          <w:lang w:eastAsia="en-US"/>
        </w:rPr>
        <w:t>500</w:t>
      </w:r>
      <w:r w:rsidR="00502064" w:rsidRPr="004A2C09">
        <w:rPr>
          <w:rFonts w:ascii="Arial" w:hAnsi="Arial" w:cs="Arial"/>
          <w:bCs/>
          <w:noProof/>
          <w:kern w:val="28"/>
          <w:sz w:val="22"/>
          <w:szCs w:val="20"/>
          <w:lang w:eastAsia="en-US"/>
        </w:rPr>
        <w:t xml:space="preserve"> (</w:t>
      </w:r>
      <w:r w:rsidR="00B57167" w:rsidRPr="004A2C09">
        <w:rPr>
          <w:rFonts w:ascii="Arial" w:hAnsi="Arial" w:cs="Arial"/>
          <w:bCs/>
          <w:noProof/>
          <w:kern w:val="28"/>
          <w:sz w:val="22"/>
          <w:szCs w:val="20"/>
          <w:lang w:eastAsia="en-US"/>
        </w:rPr>
        <w:t>quinientos</w:t>
      </w:r>
      <w:r w:rsidR="001C642F" w:rsidRPr="004A2C09">
        <w:rPr>
          <w:rFonts w:ascii="Arial" w:hAnsi="Arial" w:cs="Arial"/>
          <w:bCs/>
          <w:noProof/>
          <w:kern w:val="28"/>
          <w:sz w:val="22"/>
          <w:szCs w:val="20"/>
          <w:lang w:eastAsia="en-US"/>
        </w:rPr>
        <w:t xml:space="preserve">) </w:t>
      </w:r>
      <w:r w:rsidR="00502064" w:rsidRPr="004A2C09">
        <w:rPr>
          <w:rFonts w:ascii="Arial" w:hAnsi="Arial" w:cs="Arial"/>
          <w:bCs/>
          <w:noProof/>
          <w:kern w:val="28"/>
          <w:sz w:val="22"/>
          <w:szCs w:val="20"/>
          <w:lang w:eastAsia="en-US"/>
        </w:rPr>
        <w:t>ejemplares.</w:t>
      </w:r>
    </w:p>
    <w:p w:rsidR="00C514AC" w:rsidRPr="004A2C09" w:rsidRDefault="00C514AC" w:rsidP="00C514AC">
      <w:pPr>
        <w:widowControl w:val="0"/>
        <w:overflowPunct w:val="0"/>
        <w:autoSpaceDE w:val="0"/>
        <w:autoSpaceDN w:val="0"/>
        <w:adjustRightInd w:val="0"/>
        <w:jc w:val="both"/>
        <w:rPr>
          <w:rFonts w:ascii="Arial" w:hAnsi="Arial" w:cs="Arial"/>
          <w:bCs/>
          <w:noProof/>
          <w:kern w:val="28"/>
          <w:sz w:val="22"/>
          <w:szCs w:val="20"/>
          <w:lang w:eastAsia="en-US"/>
        </w:rPr>
      </w:pPr>
    </w:p>
    <w:p w:rsidR="00F94C2F" w:rsidRPr="004A2C09" w:rsidRDefault="00F94C2F" w:rsidP="00DA6F0A">
      <w:pPr>
        <w:pStyle w:val="Prrafodelista"/>
        <w:widowControl w:val="0"/>
        <w:numPr>
          <w:ilvl w:val="0"/>
          <w:numId w:val="48"/>
        </w:numPr>
        <w:overflowPunct w:val="0"/>
        <w:autoSpaceDE w:val="0"/>
        <w:autoSpaceDN w:val="0"/>
        <w:adjustRightInd w:val="0"/>
        <w:ind w:left="426" w:hanging="426"/>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 xml:space="preserve">A </w:t>
      </w:r>
      <w:r w:rsidRPr="004A2C09">
        <w:rPr>
          <w:rFonts w:ascii="Arial" w:hAnsi="Arial" w:cs="Arial"/>
          <w:bCs/>
          <w:noProof/>
          <w:spacing w:val="-10"/>
          <w:kern w:val="28"/>
          <w:sz w:val="22"/>
          <w:szCs w:val="20"/>
          <w:lang w:eastAsia="en-US"/>
        </w:rPr>
        <w:t>“FONTAMARA”</w:t>
      </w:r>
      <w:r w:rsidRPr="004A2C09">
        <w:rPr>
          <w:rFonts w:ascii="Arial" w:hAnsi="Arial" w:cs="Arial"/>
          <w:bCs/>
          <w:noProof/>
          <w:kern w:val="28"/>
          <w:sz w:val="22"/>
          <w:szCs w:val="20"/>
          <w:lang w:eastAsia="en-US"/>
        </w:rPr>
        <w:t xml:space="preserve"> le corresponden 729 (setecientos veintinueve) ejemplares.</w:t>
      </w:r>
    </w:p>
    <w:p w:rsidR="009B6E73" w:rsidRPr="004A2C09" w:rsidRDefault="009B6E73" w:rsidP="002D2408">
      <w:pPr>
        <w:widowControl w:val="0"/>
        <w:overflowPunct w:val="0"/>
        <w:autoSpaceDE w:val="0"/>
        <w:autoSpaceDN w:val="0"/>
        <w:adjustRightInd w:val="0"/>
        <w:jc w:val="both"/>
        <w:rPr>
          <w:rFonts w:ascii="Arial" w:hAnsi="Arial" w:cs="Arial"/>
          <w:bCs/>
          <w:noProof/>
          <w:kern w:val="28"/>
          <w:sz w:val="22"/>
          <w:szCs w:val="20"/>
          <w:lang w:eastAsia="en-US"/>
        </w:rPr>
      </w:pPr>
    </w:p>
    <w:p w:rsidR="009B6E73" w:rsidRPr="004A2C09" w:rsidRDefault="009B6E73" w:rsidP="002D2408">
      <w:pPr>
        <w:widowControl w:val="0"/>
        <w:overflowPunct w:val="0"/>
        <w:autoSpaceDE w:val="0"/>
        <w:autoSpaceDN w:val="0"/>
        <w:adjustRightInd w:val="0"/>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w:t>
      </w:r>
      <w:r w:rsidR="000E07DF" w:rsidRPr="004A2C09">
        <w:rPr>
          <w:rFonts w:ascii="Arial" w:hAnsi="Arial" w:cs="Arial"/>
          <w:bCs/>
          <w:noProof/>
          <w:kern w:val="28"/>
          <w:sz w:val="22"/>
          <w:szCs w:val="20"/>
          <w:lang w:eastAsia="en-US"/>
        </w:rPr>
        <w:t>FONTAMARA</w:t>
      </w:r>
      <w:r w:rsidRPr="004A2C09">
        <w:rPr>
          <w:rFonts w:ascii="Arial" w:hAnsi="Arial" w:cs="Arial"/>
          <w:bCs/>
          <w:noProof/>
          <w:kern w:val="28"/>
          <w:sz w:val="22"/>
          <w:szCs w:val="20"/>
          <w:lang w:eastAsia="en-US"/>
        </w:rPr>
        <w:t>”</w:t>
      </w:r>
      <w:r w:rsidR="000E07DF" w:rsidRPr="004A2C09">
        <w:rPr>
          <w:rFonts w:ascii="Arial" w:hAnsi="Arial" w:cs="Arial"/>
          <w:bCs/>
          <w:noProof/>
          <w:kern w:val="28"/>
          <w:sz w:val="22"/>
          <w:szCs w:val="20"/>
          <w:lang w:eastAsia="en-US"/>
        </w:rPr>
        <w:t xml:space="preserve"> y </w:t>
      </w:r>
      <w:r w:rsidR="000E07DF" w:rsidRPr="004A2C09">
        <w:rPr>
          <w:rFonts w:ascii="Arial" w:hAnsi="Arial" w:cs="Arial"/>
          <w:bCs/>
          <w:noProof/>
          <w:spacing w:val="-10"/>
          <w:kern w:val="28"/>
          <w:sz w:val="22"/>
          <w:szCs w:val="20"/>
          <w:lang w:eastAsia="en-US"/>
        </w:rPr>
        <w:t>“LA IBERO”</w:t>
      </w:r>
      <w:r w:rsidRPr="004A2C09">
        <w:rPr>
          <w:rFonts w:ascii="Arial" w:hAnsi="Arial" w:cs="Arial"/>
          <w:bCs/>
          <w:noProof/>
          <w:kern w:val="28"/>
          <w:sz w:val="22"/>
          <w:szCs w:val="20"/>
          <w:lang w:eastAsia="en-US"/>
        </w:rPr>
        <w:t xml:space="preserve"> </w:t>
      </w:r>
      <w:r w:rsidR="00DA2EAC" w:rsidRPr="004A2C09">
        <w:rPr>
          <w:rFonts w:ascii="Arial" w:hAnsi="Arial" w:cs="Arial"/>
          <w:bCs/>
          <w:noProof/>
          <w:kern w:val="28"/>
          <w:sz w:val="22"/>
          <w:szCs w:val="20"/>
          <w:lang w:eastAsia="en-US"/>
        </w:rPr>
        <w:t xml:space="preserve">acuerdan </w:t>
      </w:r>
      <w:r w:rsidRPr="004A2C09">
        <w:rPr>
          <w:rFonts w:ascii="Arial" w:hAnsi="Arial" w:cs="Arial"/>
          <w:bCs/>
          <w:noProof/>
          <w:kern w:val="28"/>
          <w:sz w:val="22"/>
          <w:szCs w:val="20"/>
          <w:lang w:eastAsia="en-US"/>
        </w:rPr>
        <w:t>entregar a l</w:t>
      </w:r>
      <w:r w:rsidR="00EC1141" w:rsidRPr="004A2C09">
        <w:rPr>
          <w:rFonts w:ascii="Arial" w:hAnsi="Arial" w:cs="Arial"/>
          <w:bCs/>
          <w:noProof/>
          <w:kern w:val="28"/>
          <w:sz w:val="22"/>
          <w:szCs w:val="20"/>
          <w:lang w:eastAsia="en-US"/>
        </w:rPr>
        <w:t>os compiladores de</w:t>
      </w:r>
      <w:r w:rsidRPr="004A2C09">
        <w:rPr>
          <w:rFonts w:ascii="Arial" w:hAnsi="Arial" w:cs="Arial"/>
          <w:bCs/>
          <w:noProof/>
          <w:kern w:val="28"/>
          <w:sz w:val="22"/>
          <w:szCs w:val="20"/>
          <w:lang w:eastAsia="en-US"/>
        </w:rPr>
        <w:t xml:space="preserve"> </w:t>
      </w:r>
      <w:r w:rsidRPr="004A2C09">
        <w:rPr>
          <w:rFonts w:ascii="Arial" w:hAnsi="Arial" w:cs="Arial"/>
          <w:bCs/>
          <w:noProof/>
          <w:spacing w:val="-10"/>
          <w:kern w:val="28"/>
          <w:sz w:val="22"/>
          <w:szCs w:val="20"/>
          <w:lang w:eastAsia="en-US"/>
        </w:rPr>
        <w:t>“LA OBRA” el 8</w:t>
      </w:r>
      <w:r w:rsidR="000E07DF" w:rsidRPr="004A2C09">
        <w:rPr>
          <w:rFonts w:ascii="Arial" w:hAnsi="Arial" w:cs="Arial"/>
          <w:bCs/>
          <w:noProof/>
          <w:spacing w:val="-10"/>
          <w:kern w:val="28"/>
          <w:sz w:val="22"/>
          <w:szCs w:val="20"/>
          <w:lang w:eastAsia="en-US"/>
        </w:rPr>
        <w:t xml:space="preserve"> </w:t>
      </w:r>
      <w:r w:rsidRPr="004A2C09">
        <w:rPr>
          <w:rFonts w:ascii="Arial" w:hAnsi="Arial" w:cs="Arial"/>
          <w:bCs/>
          <w:noProof/>
          <w:spacing w:val="-10"/>
          <w:kern w:val="28"/>
          <w:sz w:val="22"/>
          <w:szCs w:val="20"/>
          <w:lang w:eastAsia="en-US"/>
        </w:rPr>
        <w:t>% (</w:t>
      </w:r>
      <w:r w:rsidRPr="004A2C09">
        <w:rPr>
          <w:rFonts w:ascii="Arial" w:hAnsi="Arial" w:cs="Arial"/>
          <w:bCs/>
          <w:noProof/>
          <w:kern w:val="28"/>
          <w:sz w:val="22"/>
          <w:szCs w:val="20"/>
          <w:lang w:eastAsia="en-US"/>
        </w:rPr>
        <w:t>ocho por ciento) de sus respectivos tirajes</w:t>
      </w:r>
      <w:r w:rsidR="000E07DF" w:rsidRPr="004A2C09">
        <w:rPr>
          <w:rFonts w:ascii="Arial" w:hAnsi="Arial" w:cs="Arial"/>
          <w:bCs/>
          <w:noProof/>
          <w:kern w:val="28"/>
          <w:sz w:val="22"/>
          <w:szCs w:val="20"/>
          <w:lang w:eastAsia="en-US"/>
        </w:rPr>
        <w:t xml:space="preserve"> y </w:t>
      </w:r>
      <w:r w:rsidR="000E07DF" w:rsidRPr="004A2C09">
        <w:rPr>
          <w:rFonts w:ascii="Arial" w:hAnsi="Arial" w:cs="Arial"/>
          <w:bCs/>
          <w:noProof/>
          <w:spacing w:val="-10"/>
          <w:kern w:val="28"/>
          <w:sz w:val="22"/>
          <w:szCs w:val="20"/>
          <w:lang w:eastAsia="en-US"/>
        </w:rPr>
        <w:t>“EL INSTITUTO”</w:t>
      </w:r>
      <w:r w:rsidR="000E07DF" w:rsidRPr="004A2C09">
        <w:rPr>
          <w:rFonts w:ascii="Arial" w:hAnsi="Arial" w:cs="Arial"/>
          <w:bCs/>
          <w:noProof/>
          <w:kern w:val="28"/>
          <w:sz w:val="22"/>
          <w:szCs w:val="20"/>
          <w:lang w:eastAsia="en-US"/>
        </w:rPr>
        <w:t xml:space="preserve"> el 10 %</w:t>
      </w:r>
      <w:r w:rsidR="00F94E5A" w:rsidRPr="004A2C09">
        <w:rPr>
          <w:rFonts w:ascii="Arial" w:hAnsi="Arial" w:cs="Arial"/>
          <w:bCs/>
          <w:noProof/>
          <w:kern w:val="28"/>
          <w:sz w:val="22"/>
          <w:szCs w:val="20"/>
          <w:lang w:eastAsia="en-US"/>
        </w:rPr>
        <w:t>, como pago único en especie po</w:t>
      </w:r>
      <w:r w:rsidR="00DC04F9" w:rsidRPr="004A2C09">
        <w:rPr>
          <w:rFonts w:ascii="Arial" w:hAnsi="Arial" w:cs="Arial"/>
          <w:bCs/>
          <w:noProof/>
          <w:kern w:val="28"/>
          <w:sz w:val="22"/>
          <w:szCs w:val="20"/>
          <w:lang w:eastAsia="en-US"/>
        </w:rPr>
        <w:t>r concepto de derechos de autor,</w:t>
      </w:r>
      <w:r w:rsidR="00F94E5A" w:rsidRPr="004A2C09">
        <w:rPr>
          <w:rFonts w:ascii="Arial" w:hAnsi="Arial" w:cs="Arial"/>
          <w:bCs/>
          <w:noProof/>
          <w:kern w:val="28"/>
          <w:sz w:val="22"/>
          <w:szCs w:val="20"/>
          <w:lang w:eastAsia="en-US"/>
        </w:rPr>
        <w:t xml:space="preserve"> para ello</w:t>
      </w:r>
      <w:r w:rsidRPr="004A2C09">
        <w:rPr>
          <w:rFonts w:ascii="Arial" w:hAnsi="Arial" w:cs="Arial"/>
          <w:bCs/>
          <w:noProof/>
          <w:kern w:val="28"/>
          <w:sz w:val="22"/>
          <w:szCs w:val="20"/>
          <w:lang w:eastAsia="en-US"/>
        </w:rPr>
        <w:t>:</w:t>
      </w:r>
    </w:p>
    <w:p w:rsidR="009B6E73" w:rsidRPr="004A2C09" w:rsidRDefault="009B6E73" w:rsidP="002D2408">
      <w:pPr>
        <w:widowControl w:val="0"/>
        <w:overflowPunct w:val="0"/>
        <w:autoSpaceDE w:val="0"/>
        <w:autoSpaceDN w:val="0"/>
        <w:adjustRightInd w:val="0"/>
        <w:ind w:firstLine="709"/>
        <w:jc w:val="both"/>
        <w:rPr>
          <w:rFonts w:ascii="Arial" w:hAnsi="Arial" w:cs="Arial"/>
          <w:bCs/>
          <w:noProof/>
          <w:kern w:val="28"/>
          <w:sz w:val="22"/>
          <w:szCs w:val="20"/>
          <w:lang w:eastAsia="en-US"/>
        </w:rPr>
      </w:pPr>
    </w:p>
    <w:p w:rsidR="00C514AC" w:rsidRPr="004A2C09" w:rsidRDefault="00EC1141" w:rsidP="007567CD">
      <w:pPr>
        <w:pStyle w:val="Prrafodelista"/>
        <w:widowControl w:val="0"/>
        <w:numPr>
          <w:ilvl w:val="0"/>
          <w:numId w:val="49"/>
        </w:numPr>
        <w:overflowPunct w:val="0"/>
        <w:autoSpaceDE w:val="0"/>
        <w:autoSpaceDN w:val="0"/>
        <w:adjustRightInd w:val="0"/>
        <w:ind w:left="426" w:hanging="426"/>
        <w:jc w:val="both"/>
        <w:rPr>
          <w:rFonts w:ascii="Arial" w:hAnsi="Arial" w:cs="Arial"/>
          <w:bCs/>
          <w:noProof/>
          <w:kern w:val="28"/>
          <w:sz w:val="22"/>
          <w:szCs w:val="20"/>
          <w:lang w:eastAsia="en-US"/>
        </w:rPr>
      </w:pPr>
      <w:r w:rsidRPr="004A2C09">
        <w:rPr>
          <w:rFonts w:ascii="Arial" w:hAnsi="Arial" w:cs="Arial"/>
          <w:bCs/>
          <w:noProof/>
          <w:spacing w:val="-10"/>
          <w:kern w:val="28"/>
          <w:sz w:val="22"/>
          <w:szCs w:val="20"/>
          <w:lang w:eastAsia="en-US"/>
        </w:rPr>
        <w:t xml:space="preserve">“EL </w:t>
      </w:r>
      <w:r w:rsidR="00DC04F9" w:rsidRPr="004A2C09">
        <w:rPr>
          <w:rFonts w:ascii="Arial" w:hAnsi="Arial" w:cs="Arial"/>
          <w:bCs/>
          <w:noProof/>
          <w:spacing w:val="-10"/>
          <w:kern w:val="28"/>
          <w:sz w:val="22"/>
          <w:szCs w:val="20"/>
          <w:lang w:eastAsia="en-US"/>
        </w:rPr>
        <w:t>INSTITUTO</w:t>
      </w:r>
      <w:r w:rsidRPr="004A2C09">
        <w:rPr>
          <w:rFonts w:ascii="Arial" w:hAnsi="Arial" w:cs="Arial"/>
          <w:bCs/>
          <w:noProof/>
          <w:spacing w:val="-10"/>
          <w:kern w:val="28"/>
          <w:sz w:val="22"/>
          <w:szCs w:val="20"/>
          <w:lang w:eastAsia="en-US"/>
        </w:rPr>
        <w:t xml:space="preserve">” </w:t>
      </w:r>
      <w:r w:rsidR="00B57167" w:rsidRPr="004A2C09">
        <w:rPr>
          <w:rFonts w:ascii="Arial" w:hAnsi="Arial" w:cs="Arial"/>
          <w:bCs/>
          <w:noProof/>
          <w:kern w:val="28"/>
          <w:sz w:val="22"/>
          <w:szCs w:val="20"/>
          <w:lang w:eastAsia="en-US"/>
        </w:rPr>
        <w:t xml:space="preserve">entregará a “LA IBERO” </w:t>
      </w:r>
      <w:r w:rsidR="00DC04F9" w:rsidRPr="004A2C09">
        <w:rPr>
          <w:rFonts w:ascii="Arial" w:hAnsi="Arial" w:cs="Arial"/>
          <w:bCs/>
          <w:noProof/>
          <w:kern w:val="28"/>
          <w:sz w:val="22"/>
          <w:szCs w:val="20"/>
          <w:lang w:eastAsia="en-US"/>
        </w:rPr>
        <w:t>77</w:t>
      </w:r>
      <w:r w:rsidR="00B57167" w:rsidRPr="004A2C09">
        <w:rPr>
          <w:rFonts w:ascii="Arial" w:hAnsi="Arial" w:cs="Arial"/>
          <w:bCs/>
          <w:noProof/>
          <w:kern w:val="28"/>
          <w:sz w:val="22"/>
          <w:szCs w:val="20"/>
          <w:lang w:eastAsia="en-US"/>
        </w:rPr>
        <w:t xml:space="preserve"> ejemplares</w:t>
      </w:r>
      <w:r w:rsidRPr="004A2C09">
        <w:rPr>
          <w:rFonts w:ascii="Arial" w:hAnsi="Arial" w:cs="Arial"/>
          <w:bCs/>
          <w:noProof/>
          <w:kern w:val="28"/>
          <w:sz w:val="22"/>
          <w:szCs w:val="20"/>
          <w:lang w:eastAsia="en-US"/>
        </w:rPr>
        <w:t xml:space="preserve"> </w:t>
      </w:r>
      <w:r w:rsidR="00DC04F9" w:rsidRPr="004A2C09">
        <w:rPr>
          <w:rFonts w:ascii="Arial" w:hAnsi="Arial" w:cs="Arial"/>
          <w:bCs/>
          <w:noProof/>
          <w:kern w:val="28"/>
          <w:sz w:val="22"/>
          <w:szCs w:val="20"/>
          <w:lang w:eastAsia="en-US"/>
        </w:rPr>
        <w:t xml:space="preserve">y como </w:t>
      </w:r>
      <w:r w:rsidR="004A159E" w:rsidRPr="004A2C09">
        <w:rPr>
          <w:rFonts w:ascii="Arial" w:hAnsi="Arial" w:cs="Arial"/>
          <w:sz w:val="22"/>
          <w:szCs w:val="22"/>
        </w:rPr>
        <w:t xml:space="preserve">no persigue fines de lucro, </w:t>
      </w:r>
      <w:r w:rsidR="00DC04F9" w:rsidRPr="004A2C09">
        <w:rPr>
          <w:rFonts w:ascii="Arial" w:hAnsi="Arial" w:cs="Arial"/>
          <w:sz w:val="22"/>
          <w:szCs w:val="22"/>
        </w:rPr>
        <w:t>desde ahora renuncia a obtener cualquier tipo de ganancias económicas</w:t>
      </w:r>
      <w:r w:rsidR="00007408" w:rsidRPr="004A2C09">
        <w:rPr>
          <w:rFonts w:ascii="Arial" w:hAnsi="Arial" w:cs="Arial"/>
          <w:bCs/>
          <w:noProof/>
          <w:kern w:val="28"/>
          <w:sz w:val="22"/>
          <w:szCs w:val="20"/>
          <w:lang w:eastAsia="en-US"/>
        </w:rPr>
        <w:t>.</w:t>
      </w:r>
    </w:p>
    <w:p w:rsidR="00DC04F9" w:rsidRPr="004A2C09" w:rsidRDefault="00DC04F9" w:rsidP="00C514AC">
      <w:pPr>
        <w:pStyle w:val="Prrafodelista"/>
        <w:widowControl w:val="0"/>
        <w:overflowPunct w:val="0"/>
        <w:autoSpaceDE w:val="0"/>
        <w:autoSpaceDN w:val="0"/>
        <w:adjustRightInd w:val="0"/>
        <w:ind w:left="426"/>
        <w:jc w:val="both"/>
        <w:rPr>
          <w:rFonts w:ascii="Arial" w:hAnsi="Arial" w:cs="Arial"/>
          <w:bCs/>
          <w:noProof/>
          <w:kern w:val="28"/>
          <w:sz w:val="22"/>
          <w:szCs w:val="20"/>
          <w:lang w:eastAsia="en-US"/>
        </w:rPr>
      </w:pPr>
    </w:p>
    <w:p w:rsidR="009B6E73" w:rsidRPr="004A2C09" w:rsidRDefault="009B6E73" w:rsidP="007567CD">
      <w:pPr>
        <w:pStyle w:val="Prrafodelista"/>
        <w:widowControl w:val="0"/>
        <w:numPr>
          <w:ilvl w:val="0"/>
          <w:numId w:val="49"/>
        </w:numPr>
        <w:overflowPunct w:val="0"/>
        <w:autoSpaceDE w:val="0"/>
        <w:autoSpaceDN w:val="0"/>
        <w:adjustRightInd w:val="0"/>
        <w:ind w:left="426" w:hanging="426"/>
        <w:jc w:val="both"/>
        <w:rPr>
          <w:rFonts w:ascii="Arial" w:hAnsi="Arial" w:cs="Arial"/>
          <w:bCs/>
          <w:noProof/>
          <w:kern w:val="28"/>
          <w:sz w:val="22"/>
          <w:szCs w:val="20"/>
          <w:lang w:eastAsia="en-US"/>
        </w:rPr>
      </w:pPr>
      <w:r w:rsidRPr="004A2C09">
        <w:rPr>
          <w:rFonts w:ascii="Arial" w:hAnsi="Arial" w:cs="Arial"/>
          <w:bCs/>
          <w:noProof/>
          <w:spacing w:val="-10"/>
          <w:kern w:val="28"/>
          <w:sz w:val="22"/>
          <w:szCs w:val="20"/>
          <w:lang w:eastAsia="en-US"/>
        </w:rPr>
        <w:t>“LA IBERO”</w:t>
      </w:r>
      <w:r w:rsidRPr="004A2C09">
        <w:rPr>
          <w:rFonts w:ascii="Arial" w:hAnsi="Arial" w:cs="Arial"/>
          <w:bCs/>
          <w:noProof/>
          <w:kern w:val="28"/>
          <w:sz w:val="22"/>
          <w:szCs w:val="20"/>
          <w:lang w:eastAsia="en-US"/>
        </w:rPr>
        <w:t xml:space="preserve"> </w:t>
      </w:r>
      <w:r w:rsidR="00B57167" w:rsidRPr="004A2C09">
        <w:rPr>
          <w:rFonts w:ascii="Arial" w:hAnsi="Arial" w:cs="Arial"/>
          <w:bCs/>
          <w:noProof/>
          <w:kern w:val="28"/>
          <w:sz w:val="22"/>
          <w:szCs w:val="20"/>
          <w:lang w:eastAsia="en-US"/>
        </w:rPr>
        <w:t xml:space="preserve">reservará para el efecto </w:t>
      </w:r>
      <w:r w:rsidR="00BE58C9" w:rsidRPr="004A2C09">
        <w:rPr>
          <w:rFonts w:ascii="Arial" w:hAnsi="Arial" w:cs="Arial"/>
          <w:bCs/>
          <w:noProof/>
          <w:kern w:val="28"/>
          <w:sz w:val="22"/>
          <w:szCs w:val="20"/>
          <w:lang w:eastAsia="en-US"/>
        </w:rPr>
        <w:t>40</w:t>
      </w:r>
      <w:r w:rsidRPr="004A2C09">
        <w:rPr>
          <w:rFonts w:ascii="Arial" w:hAnsi="Arial" w:cs="Arial"/>
          <w:bCs/>
          <w:noProof/>
          <w:kern w:val="28"/>
          <w:sz w:val="22"/>
          <w:szCs w:val="20"/>
          <w:lang w:eastAsia="en-US"/>
        </w:rPr>
        <w:t xml:space="preserve"> ejemplares</w:t>
      </w:r>
      <w:r w:rsidR="00627392" w:rsidRPr="004A2C09">
        <w:rPr>
          <w:rFonts w:ascii="Arial" w:hAnsi="Arial" w:cs="Arial"/>
          <w:bCs/>
          <w:noProof/>
          <w:kern w:val="28"/>
          <w:sz w:val="22"/>
          <w:szCs w:val="20"/>
          <w:lang w:eastAsia="en-US"/>
        </w:rPr>
        <w:t xml:space="preserve"> </w:t>
      </w:r>
      <w:r w:rsidRPr="004A2C09">
        <w:rPr>
          <w:rFonts w:ascii="Arial" w:hAnsi="Arial" w:cs="Arial"/>
          <w:bCs/>
          <w:noProof/>
          <w:kern w:val="28"/>
          <w:sz w:val="22"/>
          <w:szCs w:val="20"/>
          <w:lang w:eastAsia="en-US"/>
        </w:rPr>
        <w:t xml:space="preserve">y </w:t>
      </w:r>
      <w:r w:rsidR="00627392" w:rsidRPr="004A2C09">
        <w:rPr>
          <w:rFonts w:ascii="Arial" w:hAnsi="Arial" w:cs="Arial"/>
          <w:bCs/>
          <w:noProof/>
          <w:kern w:val="28"/>
          <w:sz w:val="22"/>
          <w:szCs w:val="20"/>
          <w:lang w:eastAsia="en-US"/>
        </w:rPr>
        <w:t>conser</w:t>
      </w:r>
      <w:r w:rsidR="004C7D20" w:rsidRPr="004A2C09">
        <w:rPr>
          <w:rFonts w:ascii="Arial" w:hAnsi="Arial" w:cs="Arial"/>
          <w:bCs/>
          <w:noProof/>
          <w:kern w:val="28"/>
          <w:sz w:val="22"/>
          <w:szCs w:val="20"/>
          <w:lang w:eastAsia="en-US"/>
        </w:rPr>
        <w:t>v</w:t>
      </w:r>
      <w:r w:rsidR="00627392" w:rsidRPr="004A2C09">
        <w:rPr>
          <w:rFonts w:ascii="Arial" w:hAnsi="Arial" w:cs="Arial"/>
          <w:bCs/>
          <w:noProof/>
          <w:kern w:val="28"/>
          <w:sz w:val="22"/>
          <w:szCs w:val="20"/>
          <w:lang w:eastAsia="en-US"/>
        </w:rPr>
        <w:t xml:space="preserve">ará un </w:t>
      </w:r>
      <w:r w:rsidRPr="004A2C09">
        <w:rPr>
          <w:rFonts w:ascii="Arial" w:hAnsi="Arial" w:cs="Arial"/>
          <w:bCs/>
          <w:noProof/>
          <w:kern w:val="28"/>
          <w:sz w:val="22"/>
          <w:szCs w:val="20"/>
          <w:lang w:eastAsia="en-US"/>
        </w:rPr>
        <w:t xml:space="preserve">total </w:t>
      </w:r>
      <w:r w:rsidR="00627392" w:rsidRPr="004A2C09">
        <w:rPr>
          <w:rFonts w:ascii="Arial" w:hAnsi="Arial" w:cs="Arial"/>
          <w:bCs/>
          <w:noProof/>
          <w:kern w:val="28"/>
          <w:sz w:val="22"/>
          <w:szCs w:val="20"/>
          <w:lang w:eastAsia="en-US"/>
        </w:rPr>
        <w:t xml:space="preserve">para venta </w:t>
      </w:r>
      <w:r w:rsidRPr="004A2C09">
        <w:rPr>
          <w:rFonts w:ascii="Arial" w:hAnsi="Arial" w:cs="Arial"/>
          <w:bCs/>
          <w:noProof/>
          <w:kern w:val="28"/>
          <w:sz w:val="22"/>
          <w:szCs w:val="20"/>
          <w:lang w:eastAsia="en-US"/>
        </w:rPr>
        <w:t xml:space="preserve">de </w:t>
      </w:r>
      <w:r w:rsidR="00C21436" w:rsidRPr="004A2C09">
        <w:rPr>
          <w:rFonts w:ascii="Arial" w:hAnsi="Arial" w:cs="Arial"/>
          <w:bCs/>
          <w:noProof/>
          <w:kern w:val="28"/>
          <w:sz w:val="22"/>
          <w:szCs w:val="20"/>
          <w:lang w:eastAsia="en-US"/>
        </w:rPr>
        <w:t>460</w:t>
      </w:r>
      <w:r w:rsidRPr="004A2C09">
        <w:rPr>
          <w:rFonts w:ascii="Arial" w:hAnsi="Arial" w:cs="Arial"/>
          <w:bCs/>
          <w:noProof/>
          <w:kern w:val="28"/>
          <w:sz w:val="22"/>
          <w:szCs w:val="20"/>
          <w:lang w:eastAsia="en-US"/>
        </w:rPr>
        <w:t xml:space="preserve"> ejemplares.</w:t>
      </w:r>
    </w:p>
    <w:p w:rsidR="00DC04F9" w:rsidRPr="004A2C09" w:rsidRDefault="00DC04F9" w:rsidP="00DA6F0A">
      <w:pPr>
        <w:pStyle w:val="Prrafodelista"/>
        <w:widowControl w:val="0"/>
        <w:numPr>
          <w:ilvl w:val="0"/>
          <w:numId w:val="49"/>
        </w:numPr>
        <w:overflowPunct w:val="0"/>
        <w:autoSpaceDE w:val="0"/>
        <w:autoSpaceDN w:val="0"/>
        <w:adjustRightInd w:val="0"/>
        <w:ind w:left="426" w:hanging="426"/>
        <w:jc w:val="both"/>
        <w:rPr>
          <w:rFonts w:ascii="Arial" w:hAnsi="Arial" w:cs="Arial"/>
          <w:bCs/>
          <w:noProof/>
          <w:kern w:val="28"/>
          <w:sz w:val="22"/>
          <w:szCs w:val="20"/>
          <w:lang w:eastAsia="en-US"/>
        </w:rPr>
      </w:pPr>
      <w:r w:rsidRPr="004A2C09">
        <w:rPr>
          <w:rFonts w:ascii="Arial" w:hAnsi="Arial" w:cs="Arial"/>
          <w:bCs/>
          <w:noProof/>
          <w:spacing w:val="-10"/>
          <w:kern w:val="28"/>
          <w:sz w:val="22"/>
          <w:szCs w:val="20"/>
          <w:lang w:eastAsia="en-US"/>
        </w:rPr>
        <w:lastRenderedPageBreak/>
        <w:t>“FONTAMARA”</w:t>
      </w:r>
      <w:r w:rsidRPr="004A2C09">
        <w:rPr>
          <w:rFonts w:ascii="Arial" w:hAnsi="Arial" w:cs="Arial"/>
          <w:bCs/>
          <w:noProof/>
          <w:kern w:val="28"/>
          <w:sz w:val="22"/>
          <w:szCs w:val="20"/>
          <w:lang w:eastAsia="en-US"/>
        </w:rPr>
        <w:t xml:space="preserve"> entre</w:t>
      </w:r>
      <w:r w:rsidR="00EA7C98" w:rsidRPr="004A2C09">
        <w:rPr>
          <w:rFonts w:ascii="Arial" w:hAnsi="Arial" w:cs="Arial"/>
          <w:bCs/>
          <w:noProof/>
          <w:kern w:val="28"/>
          <w:sz w:val="22"/>
          <w:szCs w:val="20"/>
          <w:lang w:eastAsia="en-US"/>
        </w:rPr>
        <w:t>gará a “LA IBERO” 58 ejemplares</w:t>
      </w:r>
      <w:r w:rsidRPr="004A2C09">
        <w:rPr>
          <w:rFonts w:ascii="Arial" w:hAnsi="Arial" w:cs="Arial"/>
          <w:bCs/>
          <w:noProof/>
          <w:kern w:val="28"/>
          <w:sz w:val="22"/>
          <w:szCs w:val="20"/>
          <w:lang w:eastAsia="en-US"/>
        </w:rPr>
        <w:t xml:space="preserve"> y conservará un total para venta de 671 ejemplares.</w:t>
      </w:r>
    </w:p>
    <w:p w:rsidR="00E33DC9" w:rsidRPr="004A2C09" w:rsidRDefault="00E33DC9" w:rsidP="002D2408">
      <w:pPr>
        <w:widowControl w:val="0"/>
        <w:overflowPunct w:val="0"/>
        <w:autoSpaceDE w:val="0"/>
        <w:autoSpaceDN w:val="0"/>
        <w:adjustRightInd w:val="0"/>
        <w:jc w:val="both"/>
        <w:rPr>
          <w:rFonts w:ascii="Arial" w:hAnsi="Arial" w:cs="Arial"/>
          <w:bCs/>
          <w:noProof/>
          <w:spacing w:val="-10"/>
          <w:kern w:val="28"/>
          <w:sz w:val="22"/>
          <w:szCs w:val="20"/>
          <w:lang w:eastAsia="en-US"/>
        </w:rPr>
      </w:pPr>
    </w:p>
    <w:p w:rsidR="00502064" w:rsidRPr="004A2C09" w:rsidRDefault="001D6B16" w:rsidP="002D2408">
      <w:pPr>
        <w:widowControl w:val="0"/>
        <w:overflowPunct w:val="0"/>
        <w:autoSpaceDE w:val="0"/>
        <w:autoSpaceDN w:val="0"/>
        <w:adjustRightInd w:val="0"/>
        <w:jc w:val="both"/>
        <w:rPr>
          <w:rFonts w:ascii="Arial" w:hAnsi="Arial" w:cs="Arial"/>
          <w:b/>
          <w:bCs/>
          <w:noProof/>
          <w:spacing w:val="-10"/>
          <w:kern w:val="28"/>
          <w:sz w:val="22"/>
          <w:szCs w:val="20"/>
          <w:lang w:eastAsia="en-US"/>
        </w:rPr>
      </w:pPr>
      <w:r w:rsidRPr="004A2C09">
        <w:rPr>
          <w:rFonts w:ascii="Arial" w:hAnsi="Arial" w:cs="Arial"/>
          <w:b/>
          <w:bCs/>
          <w:noProof/>
          <w:spacing w:val="-10"/>
          <w:kern w:val="28"/>
          <w:sz w:val="22"/>
          <w:szCs w:val="20"/>
          <w:lang w:eastAsia="en-US"/>
        </w:rPr>
        <w:t>QUINTA</w:t>
      </w:r>
      <w:r w:rsidR="00571A30" w:rsidRPr="004A2C09">
        <w:rPr>
          <w:rFonts w:ascii="Arial" w:hAnsi="Arial" w:cs="Arial"/>
          <w:b/>
          <w:bCs/>
          <w:noProof/>
          <w:spacing w:val="-10"/>
          <w:kern w:val="28"/>
          <w:sz w:val="22"/>
          <w:szCs w:val="20"/>
          <w:lang w:eastAsia="en-US"/>
        </w:rPr>
        <w:t>.- COSTO Y APORTACIONES</w:t>
      </w:r>
      <w:r w:rsidR="00420DB4" w:rsidRPr="004A2C09">
        <w:rPr>
          <w:rFonts w:ascii="Arial" w:hAnsi="Arial" w:cs="Arial"/>
          <w:b/>
          <w:bCs/>
          <w:noProof/>
          <w:spacing w:val="-10"/>
          <w:kern w:val="28"/>
          <w:sz w:val="22"/>
          <w:szCs w:val="20"/>
          <w:lang w:eastAsia="en-US"/>
        </w:rPr>
        <w:t>.</w:t>
      </w:r>
    </w:p>
    <w:p w:rsidR="00420DB4" w:rsidRPr="004A2C09" w:rsidRDefault="00502064" w:rsidP="002D2408">
      <w:pPr>
        <w:widowControl w:val="0"/>
        <w:overflowPunct w:val="0"/>
        <w:autoSpaceDE w:val="0"/>
        <w:autoSpaceDN w:val="0"/>
        <w:adjustRightInd w:val="0"/>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 xml:space="preserve">El costo total del proceso de </w:t>
      </w:r>
      <w:r w:rsidR="00795A91" w:rsidRPr="004A2C09">
        <w:rPr>
          <w:rFonts w:ascii="Arial" w:hAnsi="Arial" w:cs="Arial"/>
          <w:bCs/>
          <w:noProof/>
          <w:kern w:val="28"/>
          <w:sz w:val="22"/>
          <w:szCs w:val="20"/>
          <w:lang w:eastAsia="en-US"/>
        </w:rPr>
        <w:t>edición</w:t>
      </w:r>
      <w:r w:rsidRPr="004A2C09">
        <w:rPr>
          <w:rFonts w:ascii="Arial" w:hAnsi="Arial" w:cs="Arial"/>
          <w:bCs/>
          <w:noProof/>
          <w:kern w:val="28"/>
          <w:sz w:val="22"/>
          <w:szCs w:val="20"/>
          <w:lang w:eastAsia="en-US"/>
        </w:rPr>
        <w:t xml:space="preserve"> de </w:t>
      </w:r>
      <w:r w:rsidR="00BF3806" w:rsidRPr="004A2C09">
        <w:rPr>
          <w:rFonts w:ascii="Arial" w:hAnsi="Arial" w:cs="Arial"/>
          <w:bCs/>
          <w:noProof/>
          <w:spacing w:val="-10"/>
          <w:kern w:val="28"/>
          <w:sz w:val="22"/>
          <w:szCs w:val="20"/>
          <w:lang w:eastAsia="en-US"/>
        </w:rPr>
        <w:t>“LA OBRA”</w:t>
      </w:r>
      <w:r w:rsidRPr="004A2C09">
        <w:rPr>
          <w:rFonts w:ascii="Arial" w:hAnsi="Arial" w:cs="Arial"/>
          <w:bCs/>
          <w:noProof/>
          <w:kern w:val="28"/>
          <w:sz w:val="22"/>
          <w:szCs w:val="20"/>
          <w:lang w:eastAsia="en-US"/>
        </w:rPr>
        <w:t xml:space="preserve"> será de $</w:t>
      </w:r>
      <w:r w:rsidR="00EC1141" w:rsidRPr="004A2C09">
        <w:rPr>
          <w:rFonts w:ascii="Arial" w:hAnsi="Arial" w:cs="Arial"/>
          <w:bCs/>
          <w:noProof/>
          <w:kern w:val="28"/>
          <w:sz w:val="22"/>
          <w:szCs w:val="20"/>
          <w:lang w:eastAsia="en-US"/>
        </w:rPr>
        <w:t>3</w:t>
      </w:r>
      <w:r w:rsidR="00B57167" w:rsidRPr="004A2C09">
        <w:rPr>
          <w:rFonts w:ascii="Arial" w:hAnsi="Arial" w:cs="Arial"/>
          <w:bCs/>
          <w:noProof/>
          <w:kern w:val="28"/>
          <w:sz w:val="22"/>
          <w:szCs w:val="20"/>
          <w:lang w:eastAsia="en-US"/>
        </w:rPr>
        <w:t>8</w:t>
      </w:r>
      <w:r w:rsidR="00313AB8" w:rsidRPr="004A2C09">
        <w:rPr>
          <w:rFonts w:ascii="Arial" w:hAnsi="Arial" w:cs="Arial"/>
          <w:bCs/>
          <w:noProof/>
          <w:kern w:val="28"/>
          <w:sz w:val="22"/>
          <w:szCs w:val="20"/>
          <w:lang w:eastAsia="en-US"/>
        </w:rPr>
        <w:t>9</w:t>
      </w:r>
      <w:r w:rsidR="0035383D" w:rsidRPr="004A2C09">
        <w:rPr>
          <w:rFonts w:ascii="Arial" w:hAnsi="Arial" w:cs="Arial"/>
          <w:bCs/>
          <w:noProof/>
          <w:kern w:val="28"/>
          <w:sz w:val="22"/>
          <w:szCs w:val="20"/>
          <w:lang w:eastAsia="en-US"/>
        </w:rPr>
        <w:t>,</w:t>
      </w:r>
      <w:r w:rsidR="00B57167" w:rsidRPr="004A2C09">
        <w:rPr>
          <w:rFonts w:ascii="Arial" w:hAnsi="Arial" w:cs="Arial"/>
          <w:bCs/>
          <w:noProof/>
          <w:kern w:val="28"/>
          <w:sz w:val="22"/>
          <w:szCs w:val="20"/>
          <w:lang w:eastAsia="en-US"/>
        </w:rPr>
        <w:t>500.00</w:t>
      </w:r>
      <w:r w:rsidRPr="004A2C09">
        <w:rPr>
          <w:rFonts w:ascii="Arial" w:hAnsi="Arial" w:cs="Arial"/>
          <w:bCs/>
          <w:noProof/>
          <w:kern w:val="28"/>
          <w:sz w:val="22"/>
          <w:szCs w:val="20"/>
          <w:lang w:eastAsia="en-US"/>
        </w:rPr>
        <w:t xml:space="preserve"> (</w:t>
      </w:r>
      <w:r w:rsidR="00EC1141" w:rsidRPr="004A2C09">
        <w:rPr>
          <w:rFonts w:ascii="Arial" w:hAnsi="Arial" w:cs="Arial"/>
          <w:bCs/>
          <w:noProof/>
          <w:kern w:val="28"/>
          <w:sz w:val="22"/>
          <w:szCs w:val="20"/>
          <w:lang w:eastAsia="en-US"/>
        </w:rPr>
        <w:t xml:space="preserve">TRESCIENTOS </w:t>
      </w:r>
      <w:r w:rsidR="00B57167" w:rsidRPr="004A2C09">
        <w:rPr>
          <w:rFonts w:ascii="Arial" w:hAnsi="Arial" w:cs="Arial"/>
          <w:bCs/>
          <w:noProof/>
          <w:kern w:val="28"/>
          <w:sz w:val="22"/>
          <w:szCs w:val="20"/>
          <w:lang w:eastAsia="en-US"/>
        </w:rPr>
        <w:t xml:space="preserve">OCHENTA Y NUEVE MIL QUINIENTOS </w:t>
      </w:r>
      <w:r w:rsidR="00313AB8" w:rsidRPr="004A2C09">
        <w:rPr>
          <w:rFonts w:ascii="Arial" w:hAnsi="Arial" w:cs="Arial"/>
          <w:bCs/>
          <w:noProof/>
          <w:kern w:val="28"/>
          <w:sz w:val="22"/>
          <w:szCs w:val="20"/>
          <w:lang w:eastAsia="en-US"/>
        </w:rPr>
        <w:t xml:space="preserve">PESOS </w:t>
      </w:r>
      <w:r w:rsidR="00B57167" w:rsidRPr="004A2C09">
        <w:rPr>
          <w:rFonts w:ascii="Arial" w:hAnsi="Arial" w:cs="Arial"/>
          <w:bCs/>
          <w:noProof/>
          <w:kern w:val="28"/>
          <w:sz w:val="22"/>
          <w:szCs w:val="20"/>
          <w:lang w:eastAsia="en-US"/>
        </w:rPr>
        <w:t>0</w:t>
      </w:r>
      <w:r w:rsidR="00313AB8" w:rsidRPr="004A2C09">
        <w:rPr>
          <w:rFonts w:ascii="Arial" w:hAnsi="Arial" w:cs="Arial"/>
          <w:bCs/>
          <w:noProof/>
          <w:kern w:val="28"/>
          <w:sz w:val="22"/>
          <w:szCs w:val="20"/>
          <w:lang w:eastAsia="en-US"/>
        </w:rPr>
        <w:t>0</w:t>
      </w:r>
      <w:r w:rsidRPr="004A2C09">
        <w:rPr>
          <w:rFonts w:ascii="Arial" w:hAnsi="Arial" w:cs="Arial"/>
          <w:bCs/>
          <w:noProof/>
          <w:spacing w:val="-20"/>
          <w:kern w:val="28"/>
          <w:sz w:val="22"/>
          <w:szCs w:val="20"/>
          <w:lang w:eastAsia="en-US"/>
        </w:rPr>
        <w:t>/100 M.</w:t>
      </w:r>
      <w:r w:rsidR="00DF44A0" w:rsidRPr="004A2C09">
        <w:rPr>
          <w:rFonts w:ascii="Arial" w:hAnsi="Arial" w:cs="Arial"/>
          <w:bCs/>
          <w:noProof/>
          <w:spacing w:val="-20"/>
          <w:kern w:val="28"/>
          <w:sz w:val="22"/>
          <w:szCs w:val="20"/>
          <w:lang w:eastAsia="en-US"/>
        </w:rPr>
        <w:t xml:space="preserve"> </w:t>
      </w:r>
      <w:r w:rsidRPr="004A2C09">
        <w:rPr>
          <w:rFonts w:ascii="Arial" w:hAnsi="Arial" w:cs="Arial"/>
          <w:bCs/>
          <w:noProof/>
          <w:spacing w:val="-20"/>
          <w:kern w:val="28"/>
          <w:sz w:val="22"/>
          <w:szCs w:val="20"/>
          <w:lang w:eastAsia="en-US"/>
        </w:rPr>
        <w:t>N.</w:t>
      </w:r>
      <w:r w:rsidRPr="004A2C09">
        <w:rPr>
          <w:rFonts w:ascii="Arial" w:hAnsi="Arial" w:cs="Arial"/>
          <w:bCs/>
          <w:noProof/>
          <w:kern w:val="28"/>
          <w:sz w:val="22"/>
          <w:szCs w:val="20"/>
          <w:lang w:eastAsia="en-US"/>
        </w:rPr>
        <w:t xml:space="preserve">), </w:t>
      </w:r>
      <w:r w:rsidRPr="004A2C09">
        <w:rPr>
          <w:rFonts w:ascii="Arial" w:hAnsi="Arial" w:cs="Arial"/>
          <w:bCs/>
          <w:noProof/>
          <w:spacing w:val="-10"/>
          <w:kern w:val="28"/>
          <w:sz w:val="22"/>
          <w:szCs w:val="20"/>
          <w:lang w:eastAsia="en-US"/>
        </w:rPr>
        <w:t>IVA</w:t>
      </w:r>
      <w:r w:rsidRPr="004A2C09">
        <w:rPr>
          <w:rFonts w:ascii="Arial" w:hAnsi="Arial" w:cs="Arial"/>
          <w:bCs/>
          <w:noProof/>
          <w:kern w:val="28"/>
          <w:sz w:val="22"/>
          <w:szCs w:val="20"/>
          <w:lang w:eastAsia="en-US"/>
        </w:rPr>
        <w:t xml:space="preserve"> incluido, el cual considera todos los conceptos a que haya lu</w:t>
      </w:r>
      <w:r w:rsidR="00273DB8" w:rsidRPr="004A2C09">
        <w:rPr>
          <w:rFonts w:ascii="Arial" w:hAnsi="Arial" w:cs="Arial"/>
          <w:bCs/>
          <w:noProof/>
          <w:kern w:val="28"/>
          <w:sz w:val="22"/>
          <w:szCs w:val="20"/>
          <w:lang w:eastAsia="en-US"/>
        </w:rPr>
        <w:t>gar.</w:t>
      </w:r>
    </w:p>
    <w:p w:rsidR="00692982" w:rsidRPr="004A2C09" w:rsidRDefault="00692982" w:rsidP="002D2408">
      <w:pPr>
        <w:widowControl w:val="0"/>
        <w:tabs>
          <w:tab w:val="left" w:pos="993"/>
        </w:tabs>
        <w:overflowPunct w:val="0"/>
        <w:autoSpaceDE w:val="0"/>
        <w:autoSpaceDN w:val="0"/>
        <w:adjustRightInd w:val="0"/>
        <w:jc w:val="both"/>
        <w:rPr>
          <w:rFonts w:ascii="Arial" w:hAnsi="Arial" w:cs="Arial"/>
          <w:bCs/>
          <w:noProof/>
          <w:kern w:val="28"/>
          <w:sz w:val="22"/>
          <w:szCs w:val="16"/>
          <w:lang w:eastAsia="en-US"/>
        </w:rPr>
      </w:pPr>
    </w:p>
    <w:p w:rsidR="00C514AC" w:rsidRPr="004A2C09" w:rsidRDefault="00EC1141" w:rsidP="0083066B">
      <w:pPr>
        <w:pStyle w:val="Prrafodelista"/>
        <w:widowControl w:val="0"/>
        <w:numPr>
          <w:ilvl w:val="0"/>
          <w:numId w:val="50"/>
        </w:numPr>
        <w:overflowPunct w:val="0"/>
        <w:autoSpaceDE w:val="0"/>
        <w:autoSpaceDN w:val="0"/>
        <w:adjustRightInd w:val="0"/>
        <w:ind w:left="426" w:hanging="426"/>
        <w:jc w:val="both"/>
        <w:rPr>
          <w:rFonts w:ascii="Arial" w:hAnsi="Arial" w:cs="Arial"/>
          <w:bCs/>
          <w:noProof/>
          <w:kern w:val="28"/>
          <w:sz w:val="22"/>
          <w:szCs w:val="20"/>
          <w:lang w:eastAsia="en-US"/>
        </w:rPr>
      </w:pPr>
      <w:r w:rsidRPr="004A2C09">
        <w:rPr>
          <w:rFonts w:ascii="Arial" w:hAnsi="Arial" w:cs="Arial"/>
          <w:bCs/>
          <w:noProof/>
          <w:spacing w:val="-10"/>
          <w:kern w:val="28"/>
          <w:sz w:val="22"/>
          <w:szCs w:val="20"/>
          <w:lang w:eastAsia="en-US"/>
        </w:rPr>
        <w:t xml:space="preserve">“EL </w:t>
      </w:r>
      <w:r w:rsidR="00DF44A0" w:rsidRPr="004A2C09">
        <w:rPr>
          <w:rFonts w:ascii="Arial" w:hAnsi="Arial" w:cs="Arial"/>
          <w:bCs/>
          <w:noProof/>
          <w:spacing w:val="-10"/>
          <w:kern w:val="28"/>
          <w:sz w:val="22"/>
          <w:szCs w:val="20"/>
          <w:lang w:eastAsia="en-US"/>
        </w:rPr>
        <w:t>INSTITUTO</w:t>
      </w:r>
      <w:r w:rsidRPr="004A2C09">
        <w:rPr>
          <w:rFonts w:ascii="Arial" w:hAnsi="Arial" w:cs="Arial"/>
          <w:bCs/>
          <w:noProof/>
          <w:spacing w:val="-10"/>
          <w:kern w:val="28"/>
          <w:sz w:val="22"/>
          <w:szCs w:val="20"/>
          <w:lang w:eastAsia="en-US"/>
        </w:rPr>
        <w:t>”</w:t>
      </w:r>
      <w:r w:rsidRPr="004A2C09">
        <w:rPr>
          <w:rFonts w:ascii="Arial" w:hAnsi="Arial" w:cs="Arial"/>
          <w:bCs/>
          <w:noProof/>
          <w:kern w:val="28"/>
          <w:sz w:val="22"/>
          <w:szCs w:val="20"/>
          <w:lang w:eastAsia="en-US"/>
        </w:rPr>
        <w:t xml:space="preserve"> hará una aportación financiera del </w:t>
      </w:r>
      <w:r w:rsidR="00BE58C9" w:rsidRPr="004A2C09">
        <w:rPr>
          <w:rFonts w:ascii="Arial" w:hAnsi="Arial" w:cs="Arial"/>
          <w:bCs/>
          <w:noProof/>
          <w:kern w:val="28"/>
          <w:sz w:val="22"/>
          <w:szCs w:val="20"/>
          <w:lang w:eastAsia="en-US"/>
        </w:rPr>
        <w:t>38</w:t>
      </w:r>
      <w:r w:rsidRPr="004A2C09">
        <w:rPr>
          <w:rFonts w:ascii="Arial" w:hAnsi="Arial" w:cs="Arial"/>
          <w:bCs/>
          <w:noProof/>
          <w:kern w:val="28"/>
          <w:sz w:val="22"/>
          <w:szCs w:val="20"/>
          <w:lang w:eastAsia="en-US"/>
        </w:rPr>
        <w:t>.</w:t>
      </w:r>
      <w:r w:rsidR="00BE58C9" w:rsidRPr="004A2C09">
        <w:rPr>
          <w:rFonts w:ascii="Arial" w:hAnsi="Arial" w:cs="Arial"/>
          <w:bCs/>
          <w:noProof/>
          <w:kern w:val="28"/>
          <w:sz w:val="22"/>
          <w:szCs w:val="20"/>
          <w:lang w:eastAsia="en-US"/>
        </w:rPr>
        <w:t>51</w:t>
      </w:r>
      <w:r w:rsidRPr="004A2C09">
        <w:rPr>
          <w:rFonts w:ascii="Arial" w:hAnsi="Arial" w:cs="Arial"/>
          <w:bCs/>
          <w:noProof/>
          <w:kern w:val="28"/>
          <w:sz w:val="22"/>
          <w:szCs w:val="20"/>
          <w:lang w:eastAsia="en-US"/>
        </w:rPr>
        <w:t xml:space="preserve">% del total </w:t>
      </w:r>
      <w:r w:rsidR="00BE58C9" w:rsidRPr="004A2C09">
        <w:rPr>
          <w:rFonts w:ascii="Arial" w:hAnsi="Arial" w:cs="Arial"/>
          <w:bCs/>
          <w:noProof/>
          <w:kern w:val="28"/>
          <w:sz w:val="22"/>
          <w:szCs w:val="20"/>
          <w:lang w:eastAsia="en-US"/>
        </w:rPr>
        <w:t xml:space="preserve">o </w:t>
      </w:r>
      <w:r w:rsidRPr="004A2C09">
        <w:rPr>
          <w:rFonts w:ascii="Arial" w:hAnsi="Arial" w:cs="Arial"/>
          <w:bCs/>
          <w:noProof/>
          <w:kern w:val="28"/>
          <w:sz w:val="22"/>
          <w:szCs w:val="20"/>
          <w:lang w:eastAsia="en-US"/>
        </w:rPr>
        <w:t>$</w:t>
      </w:r>
      <w:r w:rsidR="00BE58C9" w:rsidRPr="004A2C09">
        <w:rPr>
          <w:rFonts w:ascii="Arial" w:hAnsi="Arial" w:cs="Arial"/>
          <w:bCs/>
          <w:noProof/>
          <w:kern w:val="28"/>
          <w:sz w:val="22"/>
          <w:szCs w:val="20"/>
          <w:lang w:eastAsia="en-US"/>
        </w:rPr>
        <w:t>150</w:t>
      </w:r>
      <w:r w:rsidRPr="004A2C09">
        <w:rPr>
          <w:rFonts w:ascii="Arial" w:hAnsi="Arial" w:cs="Arial"/>
          <w:bCs/>
          <w:noProof/>
          <w:kern w:val="28"/>
          <w:sz w:val="22"/>
          <w:szCs w:val="20"/>
          <w:lang w:eastAsia="en-US"/>
        </w:rPr>
        <w:t>,</w:t>
      </w:r>
      <w:r w:rsidR="00BE58C9" w:rsidRPr="004A2C09">
        <w:rPr>
          <w:rFonts w:ascii="Arial" w:hAnsi="Arial" w:cs="Arial"/>
          <w:bCs/>
          <w:noProof/>
          <w:kern w:val="28"/>
          <w:sz w:val="22"/>
          <w:szCs w:val="20"/>
          <w:lang w:eastAsia="en-US"/>
        </w:rPr>
        <w:t>000</w:t>
      </w:r>
      <w:r w:rsidRPr="004A2C09">
        <w:rPr>
          <w:rFonts w:ascii="Arial" w:hAnsi="Arial" w:cs="Arial"/>
          <w:bCs/>
          <w:noProof/>
          <w:kern w:val="28"/>
          <w:sz w:val="22"/>
          <w:szCs w:val="20"/>
          <w:lang w:eastAsia="en-US"/>
        </w:rPr>
        <w:t>.00 (</w:t>
      </w:r>
      <w:r w:rsidR="00BE58C9" w:rsidRPr="004A2C09">
        <w:rPr>
          <w:rFonts w:ascii="Arial" w:hAnsi="Arial" w:cs="Arial"/>
          <w:bCs/>
          <w:noProof/>
          <w:kern w:val="28"/>
          <w:sz w:val="22"/>
          <w:szCs w:val="20"/>
          <w:lang w:eastAsia="en-US"/>
        </w:rPr>
        <w:t xml:space="preserve">CIENTO CINCUENTA MIL PESOS </w:t>
      </w:r>
      <w:r w:rsidRPr="004A2C09">
        <w:rPr>
          <w:rFonts w:ascii="Arial" w:hAnsi="Arial" w:cs="Arial"/>
          <w:bCs/>
          <w:noProof/>
          <w:spacing w:val="-10"/>
          <w:kern w:val="28"/>
          <w:sz w:val="22"/>
          <w:szCs w:val="20"/>
          <w:lang w:eastAsia="en-US"/>
        </w:rPr>
        <w:t>0</w:t>
      </w:r>
      <w:r w:rsidRPr="004A2C09">
        <w:rPr>
          <w:rFonts w:ascii="Arial" w:hAnsi="Arial" w:cs="Arial"/>
          <w:bCs/>
          <w:noProof/>
          <w:spacing w:val="-20"/>
          <w:kern w:val="28"/>
          <w:sz w:val="22"/>
          <w:szCs w:val="20"/>
          <w:lang w:eastAsia="en-US"/>
        </w:rPr>
        <w:t>0/100 M. N.</w:t>
      </w:r>
      <w:r w:rsidRPr="004A2C09">
        <w:rPr>
          <w:rFonts w:ascii="Arial" w:hAnsi="Arial" w:cs="Arial"/>
          <w:bCs/>
          <w:noProof/>
          <w:kern w:val="28"/>
          <w:sz w:val="22"/>
          <w:szCs w:val="20"/>
          <w:lang w:eastAsia="en-US"/>
        </w:rPr>
        <w:t xml:space="preserve">), </w:t>
      </w:r>
      <w:r w:rsidRPr="004A2C09">
        <w:rPr>
          <w:rFonts w:ascii="Arial" w:hAnsi="Arial" w:cs="Arial"/>
          <w:bCs/>
          <w:noProof/>
          <w:spacing w:val="-10"/>
          <w:kern w:val="28"/>
          <w:sz w:val="22"/>
          <w:szCs w:val="20"/>
          <w:lang w:eastAsia="en-US"/>
        </w:rPr>
        <w:t>IVA</w:t>
      </w:r>
      <w:r w:rsidRPr="004A2C09">
        <w:rPr>
          <w:rFonts w:ascii="Arial" w:hAnsi="Arial" w:cs="Arial"/>
          <w:bCs/>
          <w:noProof/>
          <w:kern w:val="28"/>
          <w:sz w:val="22"/>
          <w:szCs w:val="20"/>
          <w:lang w:eastAsia="en-US"/>
        </w:rPr>
        <w:t xml:space="preserve"> incluido.</w:t>
      </w:r>
    </w:p>
    <w:p w:rsidR="00EC1141" w:rsidRPr="004A2C09" w:rsidRDefault="00EC1141" w:rsidP="00C514AC">
      <w:pPr>
        <w:pStyle w:val="Prrafodelista"/>
        <w:widowControl w:val="0"/>
        <w:overflowPunct w:val="0"/>
        <w:autoSpaceDE w:val="0"/>
        <w:autoSpaceDN w:val="0"/>
        <w:adjustRightInd w:val="0"/>
        <w:ind w:left="426"/>
        <w:jc w:val="both"/>
        <w:rPr>
          <w:rFonts w:ascii="Arial" w:hAnsi="Arial" w:cs="Arial"/>
          <w:bCs/>
          <w:noProof/>
          <w:kern w:val="28"/>
          <w:sz w:val="22"/>
          <w:szCs w:val="20"/>
          <w:lang w:eastAsia="en-US"/>
        </w:rPr>
      </w:pPr>
    </w:p>
    <w:p w:rsidR="00C514AC" w:rsidRPr="004A2C09" w:rsidRDefault="00692982" w:rsidP="0083066B">
      <w:pPr>
        <w:pStyle w:val="Prrafodelista"/>
        <w:widowControl w:val="0"/>
        <w:numPr>
          <w:ilvl w:val="0"/>
          <w:numId w:val="50"/>
        </w:numPr>
        <w:overflowPunct w:val="0"/>
        <w:autoSpaceDE w:val="0"/>
        <w:autoSpaceDN w:val="0"/>
        <w:adjustRightInd w:val="0"/>
        <w:ind w:left="426" w:hanging="426"/>
        <w:jc w:val="both"/>
        <w:rPr>
          <w:rFonts w:ascii="Arial" w:hAnsi="Arial" w:cs="Arial"/>
          <w:bCs/>
          <w:noProof/>
          <w:kern w:val="28"/>
          <w:sz w:val="22"/>
          <w:szCs w:val="20"/>
          <w:lang w:eastAsia="en-US"/>
        </w:rPr>
      </w:pPr>
      <w:r w:rsidRPr="004A2C09">
        <w:rPr>
          <w:rFonts w:ascii="Arial" w:hAnsi="Arial" w:cs="Arial"/>
          <w:bCs/>
          <w:noProof/>
          <w:spacing w:val="-10"/>
          <w:kern w:val="28"/>
          <w:sz w:val="22"/>
          <w:szCs w:val="20"/>
          <w:lang w:eastAsia="en-US"/>
        </w:rPr>
        <w:t>“</w:t>
      </w:r>
      <w:r w:rsidR="00795A91" w:rsidRPr="004A2C09">
        <w:rPr>
          <w:rFonts w:ascii="Arial" w:hAnsi="Arial" w:cs="Arial"/>
          <w:bCs/>
          <w:noProof/>
          <w:spacing w:val="-10"/>
          <w:kern w:val="28"/>
          <w:sz w:val="22"/>
          <w:szCs w:val="20"/>
          <w:lang w:eastAsia="en-US"/>
        </w:rPr>
        <w:t>LA IBERO</w:t>
      </w:r>
      <w:r w:rsidRPr="004A2C09">
        <w:rPr>
          <w:rFonts w:ascii="Arial" w:hAnsi="Arial" w:cs="Arial"/>
          <w:bCs/>
          <w:noProof/>
          <w:spacing w:val="-10"/>
          <w:kern w:val="28"/>
          <w:sz w:val="22"/>
          <w:szCs w:val="20"/>
          <w:lang w:eastAsia="en-US"/>
        </w:rPr>
        <w:t>”</w:t>
      </w:r>
      <w:r w:rsidR="00502064" w:rsidRPr="004A2C09">
        <w:rPr>
          <w:rFonts w:ascii="Arial" w:hAnsi="Arial" w:cs="Arial"/>
          <w:bCs/>
          <w:noProof/>
          <w:kern w:val="28"/>
          <w:sz w:val="22"/>
          <w:szCs w:val="20"/>
          <w:lang w:eastAsia="en-US"/>
        </w:rPr>
        <w:t xml:space="preserve"> hará una aportación financiera de</w:t>
      </w:r>
      <w:r w:rsidR="00FB4048" w:rsidRPr="004A2C09">
        <w:rPr>
          <w:rFonts w:ascii="Arial" w:hAnsi="Arial" w:cs="Arial"/>
          <w:bCs/>
          <w:noProof/>
          <w:kern w:val="28"/>
          <w:sz w:val="22"/>
          <w:szCs w:val="20"/>
          <w:lang w:eastAsia="en-US"/>
        </w:rPr>
        <w:t xml:space="preserve">l </w:t>
      </w:r>
      <w:r w:rsidR="00BE58C9" w:rsidRPr="004A2C09">
        <w:rPr>
          <w:rFonts w:ascii="Arial" w:hAnsi="Arial" w:cs="Arial"/>
          <w:bCs/>
          <w:noProof/>
          <w:kern w:val="28"/>
          <w:sz w:val="22"/>
          <w:szCs w:val="20"/>
          <w:lang w:eastAsia="en-US"/>
        </w:rPr>
        <w:t>25</w:t>
      </w:r>
      <w:r w:rsidR="00313AB8" w:rsidRPr="004A2C09">
        <w:rPr>
          <w:rFonts w:ascii="Arial" w:hAnsi="Arial" w:cs="Arial"/>
          <w:bCs/>
          <w:noProof/>
          <w:kern w:val="28"/>
          <w:sz w:val="22"/>
          <w:szCs w:val="20"/>
          <w:lang w:eastAsia="en-US"/>
        </w:rPr>
        <w:t>.</w:t>
      </w:r>
      <w:r w:rsidR="00BE58C9" w:rsidRPr="004A2C09">
        <w:rPr>
          <w:rFonts w:ascii="Arial" w:hAnsi="Arial" w:cs="Arial"/>
          <w:bCs/>
          <w:noProof/>
          <w:kern w:val="28"/>
          <w:sz w:val="22"/>
          <w:szCs w:val="20"/>
          <w:lang w:eastAsia="en-US"/>
        </w:rPr>
        <w:t>03</w:t>
      </w:r>
      <w:r w:rsidR="00FB4048" w:rsidRPr="004A2C09">
        <w:rPr>
          <w:rFonts w:ascii="Arial" w:hAnsi="Arial" w:cs="Arial"/>
          <w:bCs/>
          <w:noProof/>
          <w:kern w:val="28"/>
          <w:sz w:val="22"/>
          <w:szCs w:val="20"/>
          <w:lang w:eastAsia="en-US"/>
        </w:rPr>
        <w:t xml:space="preserve">% del total </w:t>
      </w:r>
      <w:r w:rsidR="00BE58C9" w:rsidRPr="004A2C09">
        <w:rPr>
          <w:rFonts w:ascii="Arial" w:hAnsi="Arial" w:cs="Arial"/>
          <w:bCs/>
          <w:noProof/>
          <w:kern w:val="28"/>
          <w:sz w:val="22"/>
          <w:szCs w:val="20"/>
          <w:lang w:eastAsia="en-US"/>
        </w:rPr>
        <w:t>o</w:t>
      </w:r>
      <w:r w:rsidR="00502064" w:rsidRPr="004A2C09">
        <w:rPr>
          <w:rFonts w:ascii="Arial" w:hAnsi="Arial" w:cs="Arial"/>
          <w:bCs/>
          <w:noProof/>
          <w:kern w:val="28"/>
          <w:sz w:val="22"/>
          <w:szCs w:val="20"/>
          <w:lang w:eastAsia="en-US"/>
        </w:rPr>
        <w:t xml:space="preserve"> $</w:t>
      </w:r>
      <w:r w:rsidR="00BE58C9" w:rsidRPr="004A2C09">
        <w:rPr>
          <w:rFonts w:ascii="Arial" w:hAnsi="Arial" w:cs="Arial"/>
          <w:bCs/>
          <w:noProof/>
          <w:kern w:val="28"/>
          <w:sz w:val="22"/>
          <w:szCs w:val="20"/>
          <w:lang w:eastAsia="en-US"/>
        </w:rPr>
        <w:t>97</w:t>
      </w:r>
      <w:r w:rsidR="00502064" w:rsidRPr="004A2C09">
        <w:rPr>
          <w:rFonts w:ascii="Arial" w:hAnsi="Arial" w:cs="Arial"/>
          <w:bCs/>
          <w:noProof/>
          <w:kern w:val="28"/>
          <w:sz w:val="22"/>
          <w:szCs w:val="20"/>
          <w:lang w:eastAsia="en-US"/>
        </w:rPr>
        <w:t>,</w:t>
      </w:r>
      <w:r w:rsidR="00BE58C9" w:rsidRPr="004A2C09">
        <w:rPr>
          <w:rFonts w:ascii="Arial" w:hAnsi="Arial" w:cs="Arial"/>
          <w:bCs/>
          <w:noProof/>
          <w:kern w:val="28"/>
          <w:sz w:val="22"/>
          <w:szCs w:val="20"/>
          <w:lang w:eastAsia="en-US"/>
        </w:rPr>
        <w:t>500</w:t>
      </w:r>
      <w:r w:rsidR="00502064" w:rsidRPr="004A2C09">
        <w:rPr>
          <w:rFonts w:ascii="Arial" w:hAnsi="Arial" w:cs="Arial"/>
          <w:bCs/>
          <w:noProof/>
          <w:kern w:val="28"/>
          <w:sz w:val="22"/>
          <w:szCs w:val="20"/>
          <w:lang w:eastAsia="en-US"/>
        </w:rPr>
        <w:t>.</w:t>
      </w:r>
      <w:r w:rsidR="00BE58C9" w:rsidRPr="004A2C09">
        <w:rPr>
          <w:rFonts w:ascii="Arial" w:hAnsi="Arial" w:cs="Arial"/>
          <w:bCs/>
          <w:noProof/>
          <w:kern w:val="28"/>
          <w:sz w:val="22"/>
          <w:szCs w:val="20"/>
          <w:lang w:eastAsia="en-US"/>
        </w:rPr>
        <w:t>00</w:t>
      </w:r>
      <w:r w:rsidR="00502064" w:rsidRPr="004A2C09">
        <w:rPr>
          <w:rFonts w:ascii="Arial" w:hAnsi="Arial" w:cs="Arial"/>
          <w:bCs/>
          <w:noProof/>
          <w:kern w:val="28"/>
          <w:sz w:val="22"/>
          <w:szCs w:val="20"/>
          <w:lang w:eastAsia="en-US"/>
        </w:rPr>
        <w:t xml:space="preserve"> (</w:t>
      </w:r>
      <w:r w:rsidR="00BE58C9" w:rsidRPr="004A2C09">
        <w:rPr>
          <w:rFonts w:ascii="Arial" w:hAnsi="Arial" w:cs="Arial"/>
          <w:bCs/>
          <w:noProof/>
          <w:kern w:val="28"/>
          <w:sz w:val="22"/>
          <w:szCs w:val="20"/>
          <w:lang w:eastAsia="en-US"/>
        </w:rPr>
        <w:t>NOVENTA Y SIETE MIL QUINIENTOS</w:t>
      </w:r>
      <w:r w:rsidR="00C85CCD" w:rsidRPr="004A2C09">
        <w:rPr>
          <w:rFonts w:ascii="Arial" w:hAnsi="Arial" w:cs="Arial"/>
          <w:bCs/>
          <w:noProof/>
          <w:spacing w:val="-10"/>
          <w:kern w:val="28"/>
          <w:sz w:val="22"/>
          <w:szCs w:val="20"/>
          <w:lang w:eastAsia="en-US"/>
        </w:rPr>
        <w:t xml:space="preserve"> </w:t>
      </w:r>
      <w:r w:rsidR="00A81E0C" w:rsidRPr="004A2C09">
        <w:rPr>
          <w:rFonts w:ascii="Arial" w:hAnsi="Arial" w:cs="Arial"/>
          <w:bCs/>
          <w:noProof/>
          <w:spacing w:val="-10"/>
          <w:kern w:val="28"/>
          <w:sz w:val="22"/>
          <w:szCs w:val="20"/>
          <w:lang w:eastAsia="en-US"/>
        </w:rPr>
        <w:t>PESOS</w:t>
      </w:r>
      <w:r w:rsidR="00273DB8" w:rsidRPr="004A2C09">
        <w:rPr>
          <w:rFonts w:ascii="Arial" w:hAnsi="Arial" w:cs="Arial"/>
          <w:bCs/>
          <w:noProof/>
          <w:kern w:val="28"/>
          <w:sz w:val="22"/>
          <w:szCs w:val="20"/>
          <w:lang w:eastAsia="en-US"/>
        </w:rPr>
        <w:t xml:space="preserve"> </w:t>
      </w:r>
      <w:r w:rsidR="00BE58C9" w:rsidRPr="004A2C09">
        <w:rPr>
          <w:rFonts w:ascii="Arial" w:hAnsi="Arial" w:cs="Arial"/>
          <w:bCs/>
          <w:noProof/>
          <w:kern w:val="28"/>
          <w:sz w:val="22"/>
          <w:szCs w:val="20"/>
          <w:lang w:eastAsia="en-US"/>
        </w:rPr>
        <w:t>0</w:t>
      </w:r>
      <w:r w:rsidR="0041279C" w:rsidRPr="004A2C09">
        <w:rPr>
          <w:rFonts w:ascii="Arial" w:hAnsi="Arial" w:cs="Arial"/>
          <w:bCs/>
          <w:noProof/>
          <w:spacing w:val="-20"/>
          <w:kern w:val="28"/>
          <w:sz w:val="22"/>
          <w:szCs w:val="20"/>
          <w:lang w:eastAsia="en-US"/>
        </w:rPr>
        <w:t>0</w:t>
      </w:r>
      <w:r w:rsidR="007D6C05" w:rsidRPr="004A2C09">
        <w:rPr>
          <w:rFonts w:ascii="Arial" w:hAnsi="Arial" w:cs="Arial"/>
          <w:bCs/>
          <w:noProof/>
          <w:spacing w:val="-20"/>
          <w:kern w:val="28"/>
          <w:sz w:val="22"/>
          <w:szCs w:val="20"/>
          <w:lang w:eastAsia="en-US"/>
        </w:rPr>
        <w:t>/100 M. N.</w:t>
      </w:r>
      <w:r w:rsidR="007D6C05" w:rsidRPr="004A2C09">
        <w:rPr>
          <w:rFonts w:ascii="Arial" w:hAnsi="Arial" w:cs="Arial"/>
          <w:bCs/>
          <w:noProof/>
          <w:kern w:val="28"/>
          <w:sz w:val="22"/>
          <w:szCs w:val="20"/>
          <w:lang w:eastAsia="en-US"/>
        </w:rPr>
        <w:t xml:space="preserve">), </w:t>
      </w:r>
      <w:r w:rsidR="007D6C05" w:rsidRPr="004A2C09">
        <w:rPr>
          <w:rFonts w:ascii="Arial" w:hAnsi="Arial" w:cs="Arial"/>
          <w:bCs/>
          <w:noProof/>
          <w:spacing w:val="-10"/>
          <w:kern w:val="28"/>
          <w:sz w:val="22"/>
          <w:szCs w:val="20"/>
          <w:lang w:eastAsia="en-US"/>
        </w:rPr>
        <w:t>IVA</w:t>
      </w:r>
      <w:r w:rsidR="007D6C05" w:rsidRPr="004A2C09">
        <w:rPr>
          <w:rFonts w:ascii="Arial" w:hAnsi="Arial" w:cs="Arial"/>
          <w:bCs/>
          <w:noProof/>
          <w:kern w:val="28"/>
          <w:sz w:val="22"/>
          <w:szCs w:val="20"/>
          <w:lang w:eastAsia="en-US"/>
        </w:rPr>
        <w:t xml:space="preserve"> incluido</w:t>
      </w:r>
      <w:r w:rsidR="00361CF6" w:rsidRPr="004A2C09">
        <w:rPr>
          <w:rFonts w:ascii="Arial" w:hAnsi="Arial" w:cs="Arial"/>
          <w:bCs/>
          <w:noProof/>
          <w:kern w:val="28"/>
          <w:sz w:val="22"/>
          <w:szCs w:val="20"/>
          <w:lang w:eastAsia="en-US"/>
        </w:rPr>
        <w:t>.</w:t>
      </w:r>
    </w:p>
    <w:p w:rsidR="00420DB4" w:rsidRPr="004A2C09" w:rsidRDefault="00420DB4" w:rsidP="00C514AC">
      <w:pPr>
        <w:widowControl w:val="0"/>
        <w:overflowPunct w:val="0"/>
        <w:autoSpaceDE w:val="0"/>
        <w:autoSpaceDN w:val="0"/>
        <w:adjustRightInd w:val="0"/>
        <w:jc w:val="both"/>
        <w:rPr>
          <w:rFonts w:ascii="Arial" w:hAnsi="Arial" w:cs="Arial"/>
          <w:bCs/>
          <w:noProof/>
          <w:kern w:val="28"/>
          <w:sz w:val="22"/>
          <w:szCs w:val="20"/>
          <w:lang w:eastAsia="en-US"/>
        </w:rPr>
      </w:pPr>
    </w:p>
    <w:p w:rsidR="00DF44A0" w:rsidRPr="004A2C09" w:rsidRDefault="00DF44A0" w:rsidP="0083066B">
      <w:pPr>
        <w:pStyle w:val="Prrafodelista"/>
        <w:widowControl w:val="0"/>
        <w:numPr>
          <w:ilvl w:val="0"/>
          <w:numId w:val="50"/>
        </w:numPr>
        <w:overflowPunct w:val="0"/>
        <w:autoSpaceDE w:val="0"/>
        <w:autoSpaceDN w:val="0"/>
        <w:adjustRightInd w:val="0"/>
        <w:ind w:left="426" w:hanging="426"/>
        <w:jc w:val="both"/>
        <w:rPr>
          <w:rFonts w:ascii="Arial" w:hAnsi="Arial" w:cs="Arial"/>
          <w:bCs/>
          <w:noProof/>
          <w:kern w:val="28"/>
          <w:sz w:val="22"/>
          <w:szCs w:val="20"/>
          <w:lang w:eastAsia="en-US"/>
        </w:rPr>
      </w:pPr>
      <w:r w:rsidRPr="004A2C09">
        <w:rPr>
          <w:rFonts w:ascii="Arial" w:hAnsi="Arial" w:cs="Arial"/>
          <w:bCs/>
          <w:noProof/>
          <w:spacing w:val="-10"/>
          <w:kern w:val="28"/>
          <w:sz w:val="22"/>
          <w:szCs w:val="20"/>
          <w:lang w:eastAsia="en-US"/>
        </w:rPr>
        <w:t>“FONTAMARA”</w:t>
      </w:r>
      <w:r w:rsidRPr="004A2C09">
        <w:rPr>
          <w:rFonts w:ascii="Arial" w:hAnsi="Arial" w:cs="Arial"/>
          <w:bCs/>
          <w:noProof/>
          <w:kern w:val="28"/>
          <w:sz w:val="22"/>
          <w:szCs w:val="20"/>
          <w:lang w:eastAsia="en-US"/>
        </w:rPr>
        <w:t xml:space="preserve"> hará una aportación financiera del 36.46% del total o $142,000.00 (CIENTO CUARENTA Y DOS MIL PESOS </w:t>
      </w:r>
      <w:r w:rsidRPr="004A2C09">
        <w:rPr>
          <w:rFonts w:ascii="Arial" w:hAnsi="Arial" w:cs="Arial"/>
          <w:bCs/>
          <w:noProof/>
          <w:spacing w:val="-10"/>
          <w:kern w:val="28"/>
          <w:sz w:val="22"/>
          <w:szCs w:val="20"/>
          <w:lang w:eastAsia="en-US"/>
        </w:rPr>
        <w:t>0</w:t>
      </w:r>
      <w:r w:rsidRPr="004A2C09">
        <w:rPr>
          <w:rFonts w:ascii="Arial" w:hAnsi="Arial" w:cs="Arial"/>
          <w:bCs/>
          <w:noProof/>
          <w:spacing w:val="-20"/>
          <w:kern w:val="28"/>
          <w:sz w:val="22"/>
          <w:szCs w:val="20"/>
          <w:lang w:eastAsia="en-US"/>
        </w:rPr>
        <w:t>0/100 M. N.</w:t>
      </w:r>
      <w:r w:rsidRPr="004A2C09">
        <w:rPr>
          <w:rFonts w:ascii="Arial" w:hAnsi="Arial" w:cs="Arial"/>
          <w:bCs/>
          <w:noProof/>
          <w:kern w:val="28"/>
          <w:sz w:val="22"/>
          <w:szCs w:val="20"/>
          <w:lang w:eastAsia="en-US"/>
        </w:rPr>
        <w:t xml:space="preserve">), </w:t>
      </w:r>
      <w:r w:rsidRPr="004A2C09">
        <w:rPr>
          <w:rFonts w:ascii="Arial" w:hAnsi="Arial" w:cs="Arial"/>
          <w:bCs/>
          <w:noProof/>
          <w:spacing w:val="-10"/>
          <w:kern w:val="28"/>
          <w:sz w:val="22"/>
          <w:szCs w:val="20"/>
          <w:lang w:eastAsia="en-US"/>
        </w:rPr>
        <w:t>IVA</w:t>
      </w:r>
      <w:r w:rsidRPr="004A2C09">
        <w:rPr>
          <w:rFonts w:ascii="Arial" w:hAnsi="Arial" w:cs="Arial"/>
          <w:bCs/>
          <w:noProof/>
          <w:kern w:val="28"/>
          <w:sz w:val="22"/>
          <w:szCs w:val="20"/>
          <w:lang w:eastAsia="en-US"/>
        </w:rPr>
        <w:t xml:space="preserve"> incluido.</w:t>
      </w:r>
    </w:p>
    <w:p w:rsidR="00502064" w:rsidRPr="004A2C09" w:rsidRDefault="00502064" w:rsidP="002D2408">
      <w:pPr>
        <w:widowControl w:val="0"/>
        <w:overflowPunct w:val="0"/>
        <w:autoSpaceDE w:val="0"/>
        <w:autoSpaceDN w:val="0"/>
        <w:adjustRightInd w:val="0"/>
        <w:jc w:val="both"/>
        <w:rPr>
          <w:rFonts w:ascii="Arial" w:hAnsi="Arial" w:cs="Arial"/>
          <w:b/>
          <w:bCs/>
          <w:noProof/>
          <w:kern w:val="28"/>
          <w:sz w:val="22"/>
          <w:szCs w:val="32"/>
          <w:lang w:eastAsia="en-US"/>
        </w:rPr>
      </w:pPr>
    </w:p>
    <w:p w:rsidR="00502064" w:rsidRPr="004A2C09" w:rsidRDefault="001D6B16"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C09">
        <w:rPr>
          <w:rFonts w:ascii="Arial" w:hAnsi="Arial" w:cs="Arial"/>
          <w:b/>
          <w:bCs/>
          <w:noProof/>
          <w:spacing w:val="-10"/>
          <w:kern w:val="28"/>
          <w:sz w:val="22"/>
          <w:szCs w:val="20"/>
          <w:lang w:eastAsia="en-US"/>
        </w:rPr>
        <w:t>SEXTA</w:t>
      </w:r>
      <w:r w:rsidR="00571A30" w:rsidRPr="004A2C09">
        <w:rPr>
          <w:rFonts w:ascii="Arial" w:hAnsi="Arial" w:cs="Arial"/>
          <w:b/>
          <w:bCs/>
          <w:noProof/>
          <w:spacing w:val="-10"/>
          <w:kern w:val="28"/>
          <w:sz w:val="22"/>
          <w:szCs w:val="20"/>
          <w:lang w:eastAsia="en-US"/>
        </w:rPr>
        <w:t xml:space="preserve">.- OBLIGACIONES DE </w:t>
      </w:r>
      <w:r w:rsidR="00625707" w:rsidRPr="004A2C09">
        <w:rPr>
          <w:rFonts w:ascii="Arial" w:hAnsi="Arial" w:cs="Arial"/>
          <w:b/>
          <w:bCs/>
          <w:noProof/>
          <w:spacing w:val="-10"/>
          <w:kern w:val="28"/>
          <w:sz w:val="22"/>
          <w:szCs w:val="20"/>
          <w:lang w:eastAsia="en-US"/>
        </w:rPr>
        <w:t>“</w:t>
      </w:r>
      <w:r w:rsidR="002B5EC6" w:rsidRPr="004A2C09">
        <w:rPr>
          <w:rFonts w:ascii="Arial" w:hAnsi="Arial" w:cs="Arial"/>
          <w:b/>
          <w:bCs/>
          <w:noProof/>
          <w:spacing w:val="-10"/>
          <w:kern w:val="28"/>
          <w:sz w:val="22"/>
          <w:szCs w:val="20"/>
          <w:lang w:eastAsia="en-US"/>
        </w:rPr>
        <w:t>LA IBERO</w:t>
      </w:r>
      <w:r w:rsidR="00625707" w:rsidRPr="004A2C09">
        <w:rPr>
          <w:rFonts w:ascii="Arial" w:hAnsi="Arial" w:cs="Arial"/>
          <w:b/>
          <w:bCs/>
          <w:noProof/>
          <w:spacing w:val="-10"/>
          <w:kern w:val="28"/>
          <w:sz w:val="22"/>
          <w:szCs w:val="20"/>
          <w:lang w:eastAsia="en-US"/>
        </w:rPr>
        <w:t>”</w:t>
      </w:r>
      <w:r w:rsidR="002B5EC6" w:rsidRPr="004A2C09">
        <w:rPr>
          <w:rFonts w:ascii="Arial" w:hAnsi="Arial" w:cs="Arial"/>
          <w:b/>
          <w:bCs/>
          <w:noProof/>
          <w:spacing w:val="-10"/>
          <w:kern w:val="28"/>
          <w:sz w:val="22"/>
          <w:szCs w:val="20"/>
          <w:lang w:eastAsia="en-US"/>
        </w:rPr>
        <w:t xml:space="preserve"> </w:t>
      </w:r>
      <w:r w:rsidR="00632E0A" w:rsidRPr="004A2C09">
        <w:rPr>
          <w:rFonts w:ascii="Arial" w:hAnsi="Arial" w:cs="Arial"/>
          <w:b/>
          <w:bCs/>
          <w:noProof/>
          <w:spacing w:val="-10"/>
          <w:kern w:val="28"/>
          <w:sz w:val="22"/>
          <w:szCs w:val="20"/>
          <w:lang w:eastAsia="en-US"/>
        </w:rPr>
        <w:t>Y DE</w:t>
      </w:r>
      <w:r w:rsidR="002B5EC6" w:rsidRPr="004A2C09">
        <w:rPr>
          <w:rFonts w:ascii="Arial" w:hAnsi="Arial" w:cs="Arial"/>
          <w:b/>
          <w:bCs/>
          <w:noProof/>
          <w:spacing w:val="-10"/>
          <w:kern w:val="28"/>
          <w:sz w:val="22"/>
          <w:szCs w:val="20"/>
          <w:lang w:eastAsia="en-US"/>
        </w:rPr>
        <w:t xml:space="preserve"> “FONTAMARA”:</w:t>
      </w:r>
    </w:p>
    <w:p w:rsidR="00502064" w:rsidRPr="004A2C09" w:rsidRDefault="00502064" w:rsidP="002D2408">
      <w:pPr>
        <w:widowControl w:val="0"/>
        <w:tabs>
          <w:tab w:val="left" w:pos="993"/>
        </w:tabs>
        <w:overflowPunct w:val="0"/>
        <w:autoSpaceDE w:val="0"/>
        <w:autoSpaceDN w:val="0"/>
        <w:adjustRightInd w:val="0"/>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 xml:space="preserve">Para el buen cumplimiento del objeto del presente Contrato, </w:t>
      </w:r>
      <w:r w:rsidR="00CD2344" w:rsidRPr="004A2C09">
        <w:rPr>
          <w:rFonts w:ascii="Arial" w:hAnsi="Arial" w:cs="Arial"/>
          <w:bCs/>
          <w:noProof/>
          <w:spacing w:val="-10"/>
          <w:kern w:val="28"/>
          <w:sz w:val="22"/>
          <w:szCs w:val="20"/>
          <w:lang w:eastAsia="en-US"/>
        </w:rPr>
        <w:t>“LA IBERO” y “FONTAMARA”</w:t>
      </w:r>
      <w:r w:rsidRPr="004A2C09">
        <w:rPr>
          <w:rFonts w:ascii="Arial" w:hAnsi="Arial" w:cs="Arial"/>
          <w:bCs/>
          <w:noProof/>
          <w:kern w:val="28"/>
          <w:sz w:val="22"/>
          <w:szCs w:val="20"/>
          <w:lang w:eastAsia="en-US"/>
        </w:rPr>
        <w:t xml:space="preserve"> se obligan a:</w:t>
      </w:r>
    </w:p>
    <w:p w:rsidR="00420DB4" w:rsidRPr="004A2C09" w:rsidRDefault="00420DB4" w:rsidP="002D2408">
      <w:pPr>
        <w:widowControl w:val="0"/>
        <w:tabs>
          <w:tab w:val="left" w:pos="993"/>
        </w:tabs>
        <w:overflowPunct w:val="0"/>
        <w:autoSpaceDE w:val="0"/>
        <w:autoSpaceDN w:val="0"/>
        <w:adjustRightInd w:val="0"/>
        <w:jc w:val="both"/>
        <w:rPr>
          <w:rFonts w:ascii="Arial" w:hAnsi="Arial" w:cs="Arial"/>
          <w:bCs/>
          <w:noProof/>
          <w:kern w:val="28"/>
          <w:sz w:val="22"/>
          <w:szCs w:val="16"/>
          <w:lang w:eastAsia="en-US"/>
        </w:rPr>
      </w:pPr>
    </w:p>
    <w:p w:rsidR="00C514AC" w:rsidRPr="004A2C09" w:rsidRDefault="00C76D9D" w:rsidP="00CD129B">
      <w:pPr>
        <w:pStyle w:val="Prrafodelista"/>
        <w:widowControl w:val="0"/>
        <w:numPr>
          <w:ilvl w:val="0"/>
          <w:numId w:val="35"/>
        </w:numPr>
        <w:overflowPunct w:val="0"/>
        <w:autoSpaceDE w:val="0"/>
        <w:autoSpaceDN w:val="0"/>
        <w:adjustRightInd w:val="0"/>
        <w:ind w:left="426" w:hanging="426"/>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F</w:t>
      </w:r>
      <w:r w:rsidR="00502064" w:rsidRPr="004A2C09">
        <w:rPr>
          <w:rFonts w:ascii="Arial" w:hAnsi="Arial" w:cs="Arial"/>
          <w:bCs/>
          <w:noProof/>
          <w:kern w:val="28"/>
          <w:sz w:val="22"/>
          <w:szCs w:val="20"/>
          <w:lang w:eastAsia="en-US"/>
        </w:rPr>
        <w:t>ijar</w:t>
      </w:r>
      <w:r w:rsidR="00B26B2C" w:rsidRPr="004A2C09">
        <w:rPr>
          <w:rFonts w:ascii="Arial" w:hAnsi="Arial" w:cs="Arial"/>
          <w:bCs/>
          <w:noProof/>
          <w:kern w:val="28"/>
          <w:sz w:val="22"/>
          <w:szCs w:val="20"/>
          <w:lang w:eastAsia="en-US"/>
        </w:rPr>
        <w:t xml:space="preserve"> </w:t>
      </w:r>
      <w:r w:rsidR="00502064" w:rsidRPr="004A2C09">
        <w:rPr>
          <w:rFonts w:ascii="Arial" w:hAnsi="Arial" w:cs="Arial"/>
          <w:bCs/>
          <w:noProof/>
          <w:kern w:val="28"/>
          <w:sz w:val="22"/>
          <w:szCs w:val="20"/>
          <w:lang w:eastAsia="en-US"/>
        </w:rPr>
        <w:t xml:space="preserve">el precio </w:t>
      </w:r>
      <w:r w:rsidR="00D559EA" w:rsidRPr="004A2C09">
        <w:rPr>
          <w:rFonts w:ascii="Arial" w:hAnsi="Arial" w:cs="Arial"/>
          <w:bCs/>
          <w:noProof/>
          <w:kern w:val="28"/>
          <w:sz w:val="22"/>
          <w:szCs w:val="20"/>
          <w:lang w:eastAsia="en-US"/>
        </w:rPr>
        <w:t xml:space="preserve">único </w:t>
      </w:r>
      <w:r w:rsidR="00502064" w:rsidRPr="004A2C09">
        <w:rPr>
          <w:rFonts w:ascii="Arial" w:hAnsi="Arial" w:cs="Arial"/>
          <w:bCs/>
          <w:noProof/>
          <w:kern w:val="28"/>
          <w:sz w:val="22"/>
          <w:szCs w:val="20"/>
          <w:lang w:eastAsia="en-US"/>
        </w:rPr>
        <w:t xml:space="preserve">de venta </w:t>
      </w:r>
      <w:r w:rsidR="001A69AE" w:rsidRPr="004A2C09">
        <w:rPr>
          <w:rFonts w:ascii="Arial" w:hAnsi="Arial" w:cs="Arial"/>
          <w:bCs/>
          <w:noProof/>
          <w:kern w:val="28"/>
          <w:sz w:val="22"/>
          <w:szCs w:val="20"/>
          <w:lang w:eastAsia="en-US"/>
        </w:rPr>
        <w:t xml:space="preserve">al público </w:t>
      </w:r>
      <w:r w:rsidR="00502064" w:rsidRPr="004A2C09">
        <w:rPr>
          <w:rFonts w:ascii="Arial" w:hAnsi="Arial" w:cs="Arial"/>
          <w:bCs/>
          <w:noProof/>
          <w:kern w:val="28"/>
          <w:sz w:val="22"/>
          <w:szCs w:val="20"/>
          <w:lang w:eastAsia="en-US"/>
        </w:rPr>
        <w:t>de los ejemplares</w:t>
      </w:r>
      <w:r w:rsidR="00B26B2C" w:rsidRPr="004A2C09">
        <w:rPr>
          <w:rFonts w:ascii="Arial" w:hAnsi="Arial" w:cs="Arial"/>
          <w:bCs/>
          <w:noProof/>
          <w:kern w:val="28"/>
          <w:sz w:val="22"/>
          <w:szCs w:val="20"/>
          <w:lang w:eastAsia="en-US"/>
        </w:rPr>
        <w:t xml:space="preserve">, de acuerdo </w:t>
      </w:r>
      <w:r w:rsidR="00E27F62" w:rsidRPr="004A2C09">
        <w:rPr>
          <w:rFonts w:ascii="Arial" w:hAnsi="Arial" w:cs="Arial"/>
          <w:bCs/>
          <w:noProof/>
          <w:kern w:val="28"/>
          <w:sz w:val="22"/>
          <w:szCs w:val="20"/>
          <w:lang w:eastAsia="en-US"/>
        </w:rPr>
        <w:t>con</w:t>
      </w:r>
      <w:r w:rsidR="00716ECD" w:rsidRPr="004A2C09">
        <w:rPr>
          <w:rFonts w:ascii="Arial" w:hAnsi="Arial" w:cs="Arial"/>
          <w:bCs/>
          <w:noProof/>
          <w:kern w:val="28"/>
          <w:sz w:val="22"/>
          <w:szCs w:val="20"/>
          <w:lang w:eastAsia="en-US"/>
        </w:rPr>
        <w:t xml:space="preserve"> la ley en la materia, en $400</w:t>
      </w:r>
      <w:r w:rsidR="00B26B2C" w:rsidRPr="004A2C09">
        <w:rPr>
          <w:rFonts w:ascii="Arial" w:hAnsi="Arial" w:cs="Arial"/>
          <w:bCs/>
          <w:noProof/>
          <w:kern w:val="28"/>
          <w:sz w:val="22"/>
          <w:szCs w:val="20"/>
          <w:lang w:eastAsia="en-US"/>
        </w:rPr>
        <w:t xml:space="preserve">.00 </w:t>
      </w:r>
      <w:r w:rsidR="00B554DC" w:rsidRPr="004A2C09">
        <w:rPr>
          <w:rFonts w:ascii="Arial" w:hAnsi="Arial" w:cs="Arial"/>
          <w:bCs/>
          <w:noProof/>
          <w:kern w:val="28"/>
          <w:sz w:val="22"/>
          <w:szCs w:val="20"/>
          <w:lang w:eastAsia="en-US"/>
        </w:rPr>
        <w:t>(CUATROCIENTOS PESOS 00/100 M. N.)</w:t>
      </w:r>
      <w:r w:rsidR="00B26B2C" w:rsidRPr="004A2C09">
        <w:rPr>
          <w:rFonts w:ascii="Arial" w:hAnsi="Arial" w:cs="Arial"/>
          <w:bCs/>
          <w:noProof/>
          <w:kern w:val="28"/>
          <w:sz w:val="22"/>
          <w:szCs w:val="20"/>
          <w:lang w:eastAsia="en-US"/>
        </w:rPr>
        <w:t xml:space="preserve">, o bien el equivalente al </w:t>
      </w:r>
      <w:r w:rsidR="00502064" w:rsidRPr="004A2C09">
        <w:rPr>
          <w:rFonts w:ascii="Arial" w:hAnsi="Arial" w:cs="Arial"/>
          <w:bCs/>
          <w:noProof/>
          <w:kern w:val="28"/>
          <w:sz w:val="22"/>
          <w:szCs w:val="20"/>
          <w:lang w:eastAsia="en-US"/>
        </w:rPr>
        <w:t xml:space="preserve">costo unitario de producción </w:t>
      </w:r>
      <w:r w:rsidR="009B6E73" w:rsidRPr="004A2C09">
        <w:rPr>
          <w:rFonts w:ascii="Arial" w:hAnsi="Arial" w:cs="Arial"/>
          <w:bCs/>
          <w:noProof/>
          <w:kern w:val="28"/>
          <w:sz w:val="22"/>
          <w:szCs w:val="20"/>
          <w:lang w:eastAsia="en-US"/>
        </w:rPr>
        <w:t>o $</w:t>
      </w:r>
      <w:r w:rsidR="00B26B2C" w:rsidRPr="004A2C09">
        <w:rPr>
          <w:rFonts w:ascii="Arial" w:hAnsi="Arial" w:cs="Arial"/>
          <w:bCs/>
          <w:noProof/>
          <w:kern w:val="28"/>
          <w:sz w:val="22"/>
          <w:szCs w:val="20"/>
          <w:lang w:eastAsia="en-US"/>
        </w:rPr>
        <w:t>194</w:t>
      </w:r>
      <w:r w:rsidR="002D6909" w:rsidRPr="004A2C09">
        <w:rPr>
          <w:rFonts w:ascii="Arial" w:hAnsi="Arial" w:cs="Arial"/>
          <w:bCs/>
          <w:noProof/>
          <w:kern w:val="28"/>
          <w:sz w:val="22"/>
          <w:szCs w:val="20"/>
          <w:lang w:eastAsia="en-US"/>
        </w:rPr>
        <w:t>.</w:t>
      </w:r>
      <w:r w:rsidR="00B26B2C" w:rsidRPr="004A2C09">
        <w:rPr>
          <w:rFonts w:ascii="Arial" w:hAnsi="Arial" w:cs="Arial"/>
          <w:bCs/>
          <w:noProof/>
          <w:kern w:val="28"/>
          <w:sz w:val="22"/>
          <w:szCs w:val="20"/>
          <w:lang w:eastAsia="en-US"/>
        </w:rPr>
        <w:t>75</w:t>
      </w:r>
      <w:r w:rsidR="009B6E73" w:rsidRPr="004A2C09">
        <w:rPr>
          <w:rFonts w:ascii="Arial" w:hAnsi="Arial" w:cs="Arial"/>
          <w:bCs/>
          <w:noProof/>
          <w:kern w:val="28"/>
          <w:sz w:val="22"/>
          <w:szCs w:val="20"/>
          <w:lang w:eastAsia="en-US"/>
        </w:rPr>
        <w:t xml:space="preserve"> </w:t>
      </w:r>
      <w:r w:rsidR="00B554DC" w:rsidRPr="004A2C09">
        <w:rPr>
          <w:rFonts w:ascii="Arial" w:hAnsi="Arial" w:cs="Arial"/>
          <w:bCs/>
          <w:noProof/>
          <w:kern w:val="28"/>
          <w:sz w:val="22"/>
          <w:szCs w:val="20"/>
          <w:lang w:eastAsia="en-US"/>
        </w:rPr>
        <w:t xml:space="preserve">(CIENTO NOVENTA Y CUATRO PESOS 75/100 M. N.) </w:t>
      </w:r>
      <w:r w:rsidR="00F57AC1" w:rsidRPr="004A2C09">
        <w:rPr>
          <w:rFonts w:ascii="Arial" w:hAnsi="Arial" w:cs="Arial"/>
          <w:bCs/>
          <w:noProof/>
          <w:kern w:val="28"/>
          <w:sz w:val="22"/>
          <w:szCs w:val="20"/>
          <w:lang w:eastAsia="en-US"/>
        </w:rPr>
        <w:t xml:space="preserve">multiplicado </w:t>
      </w:r>
      <w:r w:rsidR="00502064" w:rsidRPr="004A2C09">
        <w:rPr>
          <w:rFonts w:ascii="Arial" w:hAnsi="Arial" w:cs="Arial"/>
          <w:bCs/>
          <w:noProof/>
          <w:kern w:val="28"/>
          <w:sz w:val="22"/>
          <w:szCs w:val="20"/>
          <w:lang w:eastAsia="en-US"/>
        </w:rPr>
        <w:t>por el factor 2.</w:t>
      </w:r>
      <w:r w:rsidR="00F65B18" w:rsidRPr="004A2C09">
        <w:rPr>
          <w:rFonts w:ascii="Arial" w:hAnsi="Arial" w:cs="Arial"/>
          <w:bCs/>
          <w:noProof/>
          <w:kern w:val="28"/>
          <w:sz w:val="22"/>
          <w:szCs w:val="20"/>
          <w:lang w:eastAsia="en-US"/>
        </w:rPr>
        <w:t>0</w:t>
      </w:r>
      <w:r w:rsidR="00502064" w:rsidRPr="004A2C09">
        <w:rPr>
          <w:rFonts w:ascii="Arial" w:hAnsi="Arial" w:cs="Arial"/>
          <w:bCs/>
          <w:noProof/>
          <w:kern w:val="28"/>
          <w:sz w:val="22"/>
          <w:szCs w:val="20"/>
          <w:lang w:eastAsia="en-US"/>
        </w:rPr>
        <w:t xml:space="preserve"> (dos punto </w:t>
      </w:r>
      <w:r w:rsidR="00A81E0C" w:rsidRPr="004A2C09">
        <w:rPr>
          <w:rFonts w:ascii="Arial" w:hAnsi="Arial" w:cs="Arial"/>
          <w:bCs/>
          <w:noProof/>
          <w:kern w:val="28"/>
          <w:sz w:val="22"/>
          <w:szCs w:val="20"/>
          <w:lang w:eastAsia="en-US"/>
        </w:rPr>
        <w:t>c</w:t>
      </w:r>
      <w:r w:rsidR="00F65B18" w:rsidRPr="004A2C09">
        <w:rPr>
          <w:rFonts w:ascii="Arial" w:hAnsi="Arial" w:cs="Arial"/>
          <w:bCs/>
          <w:noProof/>
          <w:kern w:val="28"/>
          <w:sz w:val="22"/>
          <w:szCs w:val="20"/>
          <w:lang w:eastAsia="en-US"/>
        </w:rPr>
        <w:t>er</w:t>
      </w:r>
      <w:r w:rsidR="0035383D" w:rsidRPr="004A2C09">
        <w:rPr>
          <w:rFonts w:ascii="Arial" w:hAnsi="Arial" w:cs="Arial"/>
          <w:bCs/>
          <w:noProof/>
          <w:kern w:val="28"/>
          <w:sz w:val="22"/>
          <w:szCs w:val="20"/>
          <w:lang w:eastAsia="en-US"/>
        </w:rPr>
        <w:t>o</w:t>
      </w:r>
      <w:r w:rsidR="00502064" w:rsidRPr="004A2C09">
        <w:rPr>
          <w:rFonts w:ascii="Arial" w:hAnsi="Arial" w:cs="Arial"/>
          <w:bCs/>
          <w:noProof/>
          <w:kern w:val="28"/>
          <w:sz w:val="22"/>
          <w:szCs w:val="20"/>
          <w:lang w:eastAsia="en-US"/>
        </w:rPr>
        <w:t>)</w:t>
      </w:r>
      <w:r w:rsidR="00B26B2C" w:rsidRPr="004A2C09">
        <w:rPr>
          <w:rFonts w:ascii="Arial" w:hAnsi="Arial" w:cs="Arial"/>
          <w:bCs/>
          <w:noProof/>
          <w:kern w:val="28"/>
          <w:sz w:val="22"/>
          <w:szCs w:val="20"/>
          <w:lang w:eastAsia="en-US"/>
        </w:rPr>
        <w:t>.</w:t>
      </w:r>
    </w:p>
    <w:p w:rsidR="00502064" w:rsidRPr="004A2C09" w:rsidRDefault="00502064" w:rsidP="00C514AC">
      <w:pPr>
        <w:widowControl w:val="0"/>
        <w:overflowPunct w:val="0"/>
        <w:autoSpaceDE w:val="0"/>
        <w:autoSpaceDN w:val="0"/>
        <w:adjustRightInd w:val="0"/>
        <w:jc w:val="both"/>
        <w:rPr>
          <w:rFonts w:ascii="Arial" w:hAnsi="Arial" w:cs="Arial"/>
          <w:bCs/>
          <w:noProof/>
          <w:kern w:val="28"/>
          <w:sz w:val="22"/>
          <w:szCs w:val="20"/>
          <w:lang w:eastAsia="en-US"/>
        </w:rPr>
      </w:pPr>
    </w:p>
    <w:p w:rsidR="001572B6" w:rsidRPr="004A2C09" w:rsidRDefault="00E33DC9" w:rsidP="00506052">
      <w:pPr>
        <w:pStyle w:val="Prrafodelista"/>
        <w:widowControl w:val="0"/>
        <w:numPr>
          <w:ilvl w:val="0"/>
          <w:numId w:val="35"/>
        </w:numPr>
        <w:overflowPunct w:val="0"/>
        <w:autoSpaceDE w:val="0"/>
        <w:autoSpaceDN w:val="0"/>
        <w:adjustRightInd w:val="0"/>
        <w:ind w:left="426" w:hanging="426"/>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 xml:space="preserve">No realizar ventas a precio de producción </w:t>
      </w:r>
      <w:r w:rsidR="004D3797" w:rsidRPr="004A2C09">
        <w:rPr>
          <w:rFonts w:ascii="Arial" w:hAnsi="Arial" w:cs="Arial"/>
          <w:bCs/>
          <w:noProof/>
          <w:kern w:val="28"/>
          <w:sz w:val="22"/>
          <w:szCs w:val="20"/>
          <w:lang w:eastAsia="en-US"/>
        </w:rPr>
        <w:t xml:space="preserve">ni remates </w:t>
      </w:r>
      <w:r w:rsidRPr="004A2C09">
        <w:rPr>
          <w:rFonts w:ascii="Arial" w:hAnsi="Arial" w:cs="Arial"/>
          <w:bCs/>
          <w:noProof/>
          <w:kern w:val="28"/>
          <w:sz w:val="22"/>
          <w:szCs w:val="20"/>
          <w:lang w:eastAsia="en-US"/>
        </w:rPr>
        <w:t>de “LA OBRA” durante los primeros 18 meses, contados a partir de la fecha que consigna el colofón, y respetar la legislación vigente en materia de precios y descuentos del libro.</w:t>
      </w:r>
    </w:p>
    <w:p w:rsidR="00E33DC9" w:rsidRPr="004A2C09" w:rsidRDefault="00E33DC9" w:rsidP="001572B6">
      <w:pPr>
        <w:widowControl w:val="0"/>
        <w:overflowPunct w:val="0"/>
        <w:autoSpaceDE w:val="0"/>
        <w:autoSpaceDN w:val="0"/>
        <w:adjustRightInd w:val="0"/>
        <w:jc w:val="both"/>
        <w:rPr>
          <w:rFonts w:ascii="Arial" w:hAnsi="Arial" w:cs="Arial"/>
          <w:bCs/>
          <w:noProof/>
          <w:kern w:val="28"/>
          <w:sz w:val="22"/>
          <w:szCs w:val="20"/>
          <w:lang w:eastAsia="en-US"/>
        </w:rPr>
      </w:pPr>
    </w:p>
    <w:p w:rsidR="00502064" w:rsidRPr="004A2C09" w:rsidRDefault="00502064"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2B5EC6" w:rsidRPr="004A2C09" w:rsidRDefault="001D6B16" w:rsidP="00C1041E">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C09">
        <w:rPr>
          <w:rFonts w:ascii="Arial" w:hAnsi="Arial" w:cs="Arial"/>
          <w:b/>
          <w:bCs/>
          <w:noProof/>
          <w:spacing w:val="-10"/>
          <w:kern w:val="28"/>
          <w:sz w:val="22"/>
          <w:szCs w:val="20"/>
          <w:lang w:eastAsia="en-US"/>
        </w:rPr>
        <w:t>SÉPTIMA</w:t>
      </w:r>
      <w:r w:rsidR="00571A30" w:rsidRPr="004A2C09">
        <w:rPr>
          <w:rFonts w:ascii="Arial" w:hAnsi="Arial" w:cs="Arial"/>
          <w:b/>
          <w:bCs/>
          <w:noProof/>
          <w:spacing w:val="-10"/>
          <w:kern w:val="28"/>
          <w:sz w:val="22"/>
          <w:szCs w:val="20"/>
          <w:lang w:eastAsia="en-US"/>
        </w:rPr>
        <w:t xml:space="preserve">.- </w:t>
      </w:r>
      <w:r w:rsidR="002B5EC6" w:rsidRPr="004A2C09">
        <w:rPr>
          <w:rFonts w:ascii="Arial" w:hAnsi="Arial" w:cs="Arial"/>
          <w:b/>
          <w:bCs/>
          <w:noProof/>
          <w:spacing w:val="-10"/>
          <w:kern w:val="28"/>
          <w:sz w:val="22"/>
          <w:szCs w:val="20"/>
          <w:lang w:eastAsia="en-US"/>
        </w:rPr>
        <w:t>OBLIGACI</w:t>
      </w:r>
      <w:r w:rsidR="00C951D6" w:rsidRPr="004A2C09">
        <w:rPr>
          <w:rFonts w:ascii="Arial" w:hAnsi="Arial" w:cs="Arial"/>
          <w:b/>
          <w:bCs/>
          <w:noProof/>
          <w:spacing w:val="-10"/>
          <w:kern w:val="28"/>
          <w:sz w:val="22"/>
          <w:szCs w:val="20"/>
          <w:lang w:eastAsia="en-US"/>
        </w:rPr>
        <w:t>O</w:t>
      </w:r>
      <w:r w:rsidR="002B5EC6" w:rsidRPr="004A2C09">
        <w:rPr>
          <w:rFonts w:ascii="Arial" w:hAnsi="Arial" w:cs="Arial"/>
          <w:b/>
          <w:bCs/>
          <w:noProof/>
          <w:spacing w:val="-10"/>
          <w:kern w:val="28"/>
          <w:sz w:val="22"/>
          <w:szCs w:val="20"/>
          <w:lang w:eastAsia="en-US"/>
        </w:rPr>
        <w:t>N</w:t>
      </w:r>
      <w:r w:rsidR="00C951D6" w:rsidRPr="004A2C09">
        <w:rPr>
          <w:rFonts w:ascii="Arial" w:hAnsi="Arial" w:cs="Arial"/>
          <w:b/>
          <w:bCs/>
          <w:noProof/>
          <w:spacing w:val="-10"/>
          <w:kern w:val="28"/>
          <w:sz w:val="22"/>
          <w:szCs w:val="20"/>
          <w:lang w:eastAsia="en-US"/>
        </w:rPr>
        <w:t>ES</w:t>
      </w:r>
      <w:r w:rsidR="002B5EC6" w:rsidRPr="004A2C09">
        <w:rPr>
          <w:rFonts w:ascii="Arial" w:hAnsi="Arial" w:cs="Arial"/>
          <w:b/>
          <w:bCs/>
          <w:noProof/>
          <w:spacing w:val="-10"/>
          <w:kern w:val="28"/>
          <w:sz w:val="22"/>
          <w:szCs w:val="20"/>
          <w:lang w:eastAsia="en-US"/>
        </w:rPr>
        <w:t xml:space="preserve"> DE “LAS PARTES”:</w:t>
      </w:r>
    </w:p>
    <w:p w:rsidR="00CD2344" w:rsidRPr="004A2C09" w:rsidRDefault="002B5EC6" w:rsidP="002B5EC6">
      <w:pPr>
        <w:widowControl w:val="0"/>
        <w:tabs>
          <w:tab w:val="left" w:pos="993"/>
        </w:tabs>
        <w:overflowPunct w:val="0"/>
        <w:autoSpaceDE w:val="0"/>
        <w:autoSpaceDN w:val="0"/>
        <w:adjustRightInd w:val="0"/>
        <w:jc w:val="both"/>
        <w:rPr>
          <w:rFonts w:ascii="Arial" w:hAnsi="Arial" w:cs="Arial"/>
          <w:bCs/>
          <w:noProof/>
          <w:kern w:val="28"/>
          <w:sz w:val="22"/>
          <w:szCs w:val="20"/>
          <w:lang w:val="es-ES_tradnl" w:eastAsia="en-US"/>
        </w:rPr>
      </w:pPr>
      <w:r w:rsidRPr="004A2C09">
        <w:rPr>
          <w:rFonts w:ascii="Arial" w:hAnsi="Arial" w:cs="Arial"/>
          <w:bCs/>
          <w:noProof/>
          <w:kern w:val="28"/>
          <w:sz w:val="22"/>
          <w:szCs w:val="20"/>
          <w:lang w:eastAsia="en-US"/>
        </w:rPr>
        <w:t xml:space="preserve">Para el buen cumplimiento del objeto del presente Contrato, “LAS PARTES” se obligan </w:t>
      </w:r>
      <w:r w:rsidR="00CD2344" w:rsidRPr="004A2C09">
        <w:rPr>
          <w:rFonts w:ascii="Arial" w:hAnsi="Arial" w:cs="Arial"/>
          <w:bCs/>
          <w:noProof/>
          <w:kern w:val="28"/>
          <w:sz w:val="22"/>
          <w:szCs w:val="20"/>
          <w:lang w:val="es-ES_tradnl" w:eastAsia="en-US"/>
        </w:rPr>
        <w:t>a:</w:t>
      </w:r>
    </w:p>
    <w:p w:rsidR="00CD2344" w:rsidRPr="004A2C09" w:rsidRDefault="00CD2344" w:rsidP="002B5EC6">
      <w:pPr>
        <w:widowControl w:val="0"/>
        <w:tabs>
          <w:tab w:val="left" w:pos="993"/>
        </w:tabs>
        <w:overflowPunct w:val="0"/>
        <w:autoSpaceDE w:val="0"/>
        <w:autoSpaceDN w:val="0"/>
        <w:adjustRightInd w:val="0"/>
        <w:jc w:val="both"/>
        <w:rPr>
          <w:rFonts w:ascii="Arial" w:hAnsi="Arial" w:cs="Arial"/>
          <w:bCs/>
          <w:noProof/>
          <w:kern w:val="28"/>
          <w:sz w:val="22"/>
          <w:szCs w:val="20"/>
          <w:lang w:val="es-ES_tradnl" w:eastAsia="en-US"/>
        </w:rPr>
      </w:pPr>
    </w:p>
    <w:p w:rsidR="00C514AC" w:rsidRPr="004A2C09" w:rsidRDefault="00CD2344" w:rsidP="00CD129B">
      <w:pPr>
        <w:pStyle w:val="Prrafodelista"/>
        <w:widowControl w:val="0"/>
        <w:numPr>
          <w:ilvl w:val="0"/>
          <w:numId w:val="45"/>
        </w:numPr>
        <w:overflowPunct w:val="0"/>
        <w:autoSpaceDE w:val="0"/>
        <w:autoSpaceDN w:val="0"/>
        <w:adjustRightInd w:val="0"/>
        <w:ind w:left="426" w:hanging="426"/>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 xml:space="preserve">En toda promoción o publicidad de </w:t>
      </w:r>
      <w:r w:rsidRPr="004A2C09">
        <w:rPr>
          <w:rFonts w:ascii="Arial" w:hAnsi="Arial" w:cs="Arial"/>
          <w:bCs/>
          <w:noProof/>
          <w:spacing w:val="-10"/>
          <w:kern w:val="28"/>
          <w:sz w:val="22"/>
          <w:szCs w:val="20"/>
          <w:lang w:eastAsia="en-US"/>
        </w:rPr>
        <w:t>“LA OBRA”</w:t>
      </w:r>
      <w:r w:rsidRPr="004A2C09">
        <w:rPr>
          <w:rFonts w:ascii="Arial" w:hAnsi="Arial" w:cs="Arial"/>
          <w:bCs/>
          <w:noProof/>
          <w:kern w:val="28"/>
          <w:sz w:val="22"/>
          <w:szCs w:val="20"/>
          <w:lang w:eastAsia="en-US"/>
        </w:rPr>
        <w:t>, incluir el nombre y los mismos elementos gráficos o de imagen de “LAS PARTES”.</w:t>
      </w:r>
    </w:p>
    <w:p w:rsidR="00CD2344" w:rsidRPr="004A2C09" w:rsidRDefault="00CD2344" w:rsidP="00C514AC">
      <w:pPr>
        <w:pStyle w:val="Prrafodelista"/>
        <w:widowControl w:val="0"/>
        <w:overflowPunct w:val="0"/>
        <w:autoSpaceDE w:val="0"/>
        <w:autoSpaceDN w:val="0"/>
        <w:adjustRightInd w:val="0"/>
        <w:ind w:left="426"/>
        <w:jc w:val="both"/>
        <w:rPr>
          <w:rFonts w:ascii="Arial" w:hAnsi="Arial" w:cs="Arial"/>
          <w:bCs/>
          <w:noProof/>
          <w:kern w:val="28"/>
          <w:sz w:val="22"/>
          <w:szCs w:val="20"/>
          <w:lang w:eastAsia="en-US"/>
        </w:rPr>
      </w:pPr>
    </w:p>
    <w:p w:rsidR="00C514AC" w:rsidRPr="004A2C09" w:rsidRDefault="00CD2344" w:rsidP="00CD129B">
      <w:pPr>
        <w:pStyle w:val="Prrafodelista"/>
        <w:widowControl w:val="0"/>
        <w:numPr>
          <w:ilvl w:val="0"/>
          <w:numId w:val="45"/>
        </w:numPr>
        <w:overflowPunct w:val="0"/>
        <w:autoSpaceDE w:val="0"/>
        <w:autoSpaceDN w:val="0"/>
        <w:adjustRightInd w:val="0"/>
        <w:ind w:left="426" w:hanging="426"/>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Ninguna de “LAS PARTES” podrá utilizar la marca, logotipo o emblema de la otra parte en publicaciones, programas o en forma alguna, si antes no está autorizado o expresamente convenido por escrito entre “LAS PARTES”.</w:t>
      </w:r>
    </w:p>
    <w:p w:rsidR="00CD2344" w:rsidRPr="004A2C09" w:rsidRDefault="00CD2344" w:rsidP="00C514AC">
      <w:pPr>
        <w:widowControl w:val="0"/>
        <w:overflowPunct w:val="0"/>
        <w:autoSpaceDE w:val="0"/>
        <w:autoSpaceDN w:val="0"/>
        <w:adjustRightInd w:val="0"/>
        <w:jc w:val="both"/>
        <w:rPr>
          <w:rFonts w:ascii="Arial" w:hAnsi="Arial" w:cs="Arial"/>
          <w:bCs/>
          <w:noProof/>
          <w:kern w:val="28"/>
          <w:sz w:val="22"/>
          <w:szCs w:val="20"/>
          <w:lang w:eastAsia="en-US"/>
        </w:rPr>
      </w:pPr>
    </w:p>
    <w:p w:rsidR="002B5EC6" w:rsidRPr="004A2C09" w:rsidRDefault="00CD2344" w:rsidP="00CD2344">
      <w:pPr>
        <w:pStyle w:val="Prrafodelista"/>
        <w:widowControl w:val="0"/>
        <w:numPr>
          <w:ilvl w:val="0"/>
          <w:numId w:val="45"/>
        </w:numPr>
        <w:tabs>
          <w:tab w:val="left" w:pos="993"/>
        </w:tabs>
        <w:overflowPunct w:val="0"/>
        <w:autoSpaceDE w:val="0"/>
        <w:autoSpaceDN w:val="0"/>
        <w:adjustRightInd w:val="0"/>
        <w:ind w:left="426" w:hanging="426"/>
        <w:jc w:val="both"/>
        <w:rPr>
          <w:rFonts w:ascii="Arial" w:hAnsi="Arial" w:cs="Arial"/>
          <w:bCs/>
          <w:noProof/>
          <w:kern w:val="28"/>
          <w:sz w:val="22"/>
          <w:szCs w:val="20"/>
          <w:lang w:eastAsia="en-US"/>
        </w:rPr>
      </w:pPr>
      <w:r w:rsidRPr="004A2C09">
        <w:rPr>
          <w:rFonts w:ascii="Arial" w:hAnsi="Arial" w:cs="Arial"/>
          <w:bCs/>
          <w:noProof/>
          <w:kern w:val="28"/>
          <w:sz w:val="22"/>
          <w:szCs w:val="20"/>
          <w:lang w:val="es-ES_tradnl" w:eastAsia="en-US"/>
        </w:rPr>
        <w:t>A</w:t>
      </w:r>
      <w:r w:rsidR="002B5EC6" w:rsidRPr="004A2C09">
        <w:rPr>
          <w:rFonts w:ascii="Arial" w:hAnsi="Arial" w:cs="Arial"/>
          <w:bCs/>
          <w:noProof/>
          <w:kern w:val="28"/>
          <w:sz w:val="22"/>
          <w:szCs w:val="20"/>
          <w:lang w:val="es-ES_tradnl" w:eastAsia="en-US"/>
        </w:rPr>
        <w:t>sumir los gastos de publicidad, distribución y comercialización de los ejemplares que le corresponden de “LA OBRA” e incluirla en su catálogo vivo vigente en la misma jerarquía que el resto de su fondo editorial sin omitir el nombre de “LAS PARTES”</w:t>
      </w:r>
      <w:r w:rsidR="002B5EC6" w:rsidRPr="004A2C09">
        <w:rPr>
          <w:rFonts w:ascii="Arial" w:hAnsi="Arial" w:cs="Arial"/>
          <w:bCs/>
          <w:noProof/>
          <w:kern w:val="28"/>
          <w:sz w:val="22"/>
          <w:szCs w:val="20"/>
          <w:lang w:eastAsia="en-US"/>
        </w:rPr>
        <w:t>.</w:t>
      </w:r>
    </w:p>
    <w:p w:rsidR="00455120" w:rsidRPr="004A2C09" w:rsidRDefault="00455120" w:rsidP="00C1041E">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p>
    <w:p w:rsidR="00C1041E" w:rsidRPr="004A2C09" w:rsidRDefault="00455120" w:rsidP="00C1041E">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C09">
        <w:rPr>
          <w:rFonts w:ascii="Arial" w:hAnsi="Arial" w:cs="Arial"/>
          <w:b/>
          <w:bCs/>
          <w:noProof/>
          <w:spacing w:val="-10"/>
          <w:kern w:val="28"/>
          <w:sz w:val="22"/>
          <w:szCs w:val="20"/>
          <w:lang w:eastAsia="en-US"/>
        </w:rPr>
        <w:t xml:space="preserve">OCTAVA.- </w:t>
      </w:r>
      <w:r w:rsidR="00C1041E" w:rsidRPr="004A2C09">
        <w:rPr>
          <w:rFonts w:ascii="Arial" w:hAnsi="Arial" w:cs="Arial"/>
          <w:b/>
          <w:bCs/>
          <w:noProof/>
          <w:spacing w:val="-10"/>
          <w:kern w:val="28"/>
          <w:sz w:val="22"/>
          <w:szCs w:val="20"/>
          <w:lang w:eastAsia="en-US"/>
        </w:rPr>
        <w:t>OBLIGACIONES DE “EL INSTITUTO”.</w:t>
      </w:r>
    </w:p>
    <w:p w:rsidR="00C1041E" w:rsidRPr="004A2C09" w:rsidRDefault="00C1041E" w:rsidP="00C1041E">
      <w:pPr>
        <w:widowControl w:val="0"/>
        <w:tabs>
          <w:tab w:val="left" w:pos="993"/>
        </w:tabs>
        <w:overflowPunct w:val="0"/>
        <w:autoSpaceDE w:val="0"/>
        <w:autoSpaceDN w:val="0"/>
        <w:adjustRightInd w:val="0"/>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Para el buen cumpli</w:t>
      </w:r>
      <w:r w:rsidR="00E27F62" w:rsidRPr="004A2C09">
        <w:rPr>
          <w:rFonts w:ascii="Arial" w:hAnsi="Arial" w:cs="Arial"/>
          <w:bCs/>
          <w:noProof/>
          <w:kern w:val="28"/>
          <w:sz w:val="22"/>
          <w:szCs w:val="20"/>
          <w:lang w:eastAsia="en-US"/>
        </w:rPr>
        <w:t>miento del objeto del presente c</w:t>
      </w:r>
      <w:r w:rsidRPr="004A2C09">
        <w:rPr>
          <w:rFonts w:ascii="Arial" w:hAnsi="Arial" w:cs="Arial"/>
          <w:bCs/>
          <w:noProof/>
          <w:kern w:val="28"/>
          <w:sz w:val="22"/>
          <w:szCs w:val="20"/>
          <w:lang w:eastAsia="en-US"/>
        </w:rPr>
        <w:t xml:space="preserve">ontrato, </w:t>
      </w:r>
      <w:r w:rsidRPr="004A2C09">
        <w:rPr>
          <w:rFonts w:ascii="Arial" w:hAnsi="Arial" w:cs="Arial"/>
          <w:bCs/>
          <w:noProof/>
          <w:spacing w:val="-10"/>
          <w:kern w:val="28"/>
          <w:sz w:val="22"/>
          <w:szCs w:val="20"/>
          <w:lang w:eastAsia="en-US"/>
        </w:rPr>
        <w:t>“EL</w:t>
      </w:r>
      <w:r w:rsidRPr="004A2C09">
        <w:rPr>
          <w:rFonts w:ascii="Arial" w:hAnsi="Arial" w:cs="Arial"/>
          <w:bCs/>
          <w:noProof/>
          <w:kern w:val="28"/>
          <w:sz w:val="22"/>
          <w:szCs w:val="20"/>
          <w:lang w:eastAsia="en-US"/>
        </w:rPr>
        <w:t xml:space="preserve"> INSTITUTO</w:t>
      </w:r>
      <w:r w:rsidRPr="004A2C09">
        <w:rPr>
          <w:rFonts w:ascii="Arial" w:hAnsi="Arial" w:cs="Arial"/>
          <w:bCs/>
          <w:noProof/>
          <w:spacing w:val="-10"/>
          <w:kern w:val="28"/>
          <w:sz w:val="22"/>
          <w:szCs w:val="20"/>
          <w:lang w:eastAsia="en-US"/>
        </w:rPr>
        <w:t>”</w:t>
      </w:r>
      <w:r w:rsidRPr="004A2C09">
        <w:rPr>
          <w:rFonts w:ascii="Arial" w:hAnsi="Arial" w:cs="Arial"/>
          <w:bCs/>
          <w:noProof/>
          <w:kern w:val="28"/>
          <w:sz w:val="22"/>
          <w:szCs w:val="20"/>
          <w:lang w:eastAsia="en-US"/>
        </w:rPr>
        <w:t xml:space="preserve"> se obliga a:</w:t>
      </w:r>
    </w:p>
    <w:p w:rsidR="00C1041E" w:rsidRPr="004A2C09" w:rsidRDefault="00C1041E" w:rsidP="00C1041E">
      <w:pPr>
        <w:widowControl w:val="0"/>
        <w:tabs>
          <w:tab w:val="left" w:pos="993"/>
        </w:tabs>
        <w:overflowPunct w:val="0"/>
        <w:autoSpaceDE w:val="0"/>
        <w:autoSpaceDN w:val="0"/>
        <w:adjustRightInd w:val="0"/>
        <w:jc w:val="both"/>
        <w:rPr>
          <w:rFonts w:ascii="Arial" w:hAnsi="Arial" w:cs="Arial"/>
          <w:b/>
          <w:bCs/>
          <w:noProof/>
          <w:kern w:val="28"/>
          <w:sz w:val="22"/>
          <w:szCs w:val="16"/>
          <w:lang w:eastAsia="en-US"/>
        </w:rPr>
      </w:pPr>
    </w:p>
    <w:p w:rsidR="00C514AC" w:rsidRPr="004A2C09" w:rsidRDefault="00C1041E" w:rsidP="001572B6">
      <w:pPr>
        <w:pStyle w:val="Prrafodelista"/>
        <w:widowControl w:val="0"/>
        <w:numPr>
          <w:ilvl w:val="0"/>
          <w:numId w:val="39"/>
        </w:numPr>
        <w:overflowPunct w:val="0"/>
        <w:autoSpaceDE w:val="0"/>
        <w:autoSpaceDN w:val="0"/>
        <w:adjustRightInd w:val="0"/>
        <w:ind w:left="426" w:hanging="426"/>
        <w:jc w:val="both"/>
        <w:rPr>
          <w:rFonts w:ascii="Arial" w:hAnsi="Arial" w:cs="Arial"/>
          <w:bCs/>
          <w:noProof/>
          <w:kern w:val="28"/>
          <w:sz w:val="22"/>
          <w:szCs w:val="20"/>
          <w:lang w:val="es-ES_tradnl" w:eastAsia="en-US"/>
        </w:rPr>
      </w:pPr>
      <w:r w:rsidRPr="004A2C09">
        <w:rPr>
          <w:rFonts w:ascii="Arial" w:hAnsi="Arial" w:cs="Arial"/>
          <w:bCs/>
          <w:noProof/>
          <w:kern w:val="28"/>
          <w:sz w:val="22"/>
          <w:szCs w:val="20"/>
          <w:lang w:eastAsia="en-US"/>
        </w:rPr>
        <w:t xml:space="preserve">Realizar </w:t>
      </w:r>
      <w:r w:rsidR="00AD1A28" w:rsidRPr="004A2C09">
        <w:rPr>
          <w:rFonts w:ascii="Arial" w:hAnsi="Arial" w:cs="Arial"/>
          <w:bCs/>
          <w:noProof/>
          <w:kern w:val="28"/>
          <w:sz w:val="22"/>
          <w:szCs w:val="20"/>
          <w:lang w:eastAsia="en-US"/>
        </w:rPr>
        <w:t>la</w:t>
      </w:r>
      <w:r w:rsidRPr="004A2C09">
        <w:rPr>
          <w:rFonts w:ascii="Arial" w:hAnsi="Arial" w:cs="Arial"/>
          <w:bCs/>
          <w:noProof/>
          <w:kern w:val="28"/>
          <w:sz w:val="22"/>
          <w:szCs w:val="20"/>
          <w:lang w:eastAsia="en-US"/>
        </w:rPr>
        <w:t xml:space="preserve"> aportación financiera a favor de “FONTAMARA” </w:t>
      </w:r>
      <w:r w:rsidR="00AD1A28" w:rsidRPr="004A2C09">
        <w:rPr>
          <w:rFonts w:ascii="Arial" w:hAnsi="Arial" w:cs="Arial"/>
          <w:bCs/>
          <w:noProof/>
          <w:kern w:val="28"/>
          <w:sz w:val="22"/>
          <w:szCs w:val="20"/>
          <w:lang w:eastAsia="en-US"/>
        </w:rPr>
        <w:t>a que se refiere la cláusula quinta</w:t>
      </w:r>
      <w:r w:rsidR="0010513D" w:rsidRPr="004A2C09">
        <w:rPr>
          <w:rFonts w:ascii="Arial" w:hAnsi="Arial" w:cs="Arial"/>
          <w:bCs/>
          <w:noProof/>
          <w:kern w:val="28"/>
          <w:sz w:val="22"/>
          <w:szCs w:val="20"/>
          <w:lang w:eastAsia="en-US"/>
        </w:rPr>
        <w:t>, inciso a</w:t>
      </w:r>
      <w:r w:rsidR="00731AA9" w:rsidRPr="004A2C09">
        <w:rPr>
          <w:rFonts w:ascii="Arial" w:hAnsi="Arial" w:cs="Arial"/>
          <w:bCs/>
          <w:noProof/>
          <w:kern w:val="28"/>
          <w:sz w:val="22"/>
          <w:szCs w:val="20"/>
          <w:lang w:eastAsia="en-US"/>
        </w:rPr>
        <w:t>,</w:t>
      </w:r>
      <w:r w:rsidR="00AD1A28" w:rsidRPr="004A2C09">
        <w:rPr>
          <w:rFonts w:ascii="Arial" w:hAnsi="Arial" w:cs="Arial"/>
          <w:bCs/>
          <w:noProof/>
          <w:kern w:val="28"/>
          <w:sz w:val="22"/>
          <w:szCs w:val="20"/>
          <w:lang w:eastAsia="en-US"/>
        </w:rPr>
        <w:t xml:space="preserve"> del presente instrumento jurídico,</w:t>
      </w:r>
      <w:r w:rsidRPr="004A2C09">
        <w:rPr>
          <w:rFonts w:ascii="Arial" w:hAnsi="Arial" w:cs="Arial"/>
          <w:bCs/>
          <w:noProof/>
          <w:spacing w:val="-10"/>
          <w:kern w:val="28"/>
          <w:sz w:val="22"/>
          <w:szCs w:val="20"/>
          <w:lang w:eastAsia="en-US"/>
        </w:rPr>
        <w:t xml:space="preserve"> </w:t>
      </w:r>
      <w:r w:rsidRPr="004A2C09">
        <w:rPr>
          <w:rFonts w:ascii="Arial" w:hAnsi="Arial" w:cs="Arial"/>
          <w:bCs/>
          <w:noProof/>
          <w:kern w:val="28"/>
          <w:sz w:val="22"/>
          <w:szCs w:val="20"/>
          <w:lang w:eastAsia="en-US"/>
        </w:rPr>
        <w:t>destinad</w:t>
      </w:r>
      <w:r w:rsidR="00AD1A28" w:rsidRPr="004A2C09">
        <w:rPr>
          <w:rFonts w:ascii="Arial" w:hAnsi="Arial" w:cs="Arial"/>
          <w:bCs/>
          <w:noProof/>
          <w:kern w:val="28"/>
          <w:sz w:val="22"/>
          <w:szCs w:val="20"/>
          <w:lang w:eastAsia="en-US"/>
        </w:rPr>
        <w:t>a</w:t>
      </w:r>
      <w:r w:rsidRPr="004A2C09">
        <w:rPr>
          <w:rFonts w:ascii="Arial" w:hAnsi="Arial" w:cs="Arial"/>
          <w:bCs/>
          <w:noProof/>
          <w:kern w:val="28"/>
          <w:sz w:val="22"/>
          <w:szCs w:val="20"/>
          <w:lang w:eastAsia="en-US"/>
        </w:rPr>
        <w:t xml:space="preserve"> al pago por </w:t>
      </w:r>
      <w:r w:rsidRPr="004A2C09">
        <w:rPr>
          <w:rFonts w:ascii="Arial" w:hAnsi="Arial" w:cs="Arial"/>
          <w:bCs/>
          <w:noProof/>
          <w:kern w:val="28"/>
          <w:sz w:val="22"/>
          <w:szCs w:val="20"/>
          <w:lang w:val="es-ES_tradnl" w:eastAsia="en-US"/>
        </w:rPr>
        <w:t xml:space="preserve">la coedición de “LA OBRA” con </w:t>
      </w:r>
      <w:r w:rsidRPr="004A2C09">
        <w:rPr>
          <w:rFonts w:ascii="Arial" w:hAnsi="Arial" w:cs="Arial"/>
          <w:bCs/>
          <w:noProof/>
          <w:kern w:val="28"/>
          <w:sz w:val="22"/>
          <w:szCs w:val="20"/>
          <w:lang w:val="es-ES_tradnl" w:eastAsia="en-US"/>
        </w:rPr>
        <w:lastRenderedPageBreak/>
        <w:t>el tiraje y las especificaciones acordados a</w:t>
      </w:r>
      <w:r w:rsidR="009E013D" w:rsidRPr="004A2C09">
        <w:rPr>
          <w:rFonts w:ascii="Arial" w:hAnsi="Arial" w:cs="Arial"/>
          <w:bCs/>
          <w:noProof/>
          <w:kern w:val="28"/>
          <w:sz w:val="22"/>
          <w:szCs w:val="20"/>
          <w:lang w:val="es-ES_tradnl" w:eastAsia="en-US"/>
        </w:rPr>
        <w:t xml:space="preserve"> la firma del presente contrato. Dicho pago se realizará una vez que los trabajos de edición sean concluidos.</w:t>
      </w:r>
    </w:p>
    <w:p w:rsidR="00C1041E" w:rsidRPr="004A2C09" w:rsidRDefault="00C1041E" w:rsidP="00C514AC">
      <w:pPr>
        <w:pStyle w:val="Prrafodelista"/>
        <w:widowControl w:val="0"/>
        <w:overflowPunct w:val="0"/>
        <w:autoSpaceDE w:val="0"/>
        <w:autoSpaceDN w:val="0"/>
        <w:adjustRightInd w:val="0"/>
        <w:ind w:left="426"/>
        <w:jc w:val="both"/>
        <w:rPr>
          <w:rFonts w:ascii="Arial" w:hAnsi="Arial" w:cs="Arial"/>
          <w:bCs/>
          <w:noProof/>
          <w:kern w:val="28"/>
          <w:sz w:val="22"/>
          <w:szCs w:val="20"/>
          <w:lang w:val="es-ES_tradnl" w:eastAsia="en-US"/>
        </w:rPr>
      </w:pPr>
    </w:p>
    <w:p w:rsidR="00C1041E" w:rsidRPr="004A2C09" w:rsidRDefault="00C1041E" w:rsidP="00C1041E">
      <w:pPr>
        <w:pStyle w:val="Prrafodelista"/>
        <w:widowControl w:val="0"/>
        <w:numPr>
          <w:ilvl w:val="0"/>
          <w:numId w:val="39"/>
        </w:numPr>
        <w:overflowPunct w:val="0"/>
        <w:autoSpaceDE w:val="0"/>
        <w:autoSpaceDN w:val="0"/>
        <w:adjustRightInd w:val="0"/>
        <w:ind w:left="426" w:hanging="426"/>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Entregar a “LA IBERO” para los compiladores de “LA OBRA” por concepto de pago único de derechos de autor 77 (sesenta y siete) ejemplares del tiraje que le corresponde, referidos en la cláusula cuarta</w:t>
      </w:r>
      <w:r w:rsidR="00B14D3B" w:rsidRPr="004A2C09">
        <w:rPr>
          <w:rFonts w:ascii="Arial" w:hAnsi="Arial" w:cs="Arial"/>
          <w:bCs/>
          <w:noProof/>
          <w:kern w:val="28"/>
          <w:sz w:val="22"/>
          <w:szCs w:val="20"/>
          <w:lang w:eastAsia="en-US"/>
        </w:rPr>
        <w:t xml:space="preserve">, </w:t>
      </w:r>
      <w:r w:rsidR="009E013D" w:rsidRPr="004A2C09">
        <w:rPr>
          <w:rFonts w:ascii="Arial" w:hAnsi="Arial" w:cs="Arial"/>
          <w:bCs/>
          <w:noProof/>
          <w:kern w:val="28"/>
          <w:sz w:val="22"/>
          <w:szCs w:val="20"/>
          <w:lang w:eastAsia="en-US"/>
        </w:rPr>
        <w:t xml:space="preserve">segundo párrafo, </w:t>
      </w:r>
      <w:r w:rsidR="00B14D3B" w:rsidRPr="004A2C09">
        <w:rPr>
          <w:rFonts w:ascii="Arial" w:hAnsi="Arial" w:cs="Arial"/>
          <w:bCs/>
          <w:noProof/>
          <w:kern w:val="28"/>
          <w:sz w:val="22"/>
          <w:szCs w:val="20"/>
          <w:lang w:eastAsia="en-US"/>
        </w:rPr>
        <w:t>inciso a</w:t>
      </w:r>
      <w:r w:rsidRPr="004A2C09">
        <w:rPr>
          <w:rFonts w:ascii="Arial" w:hAnsi="Arial" w:cs="Arial"/>
          <w:bCs/>
          <w:noProof/>
          <w:kern w:val="28"/>
          <w:sz w:val="22"/>
          <w:szCs w:val="20"/>
          <w:lang w:eastAsia="en-US"/>
        </w:rPr>
        <w:t xml:space="preserve">, en el domicilio marcado con el número </w:t>
      </w:r>
      <w:r w:rsidR="00394ED8" w:rsidRPr="004A2C09">
        <w:rPr>
          <w:rFonts w:ascii="Arial" w:hAnsi="Arial" w:cs="Arial"/>
          <w:bCs/>
          <w:noProof/>
          <w:kern w:val="28"/>
          <w:sz w:val="22"/>
          <w:szCs w:val="20"/>
          <w:lang w:eastAsia="en-US"/>
        </w:rPr>
        <w:t>7</w:t>
      </w:r>
      <w:r w:rsidRPr="004A2C09">
        <w:rPr>
          <w:rFonts w:ascii="Arial" w:hAnsi="Arial" w:cs="Arial"/>
          <w:bCs/>
          <w:noProof/>
          <w:kern w:val="28"/>
          <w:sz w:val="22"/>
          <w:szCs w:val="20"/>
          <w:lang w:eastAsia="en-US"/>
        </w:rPr>
        <w:t xml:space="preserve"> de sus declarac</w:t>
      </w:r>
      <w:r w:rsidR="00A1035B" w:rsidRPr="004A2C09">
        <w:rPr>
          <w:rFonts w:ascii="Arial" w:hAnsi="Arial" w:cs="Arial"/>
          <w:bCs/>
          <w:noProof/>
          <w:kern w:val="28"/>
          <w:sz w:val="22"/>
          <w:szCs w:val="20"/>
          <w:lang w:eastAsia="en-US"/>
        </w:rPr>
        <w:t>iones a más tardar</w:t>
      </w:r>
      <w:r w:rsidR="00856C68" w:rsidRPr="004A2C09">
        <w:rPr>
          <w:rFonts w:ascii="Arial" w:hAnsi="Arial" w:cs="Arial"/>
          <w:bCs/>
          <w:noProof/>
          <w:kern w:val="28"/>
          <w:sz w:val="22"/>
          <w:szCs w:val="20"/>
          <w:lang w:eastAsia="en-US"/>
        </w:rPr>
        <w:t xml:space="preserve"> cinco días hábiles después de que reciba los ejemplares que le correponden.</w:t>
      </w:r>
    </w:p>
    <w:p w:rsidR="00760675" w:rsidRPr="004A2C09" w:rsidRDefault="00760675" w:rsidP="00C1041E">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p>
    <w:p w:rsidR="00C1041E" w:rsidRPr="004A2C09" w:rsidRDefault="00455120" w:rsidP="00C1041E">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C09">
        <w:rPr>
          <w:rFonts w:ascii="Arial" w:hAnsi="Arial" w:cs="Arial"/>
          <w:b/>
          <w:bCs/>
          <w:noProof/>
          <w:spacing w:val="-10"/>
          <w:kern w:val="28"/>
          <w:sz w:val="22"/>
          <w:szCs w:val="20"/>
          <w:lang w:eastAsia="en-US"/>
        </w:rPr>
        <w:t>NOVENA</w:t>
      </w:r>
      <w:r w:rsidR="008D52D2" w:rsidRPr="004A2C09">
        <w:rPr>
          <w:rFonts w:ascii="Arial" w:hAnsi="Arial" w:cs="Arial"/>
          <w:b/>
          <w:bCs/>
          <w:noProof/>
          <w:spacing w:val="-10"/>
          <w:kern w:val="28"/>
          <w:sz w:val="22"/>
          <w:szCs w:val="20"/>
          <w:lang w:eastAsia="en-US"/>
        </w:rPr>
        <w:t>.-</w:t>
      </w:r>
      <w:r w:rsidR="00760675" w:rsidRPr="004A2C09">
        <w:rPr>
          <w:rFonts w:ascii="Arial" w:hAnsi="Arial" w:cs="Arial"/>
          <w:b/>
          <w:bCs/>
          <w:noProof/>
          <w:spacing w:val="-10"/>
          <w:kern w:val="28"/>
          <w:sz w:val="22"/>
          <w:szCs w:val="20"/>
          <w:lang w:eastAsia="en-US"/>
        </w:rPr>
        <w:t xml:space="preserve"> </w:t>
      </w:r>
      <w:r w:rsidR="00C1041E" w:rsidRPr="004A2C09">
        <w:rPr>
          <w:rFonts w:ascii="Arial" w:hAnsi="Arial" w:cs="Arial"/>
          <w:b/>
          <w:bCs/>
          <w:noProof/>
          <w:spacing w:val="-10"/>
          <w:kern w:val="28"/>
          <w:sz w:val="22"/>
          <w:szCs w:val="20"/>
          <w:lang w:eastAsia="en-US"/>
        </w:rPr>
        <w:t>OBLIGACIONES DE “</w:t>
      </w:r>
      <w:r w:rsidR="00C1041E" w:rsidRPr="004A2C09">
        <w:rPr>
          <w:rFonts w:ascii="Arial" w:hAnsi="Arial" w:cs="Arial"/>
          <w:b/>
          <w:bCs/>
          <w:noProof/>
          <w:kern w:val="28"/>
          <w:sz w:val="22"/>
          <w:szCs w:val="20"/>
          <w:lang w:eastAsia="en-US"/>
        </w:rPr>
        <w:t>LA IBERO</w:t>
      </w:r>
      <w:r w:rsidR="00C1041E" w:rsidRPr="004A2C09">
        <w:rPr>
          <w:rFonts w:ascii="Arial" w:hAnsi="Arial" w:cs="Arial"/>
          <w:b/>
          <w:bCs/>
          <w:noProof/>
          <w:spacing w:val="-10"/>
          <w:kern w:val="28"/>
          <w:sz w:val="22"/>
          <w:szCs w:val="20"/>
          <w:lang w:eastAsia="en-US"/>
        </w:rPr>
        <w:t>”.</w:t>
      </w:r>
    </w:p>
    <w:p w:rsidR="00C1041E" w:rsidRPr="004A2C09" w:rsidRDefault="00C1041E" w:rsidP="00C1041E">
      <w:pPr>
        <w:widowControl w:val="0"/>
        <w:tabs>
          <w:tab w:val="left" w:pos="993"/>
        </w:tabs>
        <w:overflowPunct w:val="0"/>
        <w:autoSpaceDE w:val="0"/>
        <w:autoSpaceDN w:val="0"/>
        <w:adjustRightInd w:val="0"/>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Para el buen cumpli</w:t>
      </w:r>
      <w:r w:rsidR="00E27F62" w:rsidRPr="004A2C09">
        <w:rPr>
          <w:rFonts w:ascii="Arial" w:hAnsi="Arial" w:cs="Arial"/>
          <w:bCs/>
          <w:noProof/>
          <w:kern w:val="28"/>
          <w:sz w:val="22"/>
          <w:szCs w:val="20"/>
          <w:lang w:eastAsia="en-US"/>
        </w:rPr>
        <w:t>miento del objeto del presente c</w:t>
      </w:r>
      <w:r w:rsidRPr="004A2C09">
        <w:rPr>
          <w:rFonts w:ascii="Arial" w:hAnsi="Arial" w:cs="Arial"/>
          <w:bCs/>
          <w:noProof/>
          <w:kern w:val="28"/>
          <w:sz w:val="22"/>
          <w:szCs w:val="20"/>
          <w:lang w:eastAsia="en-US"/>
        </w:rPr>
        <w:t xml:space="preserve">ontrato, </w:t>
      </w:r>
      <w:r w:rsidRPr="004A2C09">
        <w:rPr>
          <w:rFonts w:ascii="Arial" w:hAnsi="Arial" w:cs="Arial"/>
          <w:bCs/>
          <w:noProof/>
          <w:spacing w:val="-10"/>
          <w:kern w:val="28"/>
          <w:sz w:val="22"/>
          <w:szCs w:val="20"/>
          <w:lang w:eastAsia="en-US"/>
        </w:rPr>
        <w:t>“</w:t>
      </w:r>
      <w:r w:rsidRPr="004A2C09">
        <w:rPr>
          <w:rFonts w:ascii="Arial" w:hAnsi="Arial" w:cs="Arial"/>
          <w:bCs/>
          <w:noProof/>
          <w:kern w:val="28"/>
          <w:sz w:val="22"/>
          <w:szCs w:val="20"/>
          <w:lang w:eastAsia="en-US"/>
        </w:rPr>
        <w:t>LA IBERO</w:t>
      </w:r>
      <w:r w:rsidRPr="004A2C09">
        <w:rPr>
          <w:rFonts w:ascii="Arial" w:hAnsi="Arial" w:cs="Arial"/>
          <w:bCs/>
          <w:noProof/>
          <w:spacing w:val="-10"/>
          <w:kern w:val="28"/>
          <w:sz w:val="22"/>
          <w:szCs w:val="20"/>
          <w:lang w:eastAsia="en-US"/>
        </w:rPr>
        <w:t>”</w:t>
      </w:r>
      <w:r w:rsidRPr="004A2C09">
        <w:rPr>
          <w:rFonts w:ascii="Arial" w:hAnsi="Arial" w:cs="Arial"/>
          <w:bCs/>
          <w:noProof/>
          <w:kern w:val="28"/>
          <w:sz w:val="22"/>
          <w:szCs w:val="20"/>
          <w:lang w:eastAsia="en-US"/>
        </w:rPr>
        <w:t xml:space="preserve"> se obliga a:</w:t>
      </w:r>
    </w:p>
    <w:p w:rsidR="00C1041E" w:rsidRPr="004A2C09" w:rsidRDefault="00C1041E" w:rsidP="00C1041E">
      <w:pPr>
        <w:widowControl w:val="0"/>
        <w:tabs>
          <w:tab w:val="left" w:pos="993"/>
        </w:tabs>
        <w:overflowPunct w:val="0"/>
        <w:autoSpaceDE w:val="0"/>
        <w:autoSpaceDN w:val="0"/>
        <w:adjustRightInd w:val="0"/>
        <w:jc w:val="both"/>
        <w:rPr>
          <w:rFonts w:ascii="Arial" w:hAnsi="Arial" w:cs="Arial"/>
          <w:bCs/>
          <w:noProof/>
          <w:kern w:val="28"/>
          <w:sz w:val="22"/>
          <w:szCs w:val="20"/>
          <w:lang w:eastAsia="en-US"/>
        </w:rPr>
      </w:pPr>
    </w:p>
    <w:p w:rsidR="00C514AC" w:rsidRPr="004A2C09" w:rsidRDefault="00C1041E" w:rsidP="001572B6">
      <w:pPr>
        <w:pStyle w:val="Prrafodelista"/>
        <w:widowControl w:val="0"/>
        <w:numPr>
          <w:ilvl w:val="0"/>
          <w:numId w:val="40"/>
        </w:numPr>
        <w:overflowPunct w:val="0"/>
        <w:autoSpaceDE w:val="0"/>
        <w:autoSpaceDN w:val="0"/>
        <w:adjustRightInd w:val="0"/>
        <w:ind w:left="426" w:hanging="426"/>
        <w:jc w:val="both"/>
        <w:rPr>
          <w:rFonts w:ascii="Arial" w:hAnsi="Arial" w:cs="Arial"/>
          <w:bCs/>
          <w:noProof/>
          <w:kern w:val="28"/>
          <w:sz w:val="22"/>
          <w:szCs w:val="20"/>
          <w:lang w:val="es-ES_tradnl" w:eastAsia="en-US"/>
        </w:rPr>
      </w:pPr>
      <w:r w:rsidRPr="004A2C09">
        <w:rPr>
          <w:rFonts w:ascii="Arial" w:hAnsi="Arial" w:cs="Arial"/>
          <w:bCs/>
          <w:noProof/>
          <w:kern w:val="28"/>
          <w:sz w:val="22"/>
          <w:szCs w:val="20"/>
          <w:lang w:eastAsia="en-US"/>
        </w:rPr>
        <w:t xml:space="preserve">Realizar </w:t>
      </w:r>
      <w:r w:rsidR="00AD1A28" w:rsidRPr="004A2C09">
        <w:rPr>
          <w:rFonts w:ascii="Arial" w:hAnsi="Arial" w:cs="Arial"/>
          <w:bCs/>
          <w:noProof/>
          <w:kern w:val="28"/>
          <w:sz w:val="22"/>
          <w:szCs w:val="20"/>
          <w:lang w:eastAsia="en-US"/>
        </w:rPr>
        <w:t>la</w:t>
      </w:r>
      <w:r w:rsidRPr="004A2C09">
        <w:rPr>
          <w:rFonts w:ascii="Arial" w:hAnsi="Arial" w:cs="Arial"/>
          <w:bCs/>
          <w:noProof/>
          <w:kern w:val="28"/>
          <w:sz w:val="22"/>
          <w:szCs w:val="20"/>
          <w:lang w:eastAsia="en-US"/>
        </w:rPr>
        <w:t xml:space="preserve"> aportación financiera a favor de “FONTAMARA” </w:t>
      </w:r>
      <w:r w:rsidR="00AD1A28" w:rsidRPr="004A2C09">
        <w:rPr>
          <w:rFonts w:ascii="Arial" w:hAnsi="Arial" w:cs="Arial"/>
          <w:bCs/>
          <w:noProof/>
          <w:kern w:val="28"/>
          <w:sz w:val="22"/>
          <w:szCs w:val="20"/>
          <w:lang w:eastAsia="en-US"/>
        </w:rPr>
        <w:t>a que se refiere la cláusula quinta</w:t>
      </w:r>
      <w:r w:rsidR="0010513D" w:rsidRPr="004A2C09">
        <w:rPr>
          <w:rFonts w:ascii="Arial" w:hAnsi="Arial" w:cs="Arial"/>
          <w:bCs/>
          <w:noProof/>
          <w:kern w:val="28"/>
          <w:sz w:val="22"/>
          <w:szCs w:val="20"/>
          <w:lang w:eastAsia="en-US"/>
        </w:rPr>
        <w:t>, inciso b,</w:t>
      </w:r>
      <w:r w:rsidR="00AD1A28" w:rsidRPr="004A2C09">
        <w:rPr>
          <w:rFonts w:ascii="Arial" w:hAnsi="Arial" w:cs="Arial"/>
          <w:bCs/>
          <w:noProof/>
          <w:kern w:val="28"/>
          <w:sz w:val="22"/>
          <w:szCs w:val="20"/>
          <w:lang w:eastAsia="en-US"/>
        </w:rPr>
        <w:t xml:space="preserve"> del presente instrumento jurídico,</w:t>
      </w:r>
      <w:r w:rsidR="00AD1A28" w:rsidRPr="004A2C09">
        <w:rPr>
          <w:rFonts w:ascii="Arial" w:hAnsi="Arial" w:cs="Arial"/>
          <w:bCs/>
          <w:noProof/>
          <w:spacing w:val="-10"/>
          <w:kern w:val="28"/>
          <w:sz w:val="22"/>
          <w:szCs w:val="20"/>
          <w:lang w:eastAsia="en-US"/>
        </w:rPr>
        <w:t xml:space="preserve"> </w:t>
      </w:r>
      <w:r w:rsidR="00AD1A28" w:rsidRPr="004A2C09">
        <w:rPr>
          <w:rFonts w:ascii="Arial" w:hAnsi="Arial" w:cs="Arial"/>
          <w:bCs/>
          <w:noProof/>
          <w:kern w:val="28"/>
          <w:sz w:val="22"/>
          <w:szCs w:val="20"/>
          <w:lang w:eastAsia="en-US"/>
        </w:rPr>
        <w:t xml:space="preserve">destinada </w:t>
      </w:r>
      <w:r w:rsidRPr="004A2C09">
        <w:rPr>
          <w:rFonts w:ascii="Arial" w:hAnsi="Arial" w:cs="Arial"/>
          <w:bCs/>
          <w:noProof/>
          <w:kern w:val="28"/>
          <w:sz w:val="22"/>
          <w:szCs w:val="20"/>
          <w:lang w:eastAsia="en-US"/>
        </w:rPr>
        <w:t xml:space="preserve">al pago por </w:t>
      </w:r>
      <w:r w:rsidRPr="004A2C09">
        <w:rPr>
          <w:rFonts w:ascii="Arial" w:hAnsi="Arial" w:cs="Arial"/>
          <w:bCs/>
          <w:noProof/>
          <w:kern w:val="28"/>
          <w:sz w:val="22"/>
          <w:szCs w:val="20"/>
          <w:lang w:val="es-ES_tradnl" w:eastAsia="en-US"/>
        </w:rPr>
        <w:t>la coedición de “LA OBRA” con el tiraje y las especificaciones acordados a</w:t>
      </w:r>
      <w:r w:rsidR="00856C68" w:rsidRPr="004A2C09">
        <w:rPr>
          <w:rFonts w:ascii="Arial" w:hAnsi="Arial" w:cs="Arial"/>
          <w:bCs/>
          <w:noProof/>
          <w:kern w:val="28"/>
          <w:sz w:val="22"/>
          <w:szCs w:val="20"/>
          <w:lang w:val="es-ES_tradnl" w:eastAsia="en-US"/>
        </w:rPr>
        <w:t xml:space="preserve"> la firma del presente contrato, que será a más tardar el 20 de mayo de 2015.</w:t>
      </w:r>
    </w:p>
    <w:p w:rsidR="00C1041E" w:rsidRPr="004A2C09" w:rsidRDefault="00C1041E" w:rsidP="00C514AC">
      <w:pPr>
        <w:pStyle w:val="Prrafodelista"/>
        <w:widowControl w:val="0"/>
        <w:overflowPunct w:val="0"/>
        <w:autoSpaceDE w:val="0"/>
        <w:autoSpaceDN w:val="0"/>
        <w:adjustRightInd w:val="0"/>
        <w:ind w:left="426"/>
        <w:jc w:val="both"/>
        <w:rPr>
          <w:rFonts w:ascii="Arial" w:hAnsi="Arial" w:cs="Arial"/>
          <w:bCs/>
          <w:noProof/>
          <w:kern w:val="28"/>
          <w:sz w:val="22"/>
          <w:szCs w:val="20"/>
          <w:lang w:val="es-ES_tradnl" w:eastAsia="en-US"/>
        </w:rPr>
      </w:pPr>
    </w:p>
    <w:p w:rsidR="00C514AC" w:rsidRPr="004A2C09" w:rsidRDefault="00C1041E" w:rsidP="001572B6">
      <w:pPr>
        <w:pStyle w:val="Prrafodelista"/>
        <w:numPr>
          <w:ilvl w:val="0"/>
          <w:numId w:val="40"/>
        </w:numPr>
        <w:ind w:left="426" w:hanging="426"/>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Entregar a los compiladores de “LA OBRA” por concepto de pago único en especie por concepto de derechos de autor 40 (cuarenta) ejemplare</w:t>
      </w:r>
      <w:r w:rsidR="001C47D1" w:rsidRPr="004A2C09">
        <w:rPr>
          <w:rFonts w:ascii="Arial" w:hAnsi="Arial" w:cs="Arial"/>
          <w:bCs/>
          <w:noProof/>
          <w:kern w:val="28"/>
          <w:sz w:val="22"/>
          <w:szCs w:val="20"/>
          <w:lang w:eastAsia="en-US"/>
        </w:rPr>
        <w:t>s del tiraje que le corresponde, referidos en la cláusula cuarta</w:t>
      </w:r>
      <w:r w:rsidR="0010513D" w:rsidRPr="004A2C09">
        <w:rPr>
          <w:rFonts w:ascii="Arial" w:hAnsi="Arial" w:cs="Arial"/>
          <w:bCs/>
          <w:noProof/>
          <w:kern w:val="28"/>
          <w:sz w:val="22"/>
          <w:szCs w:val="20"/>
          <w:lang w:eastAsia="en-US"/>
        </w:rPr>
        <w:t xml:space="preserve">, </w:t>
      </w:r>
      <w:r w:rsidR="00A25A1F" w:rsidRPr="004A2C09">
        <w:rPr>
          <w:rFonts w:ascii="Arial" w:hAnsi="Arial" w:cs="Arial"/>
          <w:bCs/>
          <w:noProof/>
          <w:kern w:val="28"/>
          <w:sz w:val="22"/>
          <w:szCs w:val="20"/>
          <w:lang w:eastAsia="en-US"/>
        </w:rPr>
        <w:t xml:space="preserve">segundo párrafo, </w:t>
      </w:r>
      <w:r w:rsidR="0010513D" w:rsidRPr="004A2C09">
        <w:rPr>
          <w:rFonts w:ascii="Arial" w:hAnsi="Arial" w:cs="Arial"/>
          <w:bCs/>
          <w:noProof/>
          <w:kern w:val="28"/>
          <w:sz w:val="22"/>
          <w:szCs w:val="20"/>
          <w:lang w:eastAsia="en-US"/>
        </w:rPr>
        <w:t>inciso b</w:t>
      </w:r>
      <w:r w:rsidR="001C47D1" w:rsidRPr="004A2C09">
        <w:rPr>
          <w:rFonts w:ascii="Arial" w:hAnsi="Arial" w:cs="Arial"/>
          <w:bCs/>
          <w:noProof/>
          <w:kern w:val="28"/>
          <w:sz w:val="22"/>
          <w:szCs w:val="20"/>
          <w:lang w:eastAsia="en-US"/>
        </w:rPr>
        <w:t>.</w:t>
      </w:r>
    </w:p>
    <w:p w:rsidR="00C1041E" w:rsidRPr="004A2C09" w:rsidRDefault="00C1041E" w:rsidP="00C514AC">
      <w:pPr>
        <w:jc w:val="both"/>
        <w:rPr>
          <w:rFonts w:ascii="Arial" w:hAnsi="Arial" w:cs="Arial"/>
          <w:bCs/>
          <w:noProof/>
          <w:kern w:val="28"/>
          <w:sz w:val="22"/>
          <w:szCs w:val="20"/>
          <w:lang w:eastAsia="en-US"/>
        </w:rPr>
      </w:pPr>
    </w:p>
    <w:p w:rsidR="00C514AC" w:rsidRPr="004A2C09" w:rsidRDefault="00C1041E" w:rsidP="001572B6">
      <w:pPr>
        <w:pStyle w:val="Prrafodelista"/>
        <w:numPr>
          <w:ilvl w:val="0"/>
          <w:numId w:val="40"/>
        </w:numPr>
        <w:ind w:left="426" w:hanging="426"/>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Entregar a los compiladores de “LA OBRA” a nombre de “LAS PARTES” por concepto de pago único en especie por concepto de derechos de autor un total de 175 (cien</w:t>
      </w:r>
      <w:r w:rsidR="00C514AC" w:rsidRPr="004A2C09">
        <w:rPr>
          <w:rFonts w:ascii="Arial" w:hAnsi="Arial" w:cs="Arial"/>
          <w:bCs/>
          <w:noProof/>
          <w:kern w:val="28"/>
          <w:sz w:val="22"/>
          <w:szCs w:val="20"/>
          <w:lang w:eastAsia="en-US"/>
        </w:rPr>
        <w:t>to setenta y cinco) ejemplares.</w:t>
      </w:r>
    </w:p>
    <w:p w:rsidR="00E06B4E" w:rsidRPr="004A2C09" w:rsidRDefault="00E06B4E" w:rsidP="00C514AC">
      <w:pPr>
        <w:jc w:val="both"/>
        <w:rPr>
          <w:rFonts w:ascii="Arial" w:hAnsi="Arial" w:cs="Arial"/>
          <w:bCs/>
          <w:noProof/>
          <w:kern w:val="28"/>
          <w:sz w:val="22"/>
          <w:szCs w:val="20"/>
          <w:lang w:eastAsia="en-US"/>
        </w:rPr>
      </w:pPr>
    </w:p>
    <w:p w:rsidR="00C514AC" w:rsidRPr="004A2C09" w:rsidRDefault="00E06B4E" w:rsidP="00A443CB">
      <w:pPr>
        <w:pStyle w:val="Prrafodelista"/>
        <w:numPr>
          <w:ilvl w:val="0"/>
          <w:numId w:val="40"/>
        </w:numPr>
        <w:ind w:left="426" w:hanging="426"/>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Realizar, en su caso, modificaciones sustanciales a “LA OBRA” antes de que se inicie el pro</w:t>
      </w:r>
      <w:r w:rsidR="00394ED8" w:rsidRPr="004A2C09">
        <w:rPr>
          <w:rFonts w:ascii="Arial" w:hAnsi="Arial" w:cs="Arial"/>
          <w:bCs/>
          <w:noProof/>
          <w:kern w:val="28"/>
          <w:sz w:val="22"/>
          <w:szCs w:val="20"/>
          <w:lang w:eastAsia="en-US"/>
        </w:rPr>
        <w:t>ceso de formación tipográfica, u</w:t>
      </w:r>
      <w:r w:rsidRPr="004A2C09">
        <w:rPr>
          <w:rFonts w:ascii="Arial" w:hAnsi="Arial" w:cs="Arial"/>
          <w:bCs/>
          <w:noProof/>
          <w:kern w:val="28"/>
          <w:sz w:val="22"/>
          <w:szCs w:val="20"/>
          <w:lang w:eastAsia="en-US"/>
        </w:rPr>
        <w:t>na vez comenzado éste, sólo se podrán introducir modificaciones técnicas o de estilo que no afecten los tiempos programados de la edición.</w:t>
      </w:r>
    </w:p>
    <w:p w:rsidR="00A443CB" w:rsidRPr="004A2C09" w:rsidRDefault="00A443CB" w:rsidP="00C514AC">
      <w:pPr>
        <w:jc w:val="both"/>
        <w:rPr>
          <w:rFonts w:ascii="Arial" w:hAnsi="Arial" w:cs="Arial"/>
          <w:bCs/>
          <w:noProof/>
          <w:kern w:val="28"/>
          <w:sz w:val="22"/>
          <w:szCs w:val="20"/>
          <w:lang w:eastAsia="en-US"/>
        </w:rPr>
      </w:pPr>
    </w:p>
    <w:p w:rsidR="00C1041E" w:rsidRPr="004A2C09" w:rsidRDefault="00A443CB" w:rsidP="00C1041E">
      <w:pPr>
        <w:pStyle w:val="Prrafodelista"/>
        <w:numPr>
          <w:ilvl w:val="0"/>
          <w:numId w:val="40"/>
        </w:numPr>
        <w:ind w:left="426" w:hanging="426"/>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Dar el Visto Bueno a “FONTAMARA” del dummy con el fin de que ésta proceda con la impresión.</w:t>
      </w:r>
    </w:p>
    <w:p w:rsidR="00502064" w:rsidRPr="004A2C09" w:rsidRDefault="00502064" w:rsidP="00E06B4E">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C1041E" w:rsidRPr="004A2C09" w:rsidRDefault="00455120" w:rsidP="00C1041E">
      <w:pPr>
        <w:widowControl w:val="0"/>
        <w:tabs>
          <w:tab w:val="left" w:pos="993"/>
        </w:tabs>
        <w:overflowPunct w:val="0"/>
        <w:autoSpaceDE w:val="0"/>
        <w:autoSpaceDN w:val="0"/>
        <w:adjustRightInd w:val="0"/>
        <w:jc w:val="both"/>
        <w:rPr>
          <w:rFonts w:ascii="Arial" w:hAnsi="Arial" w:cs="Arial"/>
          <w:bCs/>
          <w:noProof/>
          <w:spacing w:val="-10"/>
          <w:kern w:val="28"/>
          <w:sz w:val="22"/>
          <w:szCs w:val="20"/>
          <w:lang w:eastAsia="en-US"/>
        </w:rPr>
      </w:pPr>
      <w:r w:rsidRPr="004A2C09">
        <w:rPr>
          <w:rFonts w:ascii="Arial" w:hAnsi="Arial" w:cs="Arial"/>
          <w:b/>
          <w:bCs/>
          <w:noProof/>
          <w:spacing w:val="-10"/>
          <w:kern w:val="28"/>
          <w:sz w:val="22"/>
          <w:szCs w:val="20"/>
          <w:lang w:eastAsia="en-US"/>
        </w:rPr>
        <w:t>DÉCIMA</w:t>
      </w:r>
      <w:r w:rsidR="008D52D2" w:rsidRPr="004A2C09">
        <w:rPr>
          <w:rFonts w:ascii="Arial" w:hAnsi="Arial" w:cs="Arial"/>
          <w:b/>
          <w:bCs/>
          <w:noProof/>
          <w:spacing w:val="-10"/>
          <w:kern w:val="28"/>
          <w:sz w:val="22"/>
          <w:szCs w:val="20"/>
          <w:lang w:eastAsia="en-US"/>
        </w:rPr>
        <w:t>.-</w:t>
      </w:r>
      <w:r w:rsidR="00571A30" w:rsidRPr="004A2C09">
        <w:rPr>
          <w:rFonts w:ascii="Arial" w:hAnsi="Arial" w:cs="Arial"/>
          <w:b/>
          <w:bCs/>
          <w:noProof/>
          <w:spacing w:val="-10"/>
          <w:kern w:val="28"/>
          <w:sz w:val="22"/>
          <w:szCs w:val="20"/>
          <w:lang w:eastAsia="en-US"/>
        </w:rPr>
        <w:t xml:space="preserve"> </w:t>
      </w:r>
      <w:r w:rsidR="00C1041E" w:rsidRPr="004A2C09">
        <w:rPr>
          <w:rFonts w:ascii="Arial" w:hAnsi="Arial" w:cs="Arial"/>
          <w:b/>
          <w:bCs/>
          <w:noProof/>
          <w:spacing w:val="-10"/>
          <w:kern w:val="28"/>
          <w:sz w:val="22"/>
          <w:szCs w:val="20"/>
          <w:lang w:eastAsia="en-US"/>
        </w:rPr>
        <w:t>OBLIGACIONES DE “FONTAMARA”.</w:t>
      </w:r>
    </w:p>
    <w:p w:rsidR="00C1041E" w:rsidRPr="004A2C09" w:rsidRDefault="00C1041E" w:rsidP="00C1041E">
      <w:pPr>
        <w:widowControl w:val="0"/>
        <w:tabs>
          <w:tab w:val="left" w:pos="993"/>
        </w:tabs>
        <w:overflowPunct w:val="0"/>
        <w:autoSpaceDE w:val="0"/>
        <w:autoSpaceDN w:val="0"/>
        <w:adjustRightInd w:val="0"/>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 xml:space="preserve">Para el buen cumplimiento del objeto del presente Contrato, </w:t>
      </w:r>
      <w:r w:rsidRPr="004A2C09">
        <w:rPr>
          <w:rFonts w:ascii="Arial" w:hAnsi="Arial" w:cs="Arial"/>
          <w:bCs/>
          <w:noProof/>
          <w:spacing w:val="-10"/>
          <w:kern w:val="28"/>
          <w:sz w:val="22"/>
          <w:szCs w:val="20"/>
          <w:lang w:eastAsia="en-US"/>
        </w:rPr>
        <w:t>“FONTAMARA”</w:t>
      </w:r>
      <w:r w:rsidRPr="004A2C09">
        <w:rPr>
          <w:rFonts w:ascii="Arial" w:hAnsi="Arial" w:cs="Arial"/>
          <w:bCs/>
          <w:noProof/>
          <w:kern w:val="28"/>
          <w:sz w:val="22"/>
          <w:szCs w:val="20"/>
          <w:lang w:eastAsia="en-US"/>
        </w:rPr>
        <w:t xml:space="preserve"> se obliga a:</w:t>
      </w:r>
    </w:p>
    <w:p w:rsidR="00C1041E" w:rsidRPr="004A2C09" w:rsidRDefault="00C1041E" w:rsidP="00C1041E">
      <w:pPr>
        <w:widowControl w:val="0"/>
        <w:tabs>
          <w:tab w:val="left" w:pos="993"/>
        </w:tabs>
        <w:overflowPunct w:val="0"/>
        <w:autoSpaceDE w:val="0"/>
        <w:autoSpaceDN w:val="0"/>
        <w:adjustRightInd w:val="0"/>
        <w:ind w:left="360"/>
        <w:jc w:val="both"/>
        <w:rPr>
          <w:rFonts w:ascii="Arial" w:hAnsi="Arial" w:cs="Arial"/>
          <w:bCs/>
          <w:noProof/>
          <w:kern w:val="28"/>
          <w:sz w:val="22"/>
          <w:szCs w:val="16"/>
          <w:lang w:eastAsia="en-US"/>
        </w:rPr>
      </w:pPr>
    </w:p>
    <w:p w:rsidR="00C514AC" w:rsidRPr="004A2C09" w:rsidRDefault="00C1041E" w:rsidP="001572B6">
      <w:pPr>
        <w:pStyle w:val="Prrafodelista"/>
        <w:widowControl w:val="0"/>
        <w:numPr>
          <w:ilvl w:val="0"/>
          <w:numId w:val="37"/>
        </w:numPr>
        <w:overflowPunct w:val="0"/>
        <w:autoSpaceDE w:val="0"/>
        <w:autoSpaceDN w:val="0"/>
        <w:adjustRightInd w:val="0"/>
        <w:ind w:left="426" w:hanging="426"/>
        <w:jc w:val="both"/>
        <w:rPr>
          <w:rFonts w:ascii="Arial" w:hAnsi="Arial" w:cs="Arial"/>
          <w:bCs/>
          <w:noProof/>
          <w:kern w:val="28"/>
          <w:sz w:val="22"/>
          <w:szCs w:val="20"/>
          <w:lang w:val="es-ES_tradnl" w:eastAsia="en-US"/>
        </w:rPr>
      </w:pPr>
      <w:r w:rsidRPr="004A2C09">
        <w:rPr>
          <w:rFonts w:ascii="Arial" w:hAnsi="Arial" w:cs="Arial"/>
          <w:bCs/>
          <w:noProof/>
          <w:kern w:val="28"/>
          <w:sz w:val="22"/>
          <w:szCs w:val="20"/>
          <w:lang w:eastAsia="en-US"/>
        </w:rPr>
        <w:t xml:space="preserve">Asumir la responsabilidad del cuidado de la corrección de estilo, así como del diseño y formación de </w:t>
      </w:r>
      <w:r w:rsidRPr="004A2C09">
        <w:rPr>
          <w:rFonts w:ascii="Arial" w:hAnsi="Arial" w:cs="Arial"/>
          <w:bCs/>
          <w:noProof/>
          <w:spacing w:val="-10"/>
          <w:kern w:val="28"/>
          <w:sz w:val="22"/>
          <w:szCs w:val="20"/>
          <w:lang w:eastAsia="en-US"/>
        </w:rPr>
        <w:t xml:space="preserve">“LA OBRA”, </w:t>
      </w:r>
      <w:r w:rsidRPr="004A2C09">
        <w:rPr>
          <w:rFonts w:ascii="Arial" w:hAnsi="Arial" w:cs="Arial"/>
          <w:bCs/>
          <w:noProof/>
          <w:kern w:val="28"/>
          <w:sz w:val="22"/>
          <w:szCs w:val="20"/>
          <w:lang w:eastAsia="en-US"/>
        </w:rPr>
        <w:t>lecturas, pruebas y diseño de forros e impresión,</w:t>
      </w:r>
      <w:r w:rsidRPr="004A2C09">
        <w:rPr>
          <w:rFonts w:ascii="Arial" w:hAnsi="Arial" w:cs="Arial"/>
          <w:bCs/>
          <w:noProof/>
          <w:spacing w:val="-10"/>
          <w:kern w:val="28"/>
          <w:sz w:val="22"/>
          <w:szCs w:val="20"/>
          <w:lang w:eastAsia="en-US"/>
        </w:rPr>
        <w:t xml:space="preserve"> </w:t>
      </w:r>
      <w:r w:rsidRPr="004A2C09">
        <w:rPr>
          <w:rFonts w:ascii="Arial" w:hAnsi="Arial" w:cs="Arial"/>
          <w:bCs/>
          <w:noProof/>
          <w:kern w:val="28"/>
          <w:sz w:val="22"/>
          <w:szCs w:val="20"/>
          <w:lang w:eastAsia="en-US"/>
        </w:rPr>
        <w:t>cantidad que asciende a</w:t>
      </w:r>
      <w:r w:rsidRPr="004A2C09">
        <w:rPr>
          <w:rFonts w:ascii="Arial" w:hAnsi="Arial" w:cs="Arial"/>
          <w:bCs/>
          <w:noProof/>
          <w:spacing w:val="-10"/>
          <w:kern w:val="28"/>
          <w:sz w:val="22"/>
          <w:szCs w:val="20"/>
          <w:lang w:eastAsia="en-US"/>
        </w:rPr>
        <w:t xml:space="preserve"> $142,000.00 </w:t>
      </w:r>
      <w:r w:rsidR="006A3FC4" w:rsidRPr="004A2C09">
        <w:rPr>
          <w:rFonts w:ascii="Arial" w:hAnsi="Arial" w:cs="Arial"/>
          <w:bCs/>
          <w:noProof/>
          <w:spacing w:val="-10"/>
          <w:kern w:val="28"/>
          <w:sz w:val="22"/>
          <w:szCs w:val="20"/>
          <w:lang w:eastAsia="en-US"/>
        </w:rPr>
        <w:t>(CIENTO CUARENTA Y DOS MIL PESOS 00/100 M. N.)</w:t>
      </w:r>
    </w:p>
    <w:p w:rsidR="00C1041E" w:rsidRPr="004A2C09" w:rsidRDefault="00C1041E" w:rsidP="00C514AC">
      <w:pPr>
        <w:pStyle w:val="Prrafodelista"/>
        <w:widowControl w:val="0"/>
        <w:overflowPunct w:val="0"/>
        <w:autoSpaceDE w:val="0"/>
        <w:autoSpaceDN w:val="0"/>
        <w:adjustRightInd w:val="0"/>
        <w:ind w:left="426"/>
        <w:jc w:val="both"/>
        <w:rPr>
          <w:rFonts w:ascii="Arial" w:hAnsi="Arial" w:cs="Arial"/>
          <w:bCs/>
          <w:noProof/>
          <w:kern w:val="28"/>
          <w:sz w:val="22"/>
          <w:szCs w:val="20"/>
          <w:lang w:val="es-ES_tradnl" w:eastAsia="en-US"/>
        </w:rPr>
      </w:pPr>
    </w:p>
    <w:p w:rsidR="00C514AC" w:rsidRPr="004A2C09" w:rsidRDefault="00C1041E" w:rsidP="001572B6">
      <w:pPr>
        <w:pStyle w:val="Prrafodelista"/>
        <w:widowControl w:val="0"/>
        <w:numPr>
          <w:ilvl w:val="0"/>
          <w:numId w:val="37"/>
        </w:numPr>
        <w:overflowPunct w:val="0"/>
        <w:autoSpaceDE w:val="0"/>
        <w:autoSpaceDN w:val="0"/>
        <w:adjustRightInd w:val="0"/>
        <w:ind w:left="426" w:hanging="426"/>
        <w:jc w:val="both"/>
        <w:rPr>
          <w:rFonts w:ascii="Arial" w:hAnsi="Arial" w:cs="Arial"/>
          <w:bCs/>
          <w:noProof/>
          <w:kern w:val="28"/>
          <w:sz w:val="22"/>
          <w:szCs w:val="20"/>
          <w:lang w:eastAsia="en-US"/>
        </w:rPr>
      </w:pPr>
      <w:r w:rsidRPr="004A2C09">
        <w:rPr>
          <w:rFonts w:ascii="Arial" w:hAnsi="Arial" w:cs="Arial"/>
          <w:bCs/>
          <w:noProof/>
          <w:kern w:val="28"/>
          <w:sz w:val="22"/>
          <w:szCs w:val="20"/>
          <w:lang w:val="es-ES_tradnl" w:eastAsia="en-US"/>
        </w:rPr>
        <w:t>Supervisar la calidad de la producción de “LA OBRA”.</w:t>
      </w:r>
    </w:p>
    <w:p w:rsidR="00C1041E" w:rsidRPr="004A2C09" w:rsidRDefault="00C1041E" w:rsidP="00C514AC">
      <w:pPr>
        <w:widowControl w:val="0"/>
        <w:overflowPunct w:val="0"/>
        <w:autoSpaceDE w:val="0"/>
        <w:autoSpaceDN w:val="0"/>
        <w:adjustRightInd w:val="0"/>
        <w:jc w:val="both"/>
        <w:rPr>
          <w:rFonts w:ascii="Arial" w:hAnsi="Arial" w:cs="Arial"/>
          <w:bCs/>
          <w:noProof/>
          <w:kern w:val="28"/>
          <w:sz w:val="22"/>
          <w:szCs w:val="20"/>
          <w:lang w:eastAsia="en-US"/>
        </w:rPr>
      </w:pPr>
    </w:p>
    <w:p w:rsidR="00C514AC" w:rsidRPr="004A2C09" w:rsidRDefault="00C1041E" w:rsidP="001572B6">
      <w:pPr>
        <w:pStyle w:val="Prrafodelista"/>
        <w:widowControl w:val="0"/>
        <w:numPr>
          <w:ilvl w:val="0"/>
          <w:numId w:val="37"/>
        </w:numPr>
        <w:overflowPunct w:val="0"/>
        <w:autoSpaceDE w:val="0"/>
        <w:autoSpaceDN w:val="0"/>
        <w:adjustRightInd w:val="0"/>
        <w:ind w:left="426" w:hanging="426"/>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 xml:space="preserve">Turnar a Visto Bueno de </w:t>
      </w:r>
      <w:r w:rsidRPr="004A2C09">
        <w:rPr>
          <w:rFonts w:ascii="Arial" w:hAnsi="Arial" w:cs="Arial"/>
          <w:bCs/>
          <w:noProof/>
          <w:spacing w:val="-10"/>
          <w:kern w:val="28"/>
          <w:sz w:val="22"/>
          <w:szCs w:val="20"/>
          <w:lang w:eastAsia="en-US"/>
        </w:rPr>
        <w:t>“EL IEEM” y “LA IBERO”</w:t>
      </w:r>
      <w:r w:rsidRPr="004A2C09">
        <w:rPr>
          <w:rFonts w:ascii="Arial" w:hAnsi="Arial" w:cs="Arial"/>
          <w:bCs/>
          <w:noProof/>
          <w:kern w:val="28"/>
          <w:sz w:val="22"/>
          <w:szCs w:val="20"/>
          <w:lang w:eastAsia="en-US"/>
        </w:rPr>
        <w:t xml:space="preserve"> la página legal y forros de “LA OBRA” antes de su impresión final, en los domicilios señalados en sus declaraciones, y atender las observaciones que hubiere.</w:t>
      </w:r>
    </w:p>
    <w:p w:rsidR="00C1041E" w:rsidRPr="004A2C09" w:rsidRDefault="00C1041E" w:rsidP="00C514AC">
      <w:pPr>
        <w:widowControl w:val="0"/>
        <w:overflowPunct w:val="0"/>
        <w:autoSpaceDE w:val="0"/>
        <w:autoSpaceDN w:val="0"/>
        <w:adjustRightInd w:val="0"/>
        <w:jc w:val="both"/>
        <w:rPr>
          <w:rFonts w:ascii="Arial" w:hAnsi="Arial" w:cs="Arial"/>
          <w:bCs/>
          <w:noProof/>
          <w:kern w:val="28"/>
          <w:sz w:val="22"/>
          <w:szCs w:val="20"/>
          <w:lang w:eastAsia="en-US"/>
        </w:rPr>
      </w:pPr>
    </w:p>
    <w:p w:rsidR="00C514AC" w:rsidRPr="004A2C09" w:rsidRDefault="00C1041E" w:rsidP="001572B6">
      <w:pPr>
        <w:pStyle w:val="Prrafodelista"/>
        <w:widowControl w:val="0"/>
        <w:numPr>
          <w:ilvl w:val="0"/>
          <w:numId w:val="37"/>
        </w:numPr>
        <w:overflowPunct w:val="0"/>
        <w:autoSpaceDE w:val="0"/>
        <w:autoSpaceDN w:val="0"/>
        <w:adjustRightInd w:val="0"/>
        <w:ind w:left="426" w:hanging="426"/>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 xml:space="preserve">Incluir en portada, portadilla o lomo de </w:t>
      </w:r>
      <w:r w:rsidRPr="004A2C09">
        <w:rPr>
          <w:rFonts w:ascii="Arial" w:hAnsi="Arial" w:cs="Arial"/>
          <w:bCs/>
          <w:noProof/>
          <w:spacing w:val="-10"/>
          <w:kern w:val="28"/>
          <w:sz w:val="22"/>
          <w:szCs w:val="20"/>
          <w:lang w:eastAsia="en-US"/>
        </w:rPr>
        <w:t>“LA OBRA”</w:t>
      </w:r>
      <w:r w:rsidRPr="004A2C09">
        <w:rPr>
          <w:rFonts w:ascii="Arial" w:hAnsi="Arial" w:cs="Arial"/>
          <w:bCs/>
          <w:noProof/>
          <w:kern w:val="28"/>
          <w:sz w:val="22"/>
          <w:szCs w:val="20"/>
          <w:lang w:eastAsia="en-US"/>
        </w:rPr>
        <w:t xml:space="preserve">, el logotipo de </w:t>
      </w:r>
      <w:r w:rsidRPr="004A2C09">
        <w:rPr>
          <w:rFonts w:ascii="Arial" w:hAnsi="Arial" w:cs="Arial"/>
          <w:bCs/>
          <w:noProof/>
          <w:spacing w:val="-10"/>
          <w:kern w:val="28"/>
          <w:sz w:val="22"/>
          <w:szCs w:val="20"/>
          <w:lang w:eastAsia="en-US"/>
        </w:rPr>
        <w:t>“FONTAMARA”</w:t>
      </w:r>
      <w:r w:rsidRPr="004A2C09">
        <w:rPr>
          <w:rFonts w:ascii="Arial" w:hAnsi="Arial" w:cs="Arial"/>
          <w:bCs/>
          <w:noProof/>
          <w:kern w:val="28"/>
          <w:sz w:val="22"/>
          <w:szCs w:val="20"/>
          <w:lang w:eastAsia="en-US"/>
        </w:rPr>
        <w:t xml:space="preserve"> en tamaño similar e igual jerarquía que el logotipo de </w:t>
      </w:r>
      <w:r w:rsidRPr="004A2C09">
        <w:rPr>
          <w:rFonts w:ascii="Arial" w:hAnsi="Arial" w:cs="Arial"/>
          <w:bCs/>
          <w:noProof/>
          <w:spacing w:val="-10"/>
          <w:kern w:val="28"/>
          <w:sz w:val="22"/>
          <w:szCs w:val="20"/>
          <w:lang w:eastAsia="en-US"/>
        </w:rPr>
        <w:t>“EL IEEM” y “LA IBERO”.</w:t>
      </w:r>
    </w:p>
    <w:p w:rsidR="00C1041E" w:rsidRPr="004A2C09" w:rsidRDefault="00C1041E" w:rsidP="00C514AC">
      <w:pPr>
        <w:widowControl w:val="0"/>
        <w:overflowPunct w:val="0"/>
        <w:autoSpaceDE w:val="0"/>
        <w:autoSpaceDN w:val="0"/>
        <w:adjustRightInd w:val="0"/>
        <w:jc w:val="both"/>
        <w:rPr>
          <w:rFonts w:ascii="Arial" w:hAnsi="Arial" w:cs="Arial"/>
          <w:bCs/>
          <w:noProof/>
          <w:kern w:val="28"/>
          <w:sz w:val="22"/>
          <w:szCs w:val="20"/>
          <w:lang w:eastAsia="en-US"/>
        </w:rPr>
      </w:pPr>
    </w:p>
    <w:p w:rsidR="00C1041E" w:rsidRPr="004A2C09" w:rsidRDefault="00431377" w:rsidP="001572B6">
      <w:pPr>
        <w:pStyle w:val="Prrafodelista"/>
        <w:widowControl w:val="0"/>
        <w:numPr>
          <w:ilvl w:val="0"/>
          <w:numId w:val="37"/>
        </w:numPr>
        <w:overflowPunct w:val="0"/>
        <w:autoSpaceDE w:val="0"/>
        <w:autoSpaceDN w:val="0"/>
        <w:adjustRightInd w:val="0"/>
        <w:ind w:left="426" w:hanging="426"/>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Entregar</w:t>
      </w:r>
      <w:r w:rsidR="00D01F19" w:rsidRPr="004A2C09">
        <w:rPr>
          <w:rFonts w:ascii="Arial" w:hAnsi="Arial" w:cs="Arial"/>
          <w:bCs/>
          <w:noProof/>
          <w:kern w:val="28"/>
          <w:sz w:val="22"/>
          <w:szCs w:val="20"/>
          <w:lang w:eastAsia="en-US"/>
        </w:rPr>
        <w:t xml:space="preserve">, a más tardar el </w:t>
      </w:r>
      <w:r w:rsidRPr="004A2C09">
        <w:rPr>
          <w:rFonts w:ascii="Arial" w:hAnsi="Arial" w:cs="Arial"/>
          <w:bCs/>
          <w:noProof/>
          <w:kern w:val="28"/>
          <w:sz w:val="22"/>
          <w:szCs w:val="20"/>
          <w:lang w:eastAsia="en-US"/>
        </w:rPr>
        <w:t>30</w:t>
      </w:r>
      <w:r w:rsidR="00D01F19" w:rsidRPr="004A2C09">
        <w:rPr>
          <w:rFonts w:ascii="Arial" w:hAnsi="Arial" w:cs="Arial"/>
          <w:bCs/>
          <w:noProof/>
          <w:kern w:val="28"/>
          <w:sz w:val="22"/>
          <w:szCs w:val="20"/>
          <w:lang w:eastAsia="en-US"/>
        </w:rPr>
        <w:t xml:space="preserve"> de </w:t>
      </w:r>
      <w:r w:rsidRPr="004A2C09">
        <w:rPr>
          <w:rFonts w:ascii="Arial" w:hAnsi="Arial" w:cs="Arial"/>
          <w:bCs/>
          <w:noProof/>
          <w:kern w:val="28"/>
          <w:sz w:val="22"/>
          <w:szCs w:val="20"/>
          <w:lang w:eastAsia="en-US"/>
        </w:rPr>
        <w:t>junio</w:t>
      </w:r>
      <w:r w:rsidR="00D01F19" w:rsidRPr="004A2C09">
        <w:rPr>
          <w:rFonts w:ascii="Arial" w:hAnsi="Arial" w:cs="Arial"/>
          <w:bCs/>
          <w:noProof/>
          <w:kern w:val="28"/>
          <w:sz w:val="22"/>
          <w:szCs w:val="20"/>
          <w:lang w:eastAsia="en-US"/>
        </w:rPr>
        <w:t xml:space="preserve"> de 2015, a</w:t>
      </w:r>
      <w:r w:rsidR="00C1041E" w:rsidRPr="004A2C09">
        <w:rPr>
          <w:rFonts w:ascii="Arial" w:hAnsi="Arial" w:cs="Arial"/>
          <w:bCs/>
          <w:noProof/>
          <w:kern w:val="28"/>
          <w:sz w:val="22"/>
          <w:szCs w:val="20"/>
          <w:lang w:eastAsia="en-US"/>
        </w:rPr>
        <w:t xml:space="preserve"> </w:t>
      </w:r>
      <w:r w:rsidR="00C1041E" w:rsidRPr="004A2C09">
        <w:rPr>
          <w:rFonts w:ascii="Arial" w:hAnsi="Arial" w:cs="Arial"/>
          <w:bCs/>
          <w:noProof/>
          <w:spacing w:val="-10"/>
          <w:kern w:val="28"/>
          <w:sz w:val="22"/>
          <w:szCs w:val="20"/>
          <w:lang w:eastAsia="en-US"/>
        </w:rPr>
        <w:t xml:space="preserve">“EL IEEM” y “LA IBERO” </w:t>
      </w:r>
      <w:r w:rsidR="00C1041E" w:rsidRPr="004A2C09">
        <w:rPr>
          <w:rFonts w:ascii="Arial" w:hAnsi="Arial" w:cs="Arial"/>
          <w:bCs/>
          <w:noProof/>
          <w:kern w:val="28"/>
          <w:sz w:val="22"/>
          <w:szCs w:val="20"/>
          <w:lang w:eastAsia="en-US"/>
        </w:rPr>
        <w:t>los ejemplares que les corresponden, en los domicilios señalados en sus declaraciones.</w:t>
      </w:r>
    </w:p>
    <w:p w:rsidR="00C514AC" w:rsidRPr="004A2C09" w:rsidRDefault="00C1041E" w:rsidP="00C514AC">
      <w:pPr>
        <w:pStyle w:val="Prrafodelista"/>
        <w:widowControl w:val="0"/>
        <w:numPr>
          <w:ilvl w:val="0"/>
          <w:numId w:val="37"/>
        </w:numPr>
        <w:overflowPunct w:val="0"/>
        <w:autoSpaceDE w:val="0"/>
        <w:autoSpaceDN w:val="0"/>
        <w:adjustRightInd w:val="0"/>
        <w:ind w:left="426" w:hanging="426"/>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lastRenderedPageBreak/>
        <w:t>Entregar a “LA IBERO”</w:t>
      </w:r>
      <w:r w:rsidR="00742EA7" w:rsidRPr="004A2C09">
        <w:rPr>
          <w:rFonts w:ascii="Arial" w:hAnsi="Arial" w:cs="Arial"/>
          <w:bCs/>
          <w:noProof/>
          <w:kern w:val="28"/>
          <w:sz w:val="22"/>
          <w:szCs w:val="20"/>
          <w:lang w:eastAsia="en-US"/>
        </w:rPr>
        <w:t>,</w:t>
      </w:r>
      <w:r w:rsidRPr="004A2C09">
        <w:rPr>
          <w:rFonts w:ascii="Arial" w:hAnsi="Arial" w:cs="Arial"/>
          <w:bCs/>
          <w:noProof/>
          <w:kern w:val="28"/>
          <w:sz w:val="22"/>
          <w:szCs w:val="20"/>
          <w:lang w:eastAsia="en-US"/>
        </w:rPr>
        <w:t xml:space="preserve"> para los compiladores de “LA OBRA” por concepto de pago único de derechos de autor</w:t>
      </w:r>
      <w:r w:rsidR="00742EA7" w:rsidRPr="004A2C09">
        <w:rPr>
          <w:rFonts w:ascii="Arial" w:hAnsi="Arial" w:cs="Arial"/>
          <w:bCs/>
          <w:noProof/>
          <w:kern w:val="28"/>
          <w:sz w:val="22"/>
          <w:szCs w:val="20"/>
          <w:lang w:eastAsia="en-US"/>
        </w:rPr>
        <w:t>,</w:t>
      </w:r>
      <w:r w:rsidRPr="004A2C09">
        <w:rPr>
          <w:rFonts w:ascii="Arial" w:hAnsi="Arial" w:cs="Arial"/>
          <w:bCs/>
          <w:noProof/>
          <w:kern w:val="28"/>
          <w:sz w:val="22"/>
          <w:szCs w:val="20"/>
          <w:lang w:eastAsia="en-US"/>
        </w:rPr>
        <w:t xml:space="preserve"> 58 (cincuenta y ocho) ejemplares del tiraje que le corresponde, referidos en la cláusula cuarta</w:t>
      </w:r>
      <w:r w:rsidR="00AF3ACA" w:rsidRPr="004A2C09">
        <w:rPr>
          <w:rFonts w:ascii="Arial" w:hAnsi="Arial" w:cs="Arial"/>
          <w:bCs/>
          <w:noProof/>
          <w:kern w:val="28"/>
          <w:sz w:val="22"/>
          <w:szCs w:val="20"/>
          <w:lang w:eastAsia="en-US"/>
        </w:rPr>
        <w:t xml:space="preserve">, </w:t>
      </w:r>
      <w:r w:rsidR="00A25A1F" w:rsidRPr="004A2C09">
        <w:rPr>
          <w:rFonts w:ascii="Arial" w:hAnsi="Arial" w:cs="Arial"/>
          <w:bCs/>
          <w:noProof/>
          <w:kern w:val="28"/>
          <w:sz w:val="22"/>
          <w:szCs w:val="20"/>
          <w:lang w:eastAsia="en-US"/>
        </w:rPr>
        <w:t xml:space="preserve">segundo párrafo, </w:t>
      </w:r>
      <w:r w:rsidR="00AF3ACA" w:rsidRPr="004A2C09">
        <w:rPr>
          <w:rFonts w:ascii="Arial" w:hAnsi="Arial" w:cs="Arial"/>
          <w:bCs/>
          <w:noProof/>
          <w:kern w:val="28"/>
          <w:sz w:val="22"/>
          <w:szCs w:val="20"/>
          <w:lang w:eastAsia="en-US"/>
        </w:rPr>
        <w:t>inciso c</w:t>
      </w:r>
      <w:r w:rsidRPr="004A2C09">
        <w:rPr>
          <w:rFonts w:ascii="Arial" w:hAnsi="Arial" w:cs="Arial"/>
          <w:bCs/>
          <w:noProof/>
          <w:kern w:val="28"/>
          <w:sz w:val="22"/>
          <w:szCs w:val="20"/>
          <w:lang w:eastAsia="en-US"/>
        </w:rPr>
        <w:t>, en el domicilio marcado con el número 4 de sus declaraciones.</w:t>
      </w:r>
    </w:p>
    <w:p w:rsidR="00C1041E" w:rsidRPr="004A2C09" w:rsidRDefault="00C1041E" w:rsidP="00C514AC">
      <w:pPr>
        <w:pStyle w:val="Prrafodelista"/>
        <w:widowControl w:val="0"/>
        <w:overflowPunct w:val="0"/>
        <w:autoSpaceDE w:val="0"/>
        <w:autoSpaceDN w:val="0"/>
        <w:adjustRightInd w:val="0"/>
        <w:ind w:left="426"/>
        <w:jc w:val="both"/>
        <w:rPr>
          <w:rFonts w:ascii="Arial" w:hAnsi="Arial" w:cs="Arial"/>
          <w:bCs/>
          <w:noProof/>
          <w:kern w:val="28"/>
          <w:sz w:val="22"/>
          <w:szCs w:val="20"/>
          <w:lang w:eastAsia="en-US"/>
        </w:rPr>
      </w:pPr>
    </w:p>
    <w:p w:rsidR="00C1041E" w:rsidRPr="004A2C09" w:rsidRDefault="00C1041E" w:rsidP="00C1041E">
      <w:pPr>
        <w:pStyle w:val="Prrafodelista"/>
        <w:widowControl w:val="0"/>
        <w:numPr>
          <w:ilvl w:val="0"/>
          <w:numId w:val="37"/>
        </w:numPr>
        <w:overflowPunct w:val="0"/>
        <w:autoSpaceDE w:val="0"/>
        <w:autoSpaceDN w:val="0"/>
        <w:adjustRightInd w:val="0"/>
        <w:ind w:left="426" w:hanging="426"/>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Realizar los trámites que correspondan para la adquisición y comprobación del Número Internacional Normalizado del Libro (ISBN), a la brevedad posible.</w:t>
      </w:r>
    </w:p>
    <w:p w:rsidR="00502064" w:rsidRPr="004A2C09" w:rsidRDefault="00502064"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502064" w:rsidRPr="004A2C09" w:rsidRDefault="00760675"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C09">
        <w:rPr>
          <w:rFonts w:ascii="Arial" w:hAnsi="Arial" w:cs="Arial"/>
          <w:b/>
          <w:bCs/>
          <w:noProof/>
          <w:spacing w:val="-10"/>
          <w:kern w:val="28"/>
          <w:sz w:val="22"/>
          <w:szCs w:val="20"/>
          <w:lang w:eastAsia="en-US"/>
        </w:rPr>
        <w:t>DÉCIMA</w:t>
      </w:r>
      <w:r w:rsidR="00455120" w:rsidRPr="004A2C09">
        <w:rPr>
          <w:rFonts w:ascii="Arial" w:hAnsi="Arial" w:cs="Arial"/>
          <w:b/>
          <w:bCs/>
          <w:noProof/>
          <w:spacing w:val="-10"/>
          <w:kern w:val="28"/>
          <w:sz w:val="22"/>
          <w:szCs w:val="20"/>
          <w:lang w:eastAsia="en-US"/>
        </w:rPr>
        <w:t xml:space="preserve"> PRIMERA</w:t>
      </w:r>
      <w:r w:rsidR="00571A30" w:rsidRPr="004A2C09">
        <w:rPr>
          <w:rFonts w:ascii="Arial" w:hAnsi="Arial" w:cs="Arial"/>
          <w:b/>
          <w:bCs/>
          <w:noProof/>
          <w:spacing w:val="-10"/>
          <w:kern w:val="28"/>
          <w:sz w:val="22"/>
          <w:szCs w:val="20"/>
          <w:lang w:eastAsia="en-US"/>
        </w:rPr>
        <w:t>.- GASTOS</w:t>
      </w:r>
      <w:r w:rsidR="00420DB4" w:rsidRPr="004A2C09">
        <w:rPr>
          <w:rFonts w:ascii="Arial" w:hAnsi="Arial" w:cs="Arial"/>
          <w:b/>
          <w:bCs/>
          <w:noProof/>
          <w:spacing w:val="-10"/>
          <w:kern w:val="28"/>
          <w:sz w:val="22"/>
          <w:szCs w:val="20"/>
          <w:lang w:eastAsia="en-US"/>
        </w:rPr>
        <w:t>.</w:t>
      </w:r>
    </w:p>
    <w:p w:rsidR="00502064" w:rsidRPr="004A2C09" w:rsidRDefault="00502064" w:rsidP="002D2408">
      <w:pPr>
        <w:widowControl w:val="0"/>
        <w:tabs>
          <w:tab w:val="left" w:pos="993"/>
        </w:tabs>
        <w:overflowPunct w:val="0"/>
        <w:autoSpaceDE w:val="0"/>
        <w:autoSpaceDN w:val="0"/>
        <w:adjustRightInd w:val="0"/>
        <w:jc w:val="both"/>
        <w:rPr>
          <w:rFonts w:ascii="Arial" w:hAnsi="Arial" w:cs="Arial"/>
          <w:bCs/>
          <w:noProof/>
          <w:kern w:val="28"/>
          <w:sz w:val="22"/>
          <w:szCs w:val="20"/>
          <w:lang w:val="es-ES_tradnl" w:eastAsia="en-US"/>
        </w:rPr>
      </w:pPr>
      <w:r w:rsidRPr="004A2C09">
        <w:rPr>
          <w:rFonts w:ascii="Arial" w:hAnsi="Arial" w:cs="Arial"/>
          <w:bCs/>
          <w:noProof/>
          <w:kern w:val="28"/>
          <w:sz w:val="22"/>
          <w:szCs w:val="20"/>
          <w:lang w:val="es-ES_tradnl" w:eastAsia="en-US"/>
        </w:rPr>
        <w:t xml:space="preserve">En el caso de que los costos y gastos considerados sufran variaciones o incrementos, </w:t>
      </w:r>
      <w:r w:rsidR="00625707" w:rsidRPr="004A2C09">
        <w:rPr>
          <w:rFonts w:ascii="Arial" w:hAnsi="Arial" w:cs="Arial"/>
          <w:bCs/>
          <w:noProof/>
          <w:kern w:val="28"/>
          <w:sz w:val="22"/>
          <w:szCs w:val="20"/>
          <w:lang w:val="es-ES_tradnl" w:eastAsia="en-US"/>
        </w:rPr>
        <w:t>“LAS PARTES”</w:t>
      </w:r>
      <w:r w:rsidRPr="004A2C09">
        <w:rPr>
          <w:rFonts w:ascii="Arial" w:hAnsi="Arial" w:cs="Arial"/>
          <w:bCs/>
          <w:noProof/>
          <w:kern w:val="28"/>
          <w:sz w:val="22"/>
          <w:szCs w:val="20"/>
          <w:lang w:val="es-ES_tradnl" w:eastAsia="en-US"/>
        </w:rPr>
        <w:t xml:space="preserve"> convienen en cubrir dichos costos de común acuerdo, reajustando los porcentajes de participación.</w:t>
      </w:r>
    </w:p>
    <w:p w:rsidR="00502064" w:rsidRPr="004A2C09" w:rsidRDefault="00502064"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502064" w:rsidRPr="004A2C09" w:rsidRDefault="00760675"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C09">
        <w:rPr>
          <w:rFonts w:ascii="Arial" w:hAnsi="Arial" w:cs="Arial"/>
          <w:b/>
          <w:bCs/>
          <w:noProof/>
          <w:spacing w:val="-10"/>
          <w:kern w:val="28"/>
          <w:sz w:val="22"/>
          <w:szCs w:val="20"/>
          <w:lang w:eastAsia="en-US"/>
        </w:rPr>
        <w:t>DÉCIMA</w:t>
      </w:r>
      <w:r w:rsidR="000C5B17" w:rsidRPr="004A2C09">
        <w:rPr>
          <w:rFonts w:ascii="Arial" w:hAnsi="Arial" w:cs="Arial"/>
          <w:b/>
          <w:bCs/>
          <w:noProof/>
          <w:spacing w:val="-10"/>
          <w:kern w:val="28"/>
          <w:sz w:val="22"/>
          <w:szCs w:val="20"/>
          <w:lang w:eastAsia="en-US"/>
        </w:rPr>
        <w:t xml:space="preserve"> </w:t>
      </w:r>
      <w:r w:rsidR="00455120" w:rsidRPr="004A2C09">
        <w:rPr>
          <w:rFonts w:ascii="Arial" w:hAnsi="Arial" w:cs="Arial"/>
          <w:b/>
          <w:bCs/>
          <w:noProof/>
          <w:spacing w:val="-10"/>
          <w:kern w:val="28"/>
          <w:sz w:val="22"/>
          <w:szCs w:val="20"/>
          <w:lang w:eastAsia="en-US"/>
        </w:rPr>
        <w:t>SEGUNDA</w:t>
      </w:r>
      <w:r w:rsidR="00571A30" w:rsidRPr="004A2C09">
        <w:rPr>
          <w:rFonts w:ascii="Arial" w:hAnsi="Arial" w:cs="Arial"/>
          <w:b/>
          <w:bCs/>
          <w:noProof/>
          <w:spacing w:val="-10"/>
          <w:kern w:val="28"/>
          <w:sz w:val="22"/>
          <w:szCs w:val="20"/>
          <w:lang w:eastAsia="en-US"/>
        </w:rPr>
        <w:t>.- VIGENCIA</w:t>
      </w:r>
      <w:r w:rsidR="00420DB4" w:rsidRPr="004A2C09">
        <w:rPr>
          <w:rFonts w:ascii="Arial" w:hAnsi="Arial" w:cs="Arial"/>
          <w:b/>
          <w:bCs/>
          <w:noProof/>
          <w:spacing w:val="-10"/>
          <w:kern w:val="28"/>
          <w:sz w:val="22"/>
          <w:szCs w:val="20"/>
          <w:lang w:eastAsia="en-US"/>
        </w:rPr>
        <w:t>.</w:t>
      </w:r>
    </w:p>
    <w:p w:rsidR="00D11105" w:rsidRPr="004A2C09" w:rsidRDefault="00E27F62" w:rsidP="002D2408">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r w:rsidRPr="004A2C09">
        <w:rPr>
          <w:rFonts w:ascii="Arial" w:hAnsi="Arial" w:cs="Arial"/>
          <w:bCs/>
          <w:noProof/>
          <w:kern w:val="28"/>
          <w:sz w:val="22"/>
          <w:szCs w:val="20"/>
          <w:lang w:val="es-MX" w:eastAsia="en-US"/>
        </w:rPr>
        <w:t>El presente c</w:t>
      </w:r>
      <w:r w:rsidR="00502064" w:rsidRPr="004A2C09">
        <w:rPr>
          <w:rFonts w:ascii="Arial" w:hAnsi="Arial" w:cs="Arial"/>
          <w:bCs/>
          <w:noProof/>
          <w:kern w:val="28"/>
          <w:sz w:val="22"/>
          <w:szCs w:val="20"/>
          <w:lang w:val="es-MX" w:eastAsia="en-US"/>
        </w:rPr>
        <w:t xml:space="preserve">ontrato surte sus efectos a partir de la fecha de su firma y fenecerá hasta que se hayan cumplido la totalidad de las obligaciones establecidas en el mismo. Cualquiera de </w:t>
      </w:r>
      <w:r w:rsidR="00625707" w:rsidRPr="004A2C09">
        <w:rPr>
          <w:rFonts w:ascii="Arial" w:hAnsi="Arial" w:cs="Arial"/>
          <w:bCs/>
          <w:noProof/>
          <w:kern w:val="28"/>
          <w:sz w:val="22"/>
          <w:szCs w:val="20"/>
          <w:lang w:val="es-MX" w:eastAsia="en-US"/>
        </w:rPr>
        <w:t>“LAS PARTES”</w:t>
      </w:r>
      <w:r w:rsidR="00502064" w:rsidRPr="004A2C09">
        <w:rPr>
          <w:rFonts w:ascii="Arial" w:hAnsi="Arial" w:cs="Arial"/>
          <w:bCs/>
          <w:noProof/>
          <w:kern w:val="28"/>
          <w:sz w:val="22"/>
          <w:szCs w:val="20"/>
          <w:lang w:val="es-MX" w:eastAsia="en-US"/>
        </w:rPr>
        <w:t xml:space="preserve"> podrá dar por terminado anticipadamente este Contrato mediante aviso entregado a la otra parte con por lo menos </w:t>
      </w:r>
      <w:r w:rsidR="00502064" w:rsidRPr="004A2C09">
        <w:rPr>
          <w:rFonts w:ascii="Arial" w:hAnsi="Arial" w:cs="Arial"/>
          <w:bCs/>
          <w:noProof/>
          <w:spacing w:val="-20"/>
          <w:kern w:val="28"/>
          <w:sz w:val="22"/>
          <w:szCs w:val="20"/>
          <w:lang w:val="es-MX" w:eastAsia="en-US"/>
        </w:rPr>
        <w:t>30</w:t>
      </w:r>
      <w:r w:rsidR="00502064" w:rsidRPr="004A2C09">
        <w:rPr>
          <w:rFonts w:ascii="Arial" w:hAnsi="Arial" w:cs="Arial"/>
          <w:bCs/>
          <w:noProof/>
          <w:kern w:val="28"/>
          <w:sz w:val="22"/>
          <w:szCs w:val="20"/>
          <w:lang w:val="es-MX" w:eastAsia="en-US"/>
        </w:rPr>
        <w:t xml:space="preserve"> (treinta) días naturales de anticipación a la fecha efectiva de terminación. </w:t>
      </w:r>
      <w:r w:rsidR="00625707" w:rsidRPr="004A2C09">
        <w:rPr>
          <w:rFonts w:ascii="Arial" w:hAnsi="Arial" w:cs="Arial"/>
          <w:bCs/>
          <w:noProof/>
          <w:kern w:val="28"/>
          <w:sz w:val="22"/>
          <w:szCs w:val="20"/>
          <w:lang w:val="es-MX" w:eastAsia="en-US"/>
        </w:rPr>
        <w:t>“LAS PARTES”</w:t>
      </w:r>
      <w:r w:rsidR="00502064" w:rsidRPr="004A2C09">
        <w:rPr>
          <w:rFonts w:ascii="Arial" w:hAnsi="Arial" w:cs="Arial"/>
          <w:bCs/>
          <w:noProof/>
          <w:kern w:val="28"/>
          <w:sz w:val="22"/>
          <w:szCs w:val="20"/>
          <w:lang w:val="es-MX" w:eastAsia="en-US"/>
        </w:rPr>
        <w:t xml:space="preserve"> se comprometen, en cualquier caso, a cumplir con todas las obligaciones pactadas que se encontraren en desarrollo.</w:t>
      </w:r>
      <w:r w:rsidR="00D11105" w:rsidRPr="004A2C09">
        <w:rPr>
          <w:rFonts w:ascii="Arial" w:hAnsi="Arial" w:cs="Arial"/>
          <w:bCs/>
          <w:noProof/>
          <w:kern w:val="28"/>
          <w:sz w:val="22"/>
          <w:szCs w:val="20"/>
          <w:lang w:val="es-MX" w:eastAsia="en-US"/>
        </w:rPr>
        <w:t xml:space="preserve"> </w:t>
      </w:r>
    </w:p>
    <w:p w:rsidR="00502064" w:rsidRPr="004A2C09" w:rsidRDefault="00502064" w:rsidP="002D2408">
      <w:pPr>
        <w:widowControl w:val="0"/>
        <w:tabs>
          <w:tab w:val="left" w:pos="993"/>
        </w:tabs>
        <w:overflowPunct w:val="0"/>
        <w:autoSpaceDE w:val="0"/>
        <w:autoSpaceDN w:val="0"/>
        <w:adjustRightInd w:val="0"/>
        <w:jc w:val="both"/>
        <w:rPr>
          <w:rFonts w:ascii="Arial" w:hAnsi="Arial" w:cs="Arial"/>
          <w:b/>
          <w:bCs/>
          <w:noProof/>
          <w:kern w:val="28"/>
          <w:sz w:val="22"/>
          <w:szCs w:val="32"/>
          <w:lang w:val="es-MX" w:eastAsia="en-US"/>
        </w:rPr>
      </w:pPr>
    </w:p>
    <w:p w:rsidR="00502064" w:rsidRPr="004A2C09" w:rsidRDefault="00760675"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C09">
        <w:rPr>
          <w:rFonts w:ascii="Arial" w:hAnsi="Arial" w:cs="Arial"/>
          <w:b/>
          <w:bCs/>
          <w:noProof/>
          <w:spacing w:val="-10"/>
          <w:kern w:val="28"/>
          <w:sz w:val="22"/>
          <w:szCs w:val="20"/>
          <w:lang w:eastAsia="en-US"/>
        </w:rPr>
        <w:t>DÉCIMA</w:t>
      </w:r>
      <w:r w:rsidR="000C5B17" w:rsidRPr="004A2C09">
        <w:rPr>
          <w:rFonts w:ascii="Arial" w:hAnsi="Arial" w:cs="Arial"/>
          <w:b/>
          <w:bCs/>
          <w:noProof/>
          <w:spacing w:val="-10"/>
          <w:kern w:val="28"/>
          <w:sz w:val="22"/>
          <w:szCs w:val="20"/>
          <w:lang w:eastAsia="en-US"/>
        </w:rPr>
        <w:t xml:space="preserve"> </w:t>
      </w:r>
      <w:r w:rsidR="00455120" w:rsidRPr="004A2C09">
        <w:rPr>
          <w:rFonts w:ascii="Arial" w:hAnsi="Arial" w:cs="Arial"/>
          <w:b/>
          <w:bCs/>
          <w:noProof/>
          <w:spacing w:val="-10"/>
          <w:kern w:val="28"/>
          <w:sz w:val="22"/>
          <w:szCs w:val="20"/>
          <w:lang w:eastAsia="en-US"/>
        </w:rPr>
        <w:t>TERCERA</w:t>
      </w:r>
      <w:r w:rsidR="00571A30" w:rsidRPr="004A2C09">
        <w:rPr>
          <w:rFonts w:ascii="Arial" w:hAnsi="Arial" w:cs="Arial"/>
          <w:b/>
          <w:bCs/>
          <w:noProof/>
          <w:spacing w:val="-10"/>
          <w:kern w:val="28"/>
          <w:sz w:val="22"/>
          <w:szCs w:val="20"/>
          <w:lang w:eastAsia="en-US"/>
        </w:rPr>
        <w:t>.- REPRESENTACIÓN</w:t>
      </w:r>
      <w:r w:rsidR="00420DB4" w:rsidRPr="004A2C09">
        <w:rPr>
          <w:rFonts w:ascii="Arial" w:hAnsi="Arial" w:cs="Arial"/>
          <w:b/>
          <w:bCs/>
          <w:noProof/>
          <w:spacing w:val="-10"/>
          <w:kern w:val="28"/>
          <w:sz w:val="22"/>
          <w:szCs w:val="20"/>
          <w:lang w:eastAsia="en-US"/>
        </w:rPr>
        <w:t>.</w:t>
      </w:r>
    </w:p>
    <w:p w:rsidR="00502064" w:rsidRPr="004A2C09" w:rsidRDefault="00502064" w:rsidP="002D2408">
      <w:pPr>
        <w:widowControl w:val="0"/>
        <w:tabs>
          <w:tab w:val="left" w:pos="993"/>
        </w:tabs>
        <w:overflowPunct w:val="0"/>
        <w:autoSpaceDE w:val="0"/>
        <w:autoSpaceDN w:val="0"/>
        <w:adjustRightInd w:val="0"/>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Queda en</w:t>
      </w:r>
      <w:r w:rsidR="00E27F62" w:rsidRPr="004A2C09">
        <w:rPr>
          <w:rFonts w:ascii="Arial" w:hAnsi="Arial" w:cs="Arial"/>
          <w:bCs/>
          <w:noProof/>
          <w:kern w:val="28"/>
          <w:sz w:val="22"/>
          <w:szCs w:val="20"/>
          <w:lang w:eastAsia="en-US"/>
        </w:rPr>
        <w:t>tendido que cada parte en este c</w:t>
      </w:r>
      <w:r w:rsidRPr="004A2C09">
        <w:rPr>
          <w:rFonts w:ascii="Arial" w:hAnsi="Arial" w:cs="Arial"/>
          <w:bCs/>
          <w:noProof/>
          <w:kern w:val="28"/>
          <w:sz w:val="22"/>
          <w:szCs w:val="20"/>
          <w:lang w:eastAsia="en-US"/>
        </w:rPr>
        <w:t xml:space="preserve">ontrato es un contratista independiente y que ninguna de ellas es o será considerada como empleado, agente, distribuidor o representante de la otra parte. Ninguna de </w:t>
      </w:r>
      <w:r w:rsidR="00625707" w:rsidRPr="004A2C09">
        <w:rPr>
          <w:rFonts w:ascii="Arial" w:hAnsi="Arial" w:cs="Arial"/>
          <w:bCs/>
          <w:noProof/>
          <w:kern w:val="28"/>
          <w:sz w:val="22"/>
          <w:szCs w:val="20"/>
          <w:lang w:eastAsia="en-US"/>
        </w:rPr>
        <w:t>“LAS PARTES”</w:t>
      </w:r>
      <w:r w:rsidRPr="004A2C09">
        <w:rPr>
          <w:rFonts w:ascii="Arial" w:hAnsi="Arial" w:cs="Arial"/>
          <w:bCs/>
          <w:noProof/>
          <w:kern w:val="28"/>
          <w:sz w:val="22"/>
          <w:szCs w:val="20"/>
          <w:lang w:eastAsia="en-US"/>
        </w:rPr>
        <w:t xml:space="preserve"> deberá actuar o manifestarse de ninguna forma como agente de la otra parte o de manera alguna asumir o crear ninguna obligación en representación de la otra parte. La celebración del prese</w:t>
      </w:r>
      <w:r w:rsidR="00E27F62" w:rsidRPr="004A2C09">
        <w:rPr>
          <w:rFonts w:ascii="Arial" w:hAnsi="Arial" w:cs="Arial"/>
          <w:bCs/>
          <w:noProof/>
          <w:kern w:val="28"/>
          <w:sz w:val="22"/>
          <w:szCs w:val="20"/>
          <w:lang w:eastAsia="en-US"/>
        </w:rPr>
        <w:t>nte c</w:t>
      </w:r>
      <w:r w:rsidRPr="004A2C09">
        <w:rPr>
          <w:rFonts w:ascii="Arial" w:hAnsi="Arial" w:cs="Arial"/>
          <w:bCs/>
          <w:noProof/>
          <w:kern w:val="28"/>
          <w:sz w:val="22"/>
          <w:szCs w:val="20"/>
          <w:lang w:eastAsia="en-US"/>
        </w:rPr>
        <w:t xml:space="preserve">ontrato o la prestación de cualquier servicio bajo el mismo, no traerá como resultado ninguna relación laboral entre </w:t>
      </w:r>
      <w:r w:rsidR="00625707" w:rsidRPr="004A2C09">
        <w:rPr>
          <w:rFonts w:ascii="Arial" w:hAnsi="Arial" w:cs="Arial"/>
          <w:bCs/>
          <w:noProof/>
          <w:kern w:val="28"/>
          <w:sz w:val="22"/>
          <w:szCs w:val="20"/>
          <w:lang w:eastAsia="en-US"/>
        </w:rPr>
        <w:t>“LAS PARTES”</w:t>
      </w:r>
      <w:r w:rsidRPr="004A2C09">
        <w:rPr>
          <w:rFonts w:ascii="Arial" w:hAnsi="Arial" w:cs="Arial"/>
          <w:bCs/>
          <w:noProof/>
          <w:kern w:val="28"/>
          <w:sz w:val="22"/>
          <w:szCs w:val="20"/>
          <w:lang w:eastAsia="en-US"/>
        </w:rPr>
        <w:t xml:space="preserve">. </w:t>
      </w:r>
    </w:p>
    <w:p w:rsidR="00502064" w:rsidRPr="004A2C09" w:rsidRDefault="00502064"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502064" w:rsidRPr="004A2C09" w:rsidRDefault="000C5B17"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C09">
        <w:rPr>
          <w:rFonts w:ascii="Arial" w:hAnsi="Arial" w:cs="Arial"/>
          <w:b/>
          <w:bCs/>
          <w:noProof/>
          <w:spacing w:val="-10"/>
          <w:kern w:val="28"/>
          <w:sz w:val="22"/>
          <w:szCs w:val="20"/>
          <w:lang w:eastAsia="en-US"/>
        </w:rPr>
        <w:t xml:space="preserve">DÉCIMA </w:t>
      </w:r>
      <w:r w:rsidR="00455120" w:rsidRPr="004A2C09">
        <w:rPr>
          <w:rFonts w:ascii="Arial" w:hAnsi="Arial" w:cs="Arial"/>
          <w:b/>
          <w:bCs/>
          <w:noProof/>
          <w:spacing w:val="-10"/>
          <w:kern w:val="28"/>
          <w:sz w:val="22"/>
          <w:szCs w:val="20"/>
          <w:lang w:eastAsia="en-US"/>
        </w:rPr>
        <w:t>CUARTA</w:t>
      </w:r>
      <w:r w:rsidR="00571A30" w:rsidRPr="004A2C09">
        <w:rPr>
          <w:rFonts w:ascii="Arial" w:hAnsi="Arial" w:cs="Arial"/>
          <w:b/>
          <w:bCs/>
          <w:noProof/>
          <w:spacing w:val="-10"/>
          <w:kern w:val="28"/>
          <w:sz w:val="22"/>
          <w:szCs w:val="20"/>
          <w:lang w:eastAsia="en-US"/>
        </w:rPr>
        <w:t>.- RELACIÓN LABORAL</w:t>
      </w:r>
      <w:r w:rsidR="00420DB4" w:rsidRPr="004A2C09">
        <w:rPr>
          <w:rFonts w:ascii="Arial" w:hAnsi="Arial" w:cs="Arial"/>
          <w:b/>
          <w:bCs/>
          <w:noProof/>
          <w:spacing w:val="-10"/>
          <w:kern w:val="28"/>
          <w:sz w:val="22"/>
          <w:szCs w:val="20"/>
          <w:lang w:eastAsia="en-US"/>
        </w:rPr>
        <w:t>.</w:t>
      </w:r>
    </w:p>
    <w:p w:rsidR="00502064" w:rsidRPr="004A2C09" w:rsidRDefault="00625707" w:rsidP="002D2408">
      <w:pPr>
        <w:widowControl w:val="0"/>
        <w:tabs>
          <w:tab w:val="left" w:pos="993"/>
        </w:tabs>
        <w:overflowPunct w:val="0"/>
        <w:autoSpaceDE w:val="0"/>
        <w:autoSpaceDN w:val="0"/>
        <w:adjustRightInd w:val="0"/>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“LAS PARTES”</w:t>
      </w:r>
      <w:r w:rsidR="00E27F62" w:rsidRPr="004A2C09">
        <w:rPr>
          <w:rFonts w:ascii="Arial" w:hAnsi="Arial" w:cs="Arial"/>
          <w:bCs/>
          <w:noProof/>
          <w:kern w:val="28"/>
          <w:sz w:val="22"/>
          <w:szCs w:val="20"/>
          <w:lang w:eastAsia="en-US"/>
        </w:rPr>
        <w:t xml:space="preserve"> convienen que este c</w:t>
      </w:r>
      <w:r w:rsidR="00502064" w:rsidRPr="004A2C09">
        <w:rPr>
          <w:rFonts w:ascii="Arial" w:hAnsi="Arial" w:cs="Arial"/>
          <w:bCs/>
          <w:noProof/>
          <w:kern w:val="28"/>
          <w:sz w:val="22"/>
          <w:szCs w:val="20"/>
          <w:lang w:eastAsia="en-US"/>
        </w:rPr>
        <w:t xml:space="preserve">ontrato no podrá interpretarse de ninguna manera como constitutivo de ningún tipo de asociación o vínculo de carácter laboral entre </w:t>
      </w:r>
      <w:r w:rsidRPr="004A2C09">
        <w:rPr>
          <w:rFonts w:ascii="Arial" w:hAnsi="Arial" w:cs="Arial"/>
          <w:bCs/>
          <w:noProof/>
          <w:kern w:val="28"/>
          <w:sz w:val="22"/>
          <w:szCs w:val="20"/>
          <w:lang w:eastAsia="en-US"/>
        </w:rPr>
        <w:t>“LAS PARTES”</w:t>
      </w:r>
      <w:r w:rsidR="00502064" w:rsidRPr="004A2C09">
        <w:rPr>
          <w:rFonts w:ascii="Arial" w:hAnsi="Arial" w:cs="Arial"/>
          <w:bCs/>
          <w:noProof/>
          <w:kern w:val="28"/>
          <w:sz w:val="22"/>
          <w:szCs w:val="20"/>
          <w:lang w:eastAsia="en-US"/>
        </w:rPr>
        <w:t>, y que la relación laboral se mantendrá en todos los casos entre la institución contratante y su personal respectivo, aún en los casos de trabajos realizados conjuntamente y que se desarrollen en las instalaciones o con equipo de cualquiera de las instituciones. En ningún caso podrá considerarse a la otra parte como patrón sustituto, quedando fuera de toda responsabilidad en asuntos relacionados con dicho personal, debiendo la institución que contrató al trabajador de que se trate, sacar en paz y a salvo a la otra institución en caso de conflictos laborales provocados por personal de la primera.</w:t>
      </w:r>
    </w:p>
    <w:p w:rsidR="00511758" w:rsidRPr="004A2C09" w:rsidRDefault="00511758"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502064" w:rsidRPr="004A2C09" w:rsidRDefault="000C5B17"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C09">
        <w:rPr>
          <w:rFonts w:ascii="Arial" w:hAnsi="Arial" w:cs="Arial"/>
          <w:b/>
          <w:bCs/>
          <w:noProof/>
          <w:spacing w:val="-10"/>
          <w:kern w:val="28"/>
          <w:sz w:val="22"/>
          <w:szCs w:val="20"/>
          <w:lang w:eastAsia="en-US"/>
        </w:rPr>
        <w:t xml:space="preserve">DÉCIMA </w:t>
      </w:r>
      <w:r w:rsidR="00455120" w:rsidRPr="004A2C09">
        <w:rPr>
          <w:rFonts w:ascii="Arial" w:hAnsi="Arial" w:cs="Arial"/>
          <w:b/>
          <w:bCs/>
          <w:noProof/>
          <w:spacing w:val="-10"/>
          <w:kern w:val="28"/>
          <w:sz w:val="22"/>
          <w:szCs w:val="20"/>
          <w:lang w:eastAsia="en-US"/>
        </w:rPr>
        <w:t>QUINTA</w:t>
      </w:r>
      <w:r w:rsidR="00760675" w:rsidRPr="004A2C09">
        <w:rPr>
          <w:rFonts w:ascii="Arial" w:hAnsi="Arial" w:cs="Arial"/>
          <w:b/>
          <w:bCs/>
          <w:noProof/>
          <w:spacing w:val="-10"/>
          <w:kern w:val="28"/>
          <w:sz w:val="22"/>
          <w:szCs w:val="20"/>
          <w:lang w:eastAsia="en-US"/>
        </w:rPr>
        <w:t xml:space="preserve"> </w:t>
      </w:r>
      <w:r w:rsidR="00571A30" w:rsidRPr="004A2C09">
        <w:rPr>
          <w:rFonts w:ascii="Arial" w:hAnsi="Arial" w:cs="Arial"/>
          <w:b/>
          <w:bCs/>
          <w:noProof/>
          <w:spacing w:val="-10"/>
          <w:kern w:val="28"/>
          <w:sz w:val="22"/>
          <w:szCs w:val="20"/>
          <w:lang w:eastAsia="en-US"/>
        </w:rPr>
        <w:t>- REPRESENTACIÓN INSTITUCIONAL</w:t>
      </w:r>
      <w:r w:rsidR="00420DB4" w:rsidRPr="004A2C09">
        <w:rPr>
          <w:rFonts w:ascii="Arial" w:hAnsi="Arial" w:cs="Arial"/>
          <w:b/>
          <w:bCs/>
          <w:noProof/>
          <w:spacing w:val="-10"/>
          <w:kern w:val="28"/>
          <w:sz w:val="22"/>
          <w:szCs w:val="20"/>
          <w:lang w:eastAsia="en-US"/>
        </w:rPr>
        <w:t>.</w:t>
      </w:r>
    </w:p>
    <w:p w:rsidR="00502064" w:rsidRPr="004A2C09" w:rsidRDefault="00502064" w:rsidP="002D2408">
      <w:pPr>
        <w:widowControl w:val="0"/>
        <w:tabs>
          <w:tab w:val="left" w:pos="993"/>
        </w:tabs>
        <w:overflowPunct w:val="0"/>
        <w:autoSpaceDE w:val="0"/>
        <w:autoSpaceDN w:val="0"/>
        <w:adjustRightInd w:val="0"/>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Para todo lo relacionad</w:t>
      </w:r>
      <w:r w:rsidR="00E27F62" w:rsidRPr="004A2C09">
        <w:rPr>
          <w:rFonts w:ascii="Arial" w:hAnsi="Arial" w:cs="Arial"/>
          <w:bCs/>
          <w:noProof/>
          <w:kern w:val="28"/>
          <w:sz w:val="22"/>
          <w:szCs w:val="20"/>
          <w:lang w:eastAsia="en-US"/>
        </w:rPr>
        <w:t>o con el presente c</w:t>
      </w:r>
      <w:r w:rsidRPr="004A2C09">
        <w:rPr>
          <w:rFonts w:ascii="Arial" w:hAnsi="Arial" w:cs="Arial"/>
          <w:bCs/>
          <w:noProof/>
          <w:kern w:val="28"/>
          <w:sz w:val="22"/>
          <w:szCs w:val="20"/>
          <w:lang w:eastAsia="en-US"/>
        </w:rPr>
        <w:t xml:space="preserve">ontrato, </w:t>
      </w:r>
      <w:r w:rsidR="00625707" w:rsidRPr="004A2C09">
        <w:rPr>
          <w:rFonts w:ascii="Arial" w:hAnsi="Arial" w:cs="Arial"/>
          <w:bCs/>
          <w:noProof/>
          <w:kern w:val="28"/>
          <w:sz w:val="22"/>
          <w:szCs w:val="20"/>
          <w:lang w:eastAsia="en-US"/>
        </w:rPr>
        <w:t>“LAS PARTES”</w:t>
      </w:r>
      <w:r w:rsidRPr="004A2C09">
        <w:rPr>
          <w:rFonts w:ascii="Arial" w:hAnsi="Arial" w:cs="Arial"/>
          <w:bCs/>
          <w:noProof/>
          <w:kern w:val="28"/>
          <w:sz w:val="22"/>
          <w:szCs w:val="20"/>
          <w:lang w:eastAsia="en-US"/>
        </w:rPr>
        <w:t xml:space="preserve"> designan a los siguientes </w:t>
      </w:r>
      <w:r w:rsidR="00E63603" w:rsidRPr="004A2C09">
        <w:rPr>
          <w:rFonts w:ascii="Arial" w:hAnsi="Arial" w:cs="Arial"/>
          <w:bCs/>
          <w:noProof/>
          <w:kern w:val="28"/>
          <w:sz w:val="22"/>
          <w:szCs w:val="20"/>
          <w:lang w:eastAsia="en-US"/>
        </w:rPr>
        <w:t>representantes operativos</w:t>
      </w:r>
      <w:r w:rsidRPr="004A2C09">
        <w:rPr>
          <w:rFonts w:ascii="Arial" w:hAnsi="Arial" w:cs="Arial"/>
          <w:bCs/>
          <w:noProof/>
          <w:kern w:val="28"/>
          <w:sz w:val="22"/>
          <w:szCs w:val="20"/>
          <w:lang w:eastAsia="en-US"/>
        </w:rPr>
        <w:t xml:space="preserve">, y en el futuro a quienes los sustituyan en sus </w:t>
      </w:r>
      <w:r w:rsidR="00E63603" w:rsidRPr="004A2C09">
        <w:rPr>
          <w:rFonts w:ascii="Arial" w:hAnsi="Arial" w:cs="Arial"/>
          <w:bCs/>
          <w:noProof/>
          <w:kern w:val="28"/>
          <w:sz w:val="22"/>
          <w:szCs w:val="20"/>
          <w:lang w:eastAsia="en-US"/>
        </w:rPr>
        <w:t>funciones:</w:t>
      </w:r>
    </w:p>
    <w:p w:rsidR="0041279C" w:rsidRPr="004A2C09" w:rsidRDefault="0041279C" w:rsidP="002D2408">
      <w:pPr>
        <w:widowControl w:val="0"/>
        <w:tabs>
          <w:tab w:val="left" w:pos="993"/>
        </w:tabs>
        <w:overflowPunct w:val="0"/>
        <w:autoSpaceDE w:val="0"/>
        <w:autoSpaceDN w:val="0"/>
        <w:adjustRightInd w:val="0"/>
        <w:jc w:val="both"/>
        <w:rPr>
          <w:rFonts w:ascii="Arial" w:hAnsi="Arial" w:cs="Arial"/>
          <w:bCs/>
          <w:noProof/>
          <w:kern w:val="28"/>
          <w:sz w:val="22"/>
          <w:szCs w:val="16"/>
          <w:lang w:eastAsia="en-US"/>
        </w:rPr>
      </w:pPr>
    </w:p>
    <w:p w:rsidR="001572B6" w:rsidRPr="004A2C09" w:rsidRDefault="00C90217" w:rsidP="00C90217">
      <w:pPr>
        <w:widowControl w:val="0"/>
        <w:tabs>
          <w:tab w:val="left" w:pos="426"/>
        </w:tabs>
        <w:overflowPunct w:val="0"/>
        <w:autoSpaceDE w:val="0"/>
        <w:autoSpaceDN w:val="0"/>
        <w:adjustRightInd w:val="0"/>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 xml:space="preserve">Por </w:t>
      </w:r>
      <w:r w:rsidRPr="004A2C09">
        <w:rPr>
          <w:rFonts w:ascii="Arial" w:hAnsi="Arial" w:cs="Arial"/>
          <w:b/>
          <w:bCs/>
          <w:noProof/>
          <w:kern w:val="28"/>
          <w:sz w:val="22"/>
          <w:szCs w:val="20"/>
          <w:lang w:eastAsia="en-US"/>
        </w:rPr>
        <w:t xml:space="preserve">“EL </w:t>
      </w:r>
      <w:r w:rsidR="008B3B85" w:rsidRPr="004A2C09">
        <w:rPr>
          <w:rFonts w:ascii="Arial" w:hAnsi="Arial" w:cs="Arial"/>
          <w:b/>
          <w:bCs/>
          <w:noProof/>
          <w:kern w:val="28"/>
          <w:sz w:val="22"/>
          <w:szCs w:val="20"/>
          <w:lang w:eastAsia="en-US"/>
        </w:rPr>
        <w:t>INSTITUTO</w:t>
      </w:r>
      <w:r w:rsidRPr="004A2C09">
        <w:rPr>
          <w:rFonts w:ascii="Arial" w:hAnsi="Arial" w:cs="Arial"/>
          <w:b/>
          <w:bCs/>
          <w:noProof/>
          <w:kern w:val="28"/>
          <w:sz w:val="22"/>
          <w:szCs w:val="20"/>
          <w:lang w:eastAsia="en-US"/>
        </w:rPr>
        <w:t>”</w:t>
      </w:r>
      <w:r w:rsidRPr="004A2C09">
        <w:rPr>
          <w:rFonts w:ascii="Arial" w:hAnsi="Arial" w:cs="Arial"/>
          <w:bCs/>
          <w:noProof/>
          <w:kern w:val="28"/>
          <w:sz w:val="22"/>
          <w:szCs w:val="20"/>
          <w:lang w:eastAsia="en-US"/>
        </w:rPr>
        <w:t xml:space="preserve">, </w:t>
      </w:r>
      <w:r w:rsidR="008B3B85" w:rsidRPr="004A2C09">
        <w:rPr>
          <w:rFonts w:ascii="Arial" w:hAnsi="Arial" w:cs="Arial"/>
          <w:bCs/>
          <w:noProof/>
          <w:kern w:val="28"/>
          <w:sz w:val="22"/>
          <w:szCs w:val="20"/>
          <w:lang w:eastAsia="en-US"/>
        </w:rPr>
        <w:t>al Titular del Centro de Formación y Documentación Electoral, Dr. Gustavo López Montiel.</w:t>
      </w:r>
    </w:p>
    <w:p w:rsidR="00C90217" w:rsidRPr="004A2C09" w:rsidRDefault="00C90217" w:rsidP="00C90217">
      <w:pPr>
        <w:widowControl w:val="0"/>
        <w:tabs>
          <w:tab w:val="left" w:pos="426"/>
        </w:tabs>
        <w:overflowPunct w:val="0"/>
        <w:autoSpaceDE w:val="0"/>
        <w:autoSpaceDN w:val="0"/>
        <w:adjustRightInd w:val="0"/>
        <w:jc w:val="both"/>
        <w:rPr>
          <w:rFonts w:ascii="Arial" w:hAnsi="Arial" w:cs="Arial"/>
          <w:bCs/>
          <w:noProof/>
          <w:kern w:val="28"/>
          <w:sz w:val="22"/>
          <w:szCs w:val="20"/>
          <w:lang w:eastAsia="en-US"/>
        </w:rPr>
      </w:pPr>
    </w:p>
    <w:p w:rsidR="001572B6" w:rsidRPr="004A2C09" w:rsidRDefault="00502064" w:rsidP="002D2408">
      <w:pPr>
        <w:widowControl w:val="0"/>
        <w:tabs>
          <w:tab w:val="left" w:pos="426"/>
        </w:tabs>
        <w:overflowPunct w:val="0"/>
        <w:autoSpaceDE w:val="0"/>
        <w:autoSpaceDN w:val="0"/>
        <w:adjustRightInd w:val="0"/>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 xml:space="preserve">Por </w:t>
      </w:r>
      <w:r w:rsidR="00692982" w:rsidRPr="004A2C09">
        <w:rPr>
          <w:rFonts w:ascii="Arial" w:hAnsi="Arial" w:cs="Arial"/>
          <w:b/>
          <w:bCs/>
          <w:noProof/>
          <w:spacing w:val="-10"/>
          <w:kern w:val="28"/>
          <w:sz w:val="22"/>
          <w:szCs w:val="20"/>
          <w:lang w:eastAsia="en-US"/>
        </w:rPr>
        <w:t>“</w:t>
      </w:r>
      <w:r w:rsidR="00795A91" w:rsidRPr="004A2C09">
        <w:rPr>
          <w:rFonts w:ascii="Arial" w:hAnsi="Arial" w:cs="Arial"/>
          <w:b/>
          <w:bCs/>
          <w:noProof/>
          <w:spacing w:val="-10"/>
          <w:kern w:val="28"/>
          <w:sz w:val="22"/>
          <w:szCs w:val="20"/>
          <w:lang w:eastAsia="en-US"/>
        </w:rPr>
        <w:t>LA IBERO</w:t>
      </w:r>
      <w:r w:rsidR="00692982" w:rsidRPr="004A2C09">
        <w:rPr>
          <w:rFonts w:ascii="Arial" w:hAnsi="Arial" w:cs="Arial"/>
          <w:b/>
          <w:bCs/>
          <w:noProof/>
          <w:spacing w:val="-10"/>
          <w:kern w:val="28"/>
          <w:sz w:val="22"/>
          <w:szCs w:val="20"/>
          <w:lang w:eastAsia="en-US"/>
        </w:rPr>
        <w:t>”</w:t>
      </w:r>
      <w:r w:rsidRPr="004A2C09">
        <w:rPr>
          <w:rFonts w:ascii="Arial" w:hAnsi="Arial" w:cs="Arial"/>
          <w:bCs/>
          <w:noProof/>
          <w:kern w:val="28"/>
          <w:sz w:val="22"/>
          <w:szCs w:val="20"/>
          <w:lang w:eastAsia="en-US"/>
        </w:rPr>
        <w:t xml:space="preserve">, a </w:t>
      </w:r>
      <w:r w:rsidR="00E63603" w:rsidRPr="004A2C09">
        <w:rPr>
          <w:rFonts w:ascii="Arial" w:hAnsi="Arial" w:cs="Arial"/>
          <w:bCs/>
          <w:noProof/>
          <w:kern w:val="28"/>
          <w:sz w:val="22"/>
          <w:szCs w:val="20"/>
          <w:lang w:eastAsia="en-US"/>
        </w:rPr>
        <w:t>su</w:t>
      </w:r>
      <w:r w:rsidRPr="004A2C09">
        <w:rPr>
          <w:rFonts w:ascii="Arial" w:hAnsi="Arial" w:cs="Arial"/>
          <w:bCs/>
          <w:noProof/>
          <w:kern w:val="28"/>
          <w:sz w:val="22"/>
          <w:szCs w:val="20"/>
          <w:lang w:eastAsia="en-US"/>
        </w:rPr>
        <w:t xml:space="preserve"> Directora de Publicaciones, </w:t>
      </w:r>
      <w:r w:rsidR="00FB4048" w:rsidRPr="004A2C09">
        <w:rPr>
          <w:rFonts w:ascii="Arial" w:hAnsi="Arial" w:cs="Arial"/>
          <w:bCs/>
          <w:noProof/>
          <w:kern w:val="28"/>
          <w:sz w:val="22"/>
          <w:szCs w:val="20"/>
          <w:lang w:eastAsia="en-US"/>
        </w:rPr>
        <w:t>L</w:t>
      </w:r>
      <w:r w:rsidR="000C5B17" w:rsidRPr="004A2C09">
        <w:rPr>
          <w:rFonts w:ascii="Arial" w:hAnsi="Arial" w:cs="Arial"/>
          <w:bCs/>
          <w:noProof/>
          <w:kern w:val="28"/>
          <w:sz w:val="22"/>
          <w:szCs w:val="20"/>
          <w:lang w:eastAsia="en-US"/>
        </w:rPr>
        <w:t xml:space="preserve">. </w:t>
      </w:r>
      <w:r w:rsidR="00FB4048" w:rsidRPr="004A2C09">
        <w:rPr>
          <w:rFonts w:ascii="Arial" w:hAnsi="Arial" w:cs="Arial"/>
          <w:bCs/>
          <w:noProof/>
          <w:kern w:val="28"/>
          <w:sz w:val="22"/>
          <w:szCs w:val="20"/>
          <w:lang w:eastAsia="en-US"/>
        </w:rPr>
        <w:t>C</w:t>
      </w:r>
      <w:r w:rsidR="000C5B17" w:rsidRPr="004A2C09">
        <w:rPr>
          <w:rFonts w:ascii="Arial" w:hAnsi="Arial" w:cs="Arial"/>
          <w:bCs/>
          <w:noProof/>
          <w:kern w:val="28"/>
          <w:sz w:val="22"/>
          <w:szCs w:val="20"/>
          <w:lang w:eastAsia="en-US"/>
        </w:rPr>
        <w:t xml:space="preserve">. </w:t>
      </w:r>
      <w:r w:rsidR="00FB4048" w:rsidRPr="004A2C09">
        <w:rPr>
          <w:rFonts w:ascii="Arial" w:hAnsi="Arial" w:cs="Arial"/>
          <w:bCs/>
          <w:noProof/>
          <w:kern w:val="28"/>
          <w:sz w:val="22"/>
          <w:szCs w:val="20"/>
          <w:lang w:eastAsia="en-US"/>
        </w:rPr>
        <w:t>P</w:t>
      </w:r>
      <w:r w:rsidR="000C5B17" w:rsidRPr="004A2C09">
        <w:rPr>
          <w:rFonts w:ascii="Arial" w:hAnsi="Arial" w:cs="Arial"/>
          <w:bCs/>
          <w:noProof/>
          <w:kern w:val="28"/>
          <w:sz w:val="22"/>
          <w:szCs w:val="20"/>
          <w:lang w:eastAsia="en-US"/>
        </w:rPr>
        <w:t>.</w:t>
      </w:r>
      <w:r w:rsidR="00FB4048" w:rsidRPr="004A2C09">
        <w:rPr>
          <w:rFonts w:ascii="Arial" w:hAnsi="Arial" w:cs="Arial"/>
          <w:bCs/>
          <w:noProof/>
          <w:kern w:val="28"/>
          <w:sz w:val="22"/>
          <w:szCs w:val="20"/>
          <w:lang w:eastAsia="en-US"/>
        </w:rPr>
        <w:t xml:space="preserve"> Rosalinda Martínez Jaimes</w:t>
      </w:r>
      <w:r w:rsidR="000C5B17" w:rsidRPr="004A2C09">
        <w:rPr>
          <w:rFonts w:ascii="Arial" w:hAnsi="Arial" w:cs="Arial"/>
          <w:bCs/>
          <w:noProof/>
          <w:kern w:val="28"/>
          <w:sz w:val="22"/>
          <w:szCs w:val="20"/>
          <w:lang w:eastAsia="en-US"/>
        </w:rPr>
        <w:t>.</w:t>
      </w:r>
    </w:p>
    <w:p w:rsidR="00502064" w:rsidRPr="004A2C09" w:rsidRDefault="00502064" w:rsidP="002D2408">
      <w:pPr>
        <w:widowControl w:val="0"/>
        <w:tabs>
          <w:tab w:val="left" w:pos="426"/>
        </w:tabs>
        <w:overflowPunct w:val="0"/>
        <w:autoSpaceDE w:val="0"/>
        <w:autoSpaceDN w:val="0"/>
        <w:adjustRightInd w:val="0"/>
        <w:jc w:val="both"/>
        <w:rPr>
          <w:rFonts w:ascii="Arial" w:hAnsi="Arial" w:cs="Arial"/>
          <w:bCs/>
          <w:noProof/>
          <w:kern w:val="28"/>
          <w:sz w:val="22"/>
          <w:szCs w:val="20"/>
          <w:lang w:eastAsia="en-US"/>
        </w:rPr>
      </w:pPr>
    </w:p>
    <w:p w:rsidR="008B3B85" w:rsidRPr="004A2C09" w:rsidRDefault="008B3B85" w:rsidP="008B3B85">
      <w:pPr>
        <w:widowControl w:val="0"/>
        <w:tabs>
          <w:tab w:val="left" w:pos="426"/>
        </w:tabs>
        <w:overflowPunct w:val="0"/>
        <w:autoSpaceDE w:val="0"/>
        <w:autoSpaceDN w:val="0"/>
        <w:adjustRightInd w:val="0"/>
        <w:jc w:val="both"/>
        <w:rPr>
          <w:rFonts w:ascii="Arial" w:hAnsi="Arial" w:cs="Arial"/>
          <w:bCs/>
          <w:noProof/>
          <w:kern w:val="28"/>
          <w:sz w:val="22"/>
          <w:szCs w:val="20"/>
          <w:lang w:eastAsia="en-US"/>
        </w:rPr>
      </w:pPr>
      <w:r w:rsidRPr="004A2C09">
        <w:rPr>
          <w:rFonts w:ascii="Arial" w:hAnsi="Arial" w:cs="Arial"/>
          <w:bCs/>
          <w:noProof/>
          <w:kern w:val="28"/>
          <w:sz w:val="22"/>
          <w:szCs w:val="20"/>
          <w:lang w:eastAsia="en-US"/>
        </w:rPr>
        <w:t xml:space="preserve">Por </w:t>
      </w:r>
      <w:r w:rsidRPr="004A2C09">
        <w:rPr>
          <w:rFonts w:ascii="Arial" w:hAnsi="Arial" w:cs="Arial"/>
          <w:b/>
          <w:bCs/>
          <w:noProof/>
          <w:kern w:val="28"/>
          <w:sz w:val="22"/>
          <w:szCs w:val="20"/>
          <w:lang w:eastAsia="en-US"/>
        </w:rPr>
        <w:t>“FONTAMARA”</w:t>
      </w:r>
      <w:r w:rsidRPr="004A2C09">
        <w:rPr>
          <w:rFonts w:ascii="Arial" w:hAnsi="Arial" w:cs="Arial"/>
          <w:bCs/>
          <w:noProof/>
          <w:kern w:val="28"/>
          <w:sz w:val="22"/>
          <w:szCs w:val="20"/>
          <w:lang w:eastAsia="en-US"/>
        </w:rPr>
        <w:t xml:space="preserve">, a su </w:t>
      </w:r>
      <w:r w:rsidR="00F365AE" w:rsidRPr="004A2C09">
        <w:rPr>
          <w:rFonts w:ascii="Arial" w:hAnsi="Arial" w:cs="Arial"/>
          <w:bCs/>
          <w:noProof/>
          <w:kern w:val="28"/>
          <w:sz w:val="22"/>
          <w:szCs w:val="20"/>
          <w:lang w:eastAsia="en-US"/>
        </w:rPr>
        <w:t xml:space="preserve">Representante Legal, C. </w:t>
      </w:r>
      <w:r w:rsidR="00C72177" w:rsidRPr="004A2C09">
        <w:rPr>
          <w:rFonts w:ascii="Arial" w:hAnsi="Arial" w:cs="Arial"/>
          <w:bCs/>
          <w:noProof/>
          <w:kern w:val="28"/>
          <w:sz w:val="22"/>
          <w:szCs w:val="20"/>
          <w:lang w:eastAsia="en-US"/>
        </w:rPr>
        <w:t>Ernesto Guadalupe Pérez Sánchez.</w:t>
      </w:r>
    </w:p>
    <w:p w:rsidR="00502064" w:rsidRPr="004A2C09" w:rsidRDefault="00502064"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502064" w:rsidRPr="004A2C09" w:rsidRDefault="000C5B17"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C09">
        <w:rPr>
          <w:rFonts w:ascii="Arial" w:hAnsi="Arial" w:cs="Arial"/>
          <w:b/>
          <w:bCs/>
          <w:noProof/>
          <w:spacing w:val="-10"/>
          <w:kern w:val="28"/>
          <w:sz w:val="22"/>
          <w:szCs w:val="20"/>
          <w:lang w:eastAsia="en-US"/>
        </w:rPr>
        <w:lastRenderedPageBreak/>
        <w:t xml:space="preserve">DÉCIMA </w:t>
      </w:r>
      <w:r w:rsidR="00455120" w:rsidRPr="004A2C09">
        <w:rPr>
          <w:rFonts w:ascii="Arial" w:hAnsi="Arial" w:cs="Arial"/>
          <w:b/>
          <w:bCs/>
          <w:noProof/>
          <w:spacing w:val="-10"/>
          <w:kern w:val="28"/>
          <w:sz w:val="22"/>
          <w:szCs w:val="20"/>
          <w:lang w:eastAsia="en-US"/>
        </w:rPr>
        <w:t>SEXTA</w:t>
      </w:r>
      <w:r w:rsidR="00571A30" w:rsidRPr="004A2C09">
        <w:rPr>
          <w:rFonts w:ascii="Arial" w:hAnsi="Arial" w:cs="Arial"/>
          <w:b/>
          <w:bCs/>
          <w:noProof/>
          <w:spacing w:val="-10"/>
          <w:kern w:val="28"/>
          <w:sz w:val="22"/>
          <w:szCs w:val="20"/>
          <w:lang w:eastAsia="en-US"/>
        </w:rPr>
        <w:t>.- RESCISIÓN</w:t>
      </w:r>
      <w:r w:rsidR="00420DB4" w:rsidRPr="004A2C09">
        <w:rPr>
          <w:rFonts w:ascii="Arial" w:hAnsi="Arial" w:cs="Arial"/>
          <w:b/>
          <w:bCs/>
          <w:noProof/>
          <w:spacing w:val="-10"/>
          <w:kern w:val="28"/>
          <w:sz w:val="22"/>
          <w:szCs w:val="20"/>
          <w:lang w:eastAsia="en-US"/>
        </w:rPr>
        <w:t>.</w:t>
      </w:r>
    </w:p>
    <w:p w:rsidR="00502064" w:rsidRPr="004A2C09" w:rsidRDefault="00502064" w:rsidP="002D6909">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r w:rsidRPr="004A2C09">
        <w:rPr>
          <w:rFonts w:ascii="Arial" w:hAnsi="Arial" w:cs="Arial"/>
          <w:bCs/>
          <w:noProof/>
          <w:kern w:val="28"/>
          <w:sz w:val="22"/>
          <w:szCs w:val="20"/>
          <w:lang w:val="es-MX" w:eastAsia="en-US"/>
        </w:rPr>
        <w:t xml:space="preserve">Cualquiera de </w:t>
      </w:r>
      <w:r w:rsidR="00625707" w:rsidRPr="004A2C09">
        <w:rPr>
          <w:rFonts w:ascii="Arial" w:hAnsi="Arial" w:cs="Arial"/>
          <w:bCs/>
          <w:noProof/>
          <w:kern w:val="28"/>
          <w:sz w:val="22"/>
          <w:szCs w:val="20"/>
          <w:lang w:val="es-MX" w:eastAsia="en-US"/>
        </w:rPr>
        <w:t>“LAS PARTES”</w:t>
      </w:r>
      <w:r w:rsidR="00E27F62" w:rsidRPr="004A2C09">
        <w:rPr>
          <w:rFonts w:ascii="Arial" w:hAnsi="Arial" w:cs="Arial"/>
          <w:bCs/>
          <w:noProof/>
          <w:kern w:val="28"/>
          <w:sz w:val="22"/>
          <w:szCs w:val="20"/>
          <w:lang w:val="es-MX" w:eastAsia="en-US"/>
        </w:rPr>
        <w:t xml:space="preserve"> podrá rescindir el presente c</w:t>
      </w:r>
      <w:r w:rsidRPr="004A2C09">
        <w:rPr>
          <w:rFonts w:ascii="Arial" w:hAnsi="Arial" w:cs="Arial"/>
          <w:bCs/>
          <w:noProof/>
          <w:kern w:val="28"/>
          <w:sz w:val="22"/>
          <w:szCs w:val="20"/>
          <w:lang w:val="es-MX" w:eastAsia="en-US"/>
        </w:rPr>
        <w:t>ontrato, sin responsabilidad de pleno derecho y sin necesidad de declaración judicial o extrajudicial alguna en caso de que la otra parte incumpla cualquiera de las obligaciones a s</w:t>
      </w:r>
      <w:r w:rsidR="00E27F62" w:rsidRPr="004A2C09">
        <w:rPr>
          <w:rFonts w:ascii="Arial" w:hAnsi="Arial" w:cs="Arial"/>
          <w:bCs/>
          <w:noProof/>
          <w:kern w:val="28"/>
          <w:sz w:val="22"/>
          <w:szCs w:val="20"/>
          <w:lang w:val="es-MX" w:eastAsia="en-US"/>
        </w:rPr>
        <w:t>u cargo derivadas del presente c</w:t>
      </w:r>
      <w:r w:rsidRPr="004A2C09">
        <w:rPr>
          <w:rFonts w:ascii="Arial" w:hAnsi="Arial" w:cs="Arial"/>
          <w:bCs/>
          <w:noProof/>
          <w:kern w:val="28"/>
          <w:sz w:val="22"/>
          <w:szCs w:val="20"/>
          <w:lang w:val="es-MX" w:eastAsia="en-US"/>
        </w:rPr>
        <w:t xml:space="preserve">ontrato, simplemente dando aviso por escrito con acuse de recibo a la parte que incumplió, con </w:t>
      </w:r>
      <w:r w:rsidRPr="004A2C09">
        <w:rPr>
          <w:rFonts w:ascii="Arial" w:hAnsi="Arial" w:cs="Arial"/>
          <w:bCs/>
          <w:noProof/>
          <w:spacing w:val="-20"/>
          <w:kern w:val="28"/>
          <w:sz w:val="22"/>
          <w:szCs w:val="20"/>
          <w:lang w:val="es-MX" w:eastAsia="en-US"/>
        </w:rPr>
        <w:t>30</w:t>
      </w:r>
      <w:r w:rsidRPr="004A2C09">
        <w:rPr>
          <w:rFonts w:ascii="Arial" w:hAnsi="Arial" w:cs="Arial"/>
          <w:bCs/>
          <w:noProof/>
          <w:kern w:val="28"/>
          <w:sz w:val="22"/>
          <w:szCs w:val="20"/>
          <w:lang w:val="es-MX" w:eastAsia="en-US"/>
        </w:rPr>
        <w:t xml:space="preserve"> (treinta) días naturales de anticipación a la fecha efectiva de rescisión, sin perjuicio del correspondiente pago por los daños y perjuicios ocasionados.</w:t>
      </w:r>
    </w:p>
    <w:p w:rsidR="00C00925" w:rsidRPr="004A2C09" w:rsidRDefault="00C00925"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45638C" w:rsidRPr="004A2C09" w:rsidRDefault="000C5B17" w:rsidP="0045638C">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C09">
        <w:rPr>
          <w:rFonts w:ascii="Arial" w:hAnsi="Arial" w:cs="Arial"/>
          <w:b/>
          <w:bCs/>
          <w:noProof/>
          <w:spacing w:val="-10"/>
          <w:kern w:val="28"/>
          <w:sz w:val="22"/>
          <w:szCs w:val="20"/>
          <w:lang w:eastAsia="en-US"/>
        </w:rPr>
        <w:t xml:space="preserve">DÉCIMA </w:t>
      </w:r>
      <w:r w:rsidR="00455120" w:rsidRPr="004A2C09">
        <w:rPr>
          <w:rFonts w:ascii="Arial" w:hAnsi="Arial" w:cs="Arial"/>
          <w:b/>
          <w:bCs/>
          <w:noProof/>
          <w:spacing w:val="-10"/>
          <w:kern w:val="28"/>
          <w:sz w:val="22"/>
          <w:szCs w:val="20"/>
          <w:lang w:eastAsia="en-US"/>
        </w:rPr>
        <w:t>SÉPTIMA</w:t>
      </w:r>
      <w:r w:rsidR="004E48EB" w:rsidRPr="004A2C09">
        <w:rPr>
          <w:rFonts w:ascii="Arial" w:hAnsi="Arial" w:cs="Arial"/>
          <w:b/>
          <w:bCs/>
          <w:noProof/>
          <w:spacing w:val="-10"/>
          <w:kern w:val="28"/>
          <w:sz w:val="22"/>
          <w:szCs w:val="20"/>
          <w:lang w:eastAsia="en-US"/>
        </w:rPr>
        <w:t xml:space="preserve">.- </w:t>
      </w:r>
      <w:r w:rsidR="0045638C" w:rsidRPr="004A2C09">
        <w:rPr>
          <w:rFonts w:ascii="Arial" w:hAnsi="Arial" w:cs="Arial"/>
          <w:b/>
          <w:bCs/>
          <w:noProof/>
          <w:spacing w:val="-10"/>
          <w:kern w:val="28"/>
          <w:sz w:val="22"/>
          <w:szCs w:val="20"/>
          <w:lang w:eastAsia="en-US"/>
        </w:rPr>
        <w:t>SUBSISTENCIA DE LAS OBLIGACIONES.</w:t>
      </w:r>
    </w:p>
    <w:p w:rsidR="004D41CF" w:rsidRPr="004A2C09" w:rsidRDefault="0045638C" w:rsidP="0045638C">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C09">
        <w:rPr>
          <w:rFonts w:ascii="Arial" w:hAnsi="Arial" w:cs="Arial"/>
          <w:bCs/>
          <w:noProof/>
          <w:kern w:val="28"/>
          <w:sz w:val="22"/>
          <w:szCs w:val="20"/>
          <w:lang w:val="es-MX" w:eastAsia="en-US"/>
        </w:rPr>
        <w:t xml:space="preserve">La rescisión o terminación de este contrato no afectará de manera alguna la validez y exigibilidad de las obligaciones contraídas con anterioridad, o de aquellas ya formadas que, por su naturaleza o </w:t>
      </w:r>
      <w:r w:rsidR="00A96F6D" w:rsidRPr="004A2C09">
        <w:rPr>
          <w:rFonts w:ascii="Arial" w:hAnsi="Arial" w:cs="Arial"/>
          <w:bCs/>
          <w:noProof/>
          <w:kern w:val="28"/>
          <w:sz w:val="22"/>
          <w:szCs w:val="20"/>
          <w:lang w:val="es-MX" w:eastAsia="en-US"/>
        </w:rPr>
        <w:t xml:space="preserve">disposición de la ley </w:t>
      </w:r>
      <w:r w:rsidRPr="004A2C09">
        <w:rPr>
          <w:rFonts w:ascii="Arial" w:hAnsi="Arial" w:cs="Arial"/>
          <w:bCs/>
          <w:noProof/>
          <w:kern w:val="28"/>
          <w:sz w:val="22"/>
          <w:szCs w:val="20"/>
          <w:lang w:val="es-MX" w:eastAsia="en-US"/>
        </w:rPr>
        <w:t>o por voluntad de “LAS PARTES”, deban diferirse a fecha posterior. En este caso, “LAS PARTES” podrán exigir aún con fecha posterior a la rescisión o terminación de este contrato, el cumplimiento de las obligaciones pactadas.</w:t>
      </w:r>
    </w:p>
    <w:p w:rsidR="004D41CF" w:rsidRPr="004A2C09" w:rsidRDefault="004D41CF"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p>
    <w:p w:rsidR="007D380F" w:rsidRPr="004A2C09" w:rsidRDefault="004D41CF"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C09">
        <w:rPr>
          <w:rFonts w:ascii="Arial" w:hAnsi="Arial" w:cs="Arial"/>
          <w:b/>
          <w:bCs/>
          <w:noProof/>
          <w:spacing w:val="-10"/>
          <w:kern w:val="28"/>
          <w:sz w:val="22"/>
          <w:szCs w:val="20"/>
          <w:lang w:eastAsia="en-US"/>
        </w:rPr>
        <w:t>DÉCIMA OCTAVA</w:t>
      </w:r>
      <w:r w:rsidR="0045638C" w:rsidRPr="004A2C09">
        <w:rPr>
          <w:rFonts w:ascii="Arial" w:hAnsi="Arial" w:cs="Arial"/>
          <w:b/>
          <w:bCs/>
          <w:noProof/>
          <w:spacing w:val="-10"/>
          <w:kern w:val="28"/>
          <w:sz w:val="22"/>
          <w:szCs w:val="20"/>
          <w:lang w:eastAsia="en-US"/>
        </w:rPr>
        <w:t>.-</w:t>
      </w:r>
      <w:r w:rsidRPr="004A2C09">
        <w:rPr>
          <w:rFonts w:ascii="Arial" w:hAnsi="Arial" w:cs="Arial"/>
          <w:b/>
          <w:bCs/>
          <w:noProof/>
          <w:spacing w:val="-10"/>
          <w:kern w:val="28"/>
          <w:sz w:val="22"/>
          <w:szCs w:val="20"/>
          <w:lang w:eastAsia="en-US"/>
        </w:rPr>
        <w:t xml:space="preserve"> </w:t>
      </w:r>
      <w:r w:rsidR="007D380F" w:rsidRPr="004A2C09">
        <w:rPr>
          <w:rFonts w:ascii="Arial" w:hAnsi="Arial" w:cs="Arial"/>
          <w:b/>
          <w:bCs/>
          <w:noProof/>
          <w:spacing w:val="-10"/>
          <w:kern w:val="28"/>
          <w:sz w:val="22"/>
          <w:szCs w:val="20"/>
          <w:lang w:eastAsia="en-US"/>
        </w:rPr>
        <w:t>CASO FORTUITO O FUERZA MAYOR.</w:t>
      </w:r>
    </w:p>
    <w:p w:rsidR="004E48EB" w:rsidRPr="004A2C09" w:rsidRDefault="007D380F" w:rsidP="002D2408">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r w:rsidRPr="004A2C09">
        <w:rPr>
          <w:rFonts w:ascii="Arial" w:hAnsi="Arial" w:cs="Arial"/>
          <w:bCs/>
          <w:noProof/>
          <w:kern w:val="28"/>
          <w:sz w:val="22"/>
          <w:szCs w:val="20"/>
          <w:lang w:eastAsia="en-US"/>
        </w:rPr>
        <w:t>Queda expresamente pactado que “LAS PARTES” no serán responsables de ningún retardo o incumplimiento de las obligaciones contraídas conforme a este contrato, cuando se vean materialmente impedidas para ello por caso fortuito o fuerza mayor. En estos supuestos la parte afectada deberá notificarlo a la otra parte tan pronto como le sea posible, así como tomar las provisiones que se requieran para el remedio de la situación de que se trate. Una vez superados estos eventos se reanudarán las actividades en la forma y términos que acuerden “LAS PARTES”.</w:t>
      </w:r>
    </w:p>
    <w:p w:rsidR="004E48EB" w:rsidRPr="004A2C09" w:rsidRDefault="004E48EB"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7D380F" w:rsidRPr="004A2C09" w:rsidRDefault="004D41CF"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C09">
        <w:rPr>
          <w:rFonts w:ascii="Arial" w:hAnsi="Arial" w:cs="Arial"/>
          <w:b/>
          <w:bCs/>
          <w:noProof/>
          <w:spacing w:val="-10"/>
          <w:kern w:val="28"/>
          <w:sz w:val="22"/>
          <w:szCs w:val="20"/>
          <w:lang w:eastAsia="en-US"/>
        </w:rPr>
        <w:t>DÉCIMA NOVENA</w:t>
      </w:r>
      <w:r w:rsidR="00571A30" w:rsidRPr="004A2C09">
        <w:rPr>
          <w:rFonts w:ascii="Arial" w:hAnsi="Arial" w:cs="Arial"/>
          <w:b/>
          <w:bCs/>
          <w:noProof/>
          <w:spacing w:val="-10"/>
          <w:kern w:val="28"/>
          <w:sz w:val="22"/>
          <w:szCs w:val="20"/>
          <w:lang w:eastAsia="en-US"/>
        </w:rPr>
        <w:t xml:space="preserve">.- </w:t>
      </w:r>
      <w:r w:rsidR="007D380F" w:rsidRPr="004A2C09">
        <w:rPr>
          <w:rFonts w:ascii="Arial" w:hAnsi="Arial" w:cs="Arial"/>
          <w:b/>
          <w:bCs/>
          <w:noProof/>
          <w:spacing w:val="-10"/>
          <w:kern w:val="28"/>
          <w:sz w:val="22"/>
          <w:szCs w:val="20"/>
          <w:lang w:eastAsia="en-US"/>
        </w:rPr>
        <w:t>AVISOS Y NOTIFICACIONES.</w:t>
      </w:r>
    </w:p>
    <w:p w:rsidR="007D380F" w:rsidRPr="004A2C09" w:rsidRDefault="007D380F" w:rsidP="007D380F">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r w:rsidRPr="004A2C09">
        <w:rPr>
          <w:rFonts w:ascii="Arial" w:hAnsi="Arial" w:cs="Arial"/>
          <w:bCs/>
          <w:noProof/>
          <w:kern w:val="28"/>
          <w:sz w:val="22"/>
          <w:szCs w:val="20"/>
          <w:lang w:val="es-MX" w:eastAsia="en-US"/>
        </w:rPr>
        <w:t>Los avisos que conforme al presente contrato deban darse “LAS PARTES”, así como cualquier otra notificación y/o comunicación entre ellas, sólo serán válidos cuando se hagan por escrito con acuse de recibo en los domicilios señalados en las declaraciones de este contrato.</w:t>
      </w:r>
    </w:p>
    <w:p w:rsidR="007D380F" w:rsidRPr="004A2C09" w:rsidRDefault="007D380F" w:rsidP="007D380F">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p>
    <w:p w:rsidR="007D380F" w:rsidRPr="004A2C09" w:rsidRDefault="007D380F" w:rsidP="007D380F">
      <w:pPr>
        <w:widowControl w:val="0"/>
        <w:tabs>
          <w:tab w:val="left" w:pos="993"/>
        </w:tabs>
        <w:overflowPunct w:val="0"/>
        <w:autoSpaceDE w:val="0"/>
        <w:autoSpaceDN w:val="0"/>
        <w:adjustRightInd w:val="0"/>
        <w:jc w:val="both"/>
        <w:rPr>
          <w:rFonts w:ascii="Arial" w:hAnsi="Arial" w:cs="Arial"/>
          <w:bCs/>
          <w:noProof/>
          <w:kern w:val="28"/>
          <w:sz w:val="22"/>
          <w:szCs w:val="20"/>
          <w:lang w:eastAsia="en-US"/>
        </w:rPr>
      </w:pPr>
      <w:r w:rsidRPr="004A2C09">
        <w:rPr>
          <w:rFonts w:ascii="Arial" w:hAnsi="Arial" w:cs="Arial"/>
          <w:bCs/>
          <w:noProof/>
          <w:kern w:val="28"/>
          <w:sz w:val="22"/>
          <w:szCs w:val="20"/>
          <w:lang w:val="es-MX" w:eastAsia="en-US"/>
        </w:rPr>
        <w:t>En caso de que cualquiera de “LAS PARTES” cambie de domicilio deberá de notificarlo a la otra parte; de no ser así, cualquier notificación realizada en los domicilios antes señalados será considerada como efectivamente realizada.</w:t>
      </w:r>
    </w:p>
    <w:p w:rsidR="00502064" w:rsidRPr="004A2C09" w:rsidRDefault="00502064"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7D380F" w:rsidRPr="004A2C09" w:rsidRDefault="004D41CF"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C09">
        <w:rPr>
          <w:rFonts w:ascii="Arial" w:hAnsi="Arial" w:cs="Arial"/>
          <w:b/>
          <w:bCs/>
          <w:noProof/>
          <w:spacing w:val="-10"/>
          <w:kern w:val="28"/>
          <w:sz w:val="22"/>
          <w:szCs w:val="20"/>
          <w:lang w:eastAsia="en-US"/>
        </w:rPr>
        <w:t>VIGÉSIMA</w:t>
      </w:r>
      <w:r w:rsidR="00571A30" w:rsidRPr="004A2C09">
        <w:rPr>
          <w:rFonts w:ascii="Arial" w:hAnsi="Arial" w:cs="Arial"/>
          <w:b/>
          <w:bCs/>
          <w:noProof/>
          <w:spacing w:val="-10"/>
          <w:kern w:val="28"/>
          <w:sz w:val="22"/>
          <w:szCs w:val="20"/>
          <w:lang w:eastAsia="en-US"/>
        </w:rPr>
        <w:t xml:space="preserve">.- </w:t>
      </w:r>
      <w:r w:rsidR="007D380F" w:rsidRPr="004A2C09">
        <w:rPr>
          <w:rFonts w:ascii="Arial" w:hAnsi="Arial" w:cs="Arial"/>
          <w:b/>
          <w:bCs/>
          <w:noProof/>
          <w:spacing w:val="-10"/>
          <w:kern w:val="28"/>
          <w:sz w:val="22"/>
          <w:szCs w:val="20"/>
          <w:lang w:eastAsia="en-US"/>
        </w:rPr>
        <w:t>CESIÓN DE DERECHOS Y OBLIGACIONES.</w:t>
      </w:r>
    </w:p>
    <w:p w:rsidR="00502064" w:rsidRPr="004A2C09" w:rsidRDefault="007D380F" w:rsidP="002D2408">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r w:rsidRPr="004A2C09">
        <w:rPr>
          <w:rFonts w:ascii="Arial" w:hAnsi="Arial" w:cs="Arial"/>
          <w:bCs/>
          <w:noProof/>
          <w:kern w:val="28"/>
          <w:sz w:val="22"/>
          <w:szCs w:val="20"/>
          <w:lang w:val="es-MX" w:eastAsia="en-US"/>
        </w:rPr>
        <w:t>Ninguna de “LAS PARTES” podrá ceder o transmitir los derechos y las obligaciones derivados del presente contrato, salvo que cuente con la autorización previa y por escrito de la otra parte.</w:t>
      </w:r>
    </w:p>
    <w:p w:rsidR="00502064" w:rsidRPr="004A2C09" w:rsidRDefault="00502064"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7D380F" w:rsidRPr="004A2C09" w:rsidRDefault="004D41CF"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C09">
        <w:rPr>
          <w:rFonts w:ascii="Arial" w:hAnsi="Arial" w:cs="Arial"/>
          <w:b/>
          <w:bCs/>
          <w:noProof/>
          <w:spacing w:val="-10"/>
          <w:kern w:val="28"/>
          <w:sz w:val="22"/>
          <w:szCs w:val="20"/>
          <w:lang w:eastAsia="en-US"/>
        </w:rPr>
        <w:t>VIGÉSIMA PRIMERA.-</w:t>
      </w:r>
      <w:r w:rsidR="00571A30" w:rsidRPr="004A2C09">
        <w:rPr>
          <w:rFonts w:ascii="Arial" w:hAnsi="Arial" w:cs="Arial"/>
          <w:b/>
          <w:bCs/>
          <w:noProof/>
          <w:spacing w:val="-10"/>
          <w:kern w:val="28"/>
          <w:sz w:val="22"/>
          <w:szCs w:val="20"/>
          <w:lang w:eastAsia="en-US"/>
        </w:rPr>
        <w:t xml:space="preserve"> </w:t>
      </w:r>
      <w:r w:rsidR="007D380F" w:rsidRPr="004A2C09">
        <w:rPr>
          <w:rFonts w:ascii="Arial" w:hAnsi="Arial" w:cs="Arial"/>
          <w:b/>
          <w:bCs/>
          <w:noProof/>
          <w:spacing w:val="-10"/>
          <w:kern w:val="28"/>
          <w:sz w:val="22"/>
          <w:szCs w:val="20"/>
          <w:lang w:eastAsia="en-US"/>
        </w:rPr>
        <w:t>MODIFICACIONES.</w:t>
      </w:r>
    </w:p>
    <w:p w:rsidR="00502064" w:rsidRPr="004A2C09" w:rsidRDefault="007D380F" w:rsidP="002D2408">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r w:rsidRPr="004A2C09">
        <w:rPr>
          <w:rFonts w:ascii="Arial" w:hAnsi="Arial" w:cs="Arial"/>
          <w:bCs/>
          <w:noProof/>
          <w:kern w:val="28"/>
          <w:sz w:val="22"/>
          <w:szCs w:val="20"/>
          <w:lang w:eastAsia="en-US"/>
        </w:rPr>
        <w:t>El presente contrato podrá ser modificado o adicionado mediante acuerdo escrito entre “LAS PARTES”. Dichas modificaciones o adiciones obligarán a “LAS PARTES” a partir de su firma.</w:t>
      </w:r>
    </w:p>
    <w:p w:rsidR="00502064" w:rsidRPr="004A2C09" w:rsidRDefault="00502064"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7D380F" w:rsidRPr="004A2C09" w:rsidRDefault="004D41CF"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C09">
        <w:rPr>
          <w:rFonts w:ascii="Arial" w:hAnsi="Arial" w:cs="Arial"/>
          <w:b/>
          <w:bCs/>
          <w:noProof/>
          <w:spacing w:val="-10"/>
          <w:kern w:val="28"/>
          <w:sz w:val="22"/>
          <w:szCs w:val="20"/>
          <w:lang w:eastAsia="en-US"/>
        </w:rPr>
        <w:t>VIGÉSIMA SEGUNDA</w:t>
      </w:r>
      <w:r w:rsidR="009C50DD" w:rsidRPr="004A2C09">
        <w:rPr>
          <w:rFonts w:ascii="Arial" w:hAnsi="Arial" w:cs="Arial"/>
          <w:b/>
          <w:bCs/>
          <w:noProof/>
          <w:spacing w:val="-10"/>
          <w:kern w:val="28"/>
          <w:sz w:val="22"/>
          <w:szCs w:val="20"/>
          <w:lang w:eastAsia="en-US"/>
        </w:rPr>
        <w:t>.-</w:t>
      </w:r>
      <w:r w:rsidRPr="004A2C09">
        <w:rPr>
          <w:rFonts w:ascii="Arial" w:hAnsi="Arial" w:cs="Arial"/>
          <w:b/>
          <w:bCs/>
          <w:noProof/>
          <w:spacing w:val="-10"/>
          <w:kern w:val="28"/>
          <w:sz w:val="22"/>
          <w:szCs w:val="20"/>
          <w:lang w:eastAsia="en-US"/>
        </w:rPr>
        <w:t xml:space="preserve"> </w:t>
      </w:r>
      <w:r w:rsidR="007D380F" w:rsidRPr="004A2C09">
        <w:rPr>
          <w:rFonts w:ascii="Arial" w:hAnsi="Arial" w:cs="Arial"/>
          <w:b/>
          <w:bCs/>
          <w:noProof/>
          <w:spacing w:val="-10"/>
          <w:kern w:val="28"/>
          <w:sz w:val="22"/>
          <w:szCs w:val="20"/>
          <w:lang w:eastAsia="en-US"/>
        </w:rPr>
        <w:t>DEFINITIVIDAD.</w:t>
      </w:r>
    </w:p>
    <w:p w:rsidR="00502064" w:rsidRPr="004A2C09" w:rsidRDefault="007D380F" w:rsidP="002D2408">
      <w:pPr>
        <w:widowControl w:val="0"/>
        <w:tabs>
          <w:tab w:val="left" w:pos="993"/>
        </w:tabs>
        <w:overflowPunct w:val="0"/>
        <w:autoSpaceDE w:val="0"/>
        <w:autoSpaceDN w:val="0"/>
        <w:adjustRightInd w:val="0"/>
        <w:jc w:val="both"/>
        <w:rPr>
          <w:rFonts w:ascii="Arial" w:hAnsi="Arial" w:cs="Arial"/>
          <w:bCs/>
          <w:noProof/>
          <w:kern w:val="28"/>
          <w:sz w:val="22"/>
          <w:szCs w:val="20"/>
          <w:lang w:eastAsia="en-US"/>
        </w:rPr>
      </w:pPr>
      <w:r w:rsidRPr="004A2C09">
        <w:rPr>
          <w:rFonts w:ascii="Arial" w:hAnsi="Arial" w:cs="Arial"/>
          <w:bCs/>
          <w:noProof/>
          <w:kern w:val="28"/>
          <w:sz w:val="22"/>
          <w:szCs w:val="20"/>
          <w:lang w:val="es-MX" w:eastAsia="en-US"/>
        </w:rPr>
        <w:t>Este contrato constituye la voluntad de “LAS PARTES” y sustituye en su totalidad cualquier otro acuerdo verbal o escrito celebrado con anterioridad, por lo que “LAS PARTES” lo consideran como definitivo.</w:t>
      </w:r>
    </w:p>
    <w:p w:rsidR="00502064" w:rsidRPr="004A2C09" w:rsidRDefault="00502064"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7D380F" w:rsidRPr="004A2C09" w:rsidRDefault="004D41CF"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C09">
        <w:rPr>
          <w:rFonts w:ascii="Arial" w:hAnsi="Arial" w:cs="Arial"/>
          <w:b/>
          <w:bCs/>
          <w:noProof/>
          <w:spacing w:val="-10"/>
          <w:kern w:val="28"/>
          <w:sz w:val="22"/>
          <w:szCs w:val="20"/>
          <w:lang w:eastAsia="en-US"/>
        </w:rPr>
        <w:t>VIGÉSIMA TERCERA</w:t>
      </w:r>
      <w:r w:rsidR="00571A30" w:rsidRPr="004A2C09">
        <w:rPr>
          <w:rFonts w:ascii="Arial" w:hAnsi="Arial" w:cs="Arial"/>
          <w:b/>
          <w:bCs/>
          <w:noProof/>
          <w:spacing w:val="-10"/>
          <w:kern w:val="28"/>
          <w:sz w:val="22"/>
          <w:szCs w:val="20"/>
          <w:lang w:eastAsia="en-US"/>
        </w:rPr>
        <w:t xml:space="preserve">.- </w:t>
      </w:r>
      <w:r w:rsidR="007D380F" w:rsidRPr="004A2C09">
        <w:rPr>
          <w:rFonts w:ascii="Arial" w:hAnsi="Arial" w:cs="Arial"/>
          <w:b/>
          <w:bCs/>
          <w:noProof/>
          <w:spacing w:val="-10"/>
          <w:kern w:val="28"/>
          <w:sz w:val="22"/>
          <w:szCs w:val="20"/>
          <w:lang w:eastAsia="en-US"/>
        </w:rPr>
        <w:t>LÍMITES Y COSTOS.</w:t>
      </w:r>
    </w:p>
    <w:p w:rsidR="007D380F" w:rsidRPr="004A2C09" w:rsidRDefault="007D380F" w:rsidP="007D380F">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r w:rsidRPr="004A2C09">
        <w:rPr>
          <w:rFonts w:ascii="Arial" w:hAnsi="Arial" w:cs="Arial"/>
          <w:bCs/>
          <w:noProof/>
          <w:kern w:val="28"/>
          <w:sz w:val="22"/>
          <w:szCs w:val="20"/>
          <w:lang w:val="es-MX" w:eastAsia="en-US"/>
        </w:rPr>
        <w:t xml:space="preserve">El presente contrato no limita el derecho de “LAS PARTES” para celebrar contratos, semejantes o diferentes, con otras instituciones o editoriales. Tampoco limita el derecho de “LAS PARTES” de publicar por sí mismas “OBRAS” de sus profesores, investigadores o asociados cuyo contenido </w:t>
      </w:r>
      <w:r w:rsidRPr="004A2C09">
        <w:rPr>
          <w:rFonts w:ascii="Arial" w:hAnsi="Arial" w:cs="Arial"/>
          <w:bCs/>
          <w:noProof/>
          <w:kern w:val="28"/>
          <w:sz w:val="22"/>
          <w:szCs w:val="20"/>
          <w:lang w:val="es-MX" w:eastAsia="en-US"/>
        </w:rPr>
        <w:lastRenderedPageBreak/>
        <w:t>contradiga, enmiende o actualice el de “LA OBRA” coeditada en el marco del presente contrato.</w:t>
      </w:r>
    </w:p>
    <w:p w:rsidR="007D380F" w:rsidRPr="004A2C09" w:rsidRDefault="007D380F" w:rsidP="007D380F">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p>
    <w:p w:rsidR="007D380F" w:rsidRPr="004A2C09" w:rsidRDefault="007D380F" w:rsidP="007D380F">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r w:rsidRPr="004A2C09">
        <w:rPr>
          <w:rFonts w:ascii="Arial" w:hAnsi="Arial" w:cs="Arial"/>
          <w:bCs/>
          <w:noProof/>
          <w:kern w:val="28"/>
          <w:sz w:val="22"/>
          <w:szCs w:val="20"/>
          <w:lang w:val="es-MX" w:eastAsia="en-US"/>
        </w:rPr>
        <w:t>Los costos no especificados serán asumidos por cada parte en lo que le corresponda.</w:t>
      </w:r>
    </w:p>
    <w:p w:rsidR="007D380F" w:rsidRPr="004A2C09" w:rsidRDefault="007D380F" w:rsidP="007D380F">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p>
    <w:p w:rsidR="007D380F" w:rsidRPr="004A2C09" w:rsidRDefault="007D380F" w:rsidP="007D380F">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r w:rsidRPr="004A2C09">
        <w:rPr>
          <w:rFonts w:ascii="Arial" w:hAnsi="Arial" w:cs="Arial"/>
          <w:bCs/>
          <w:noProof/>
          <w:kern w:val="28"/>
          <w:sz w:val="22"/>
          <w:szCs w:val="20"/>
          <w:lang w:val="es-MX" w:eastAsia="en-US"/>
        </w:rPr>
        <w:t>“LAS PARTES” podrán gestionar ante otras instituciones, dependencias u organismos, la obtención de recursos económicos o materiales necesarios para el cumplimiento pleno del presente contrato en caso de que no puedan ser aportados totalmente con recursos propios. En todo momento darán aviso a su contraparte en caso de que a cambio de tales apoyos se comprometan, afecten o alteren los compromisos y responsabilidades adquiridos en los términos del presente contrato.</w:t>
      </w:r>
    </w:p>
    <w:p w:rsidR="005925D8" w:rsidRPr="004A2C09" w:rsidRDefault="005925D8"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7D380F" w:rsidRPr="004A2C09" w:rsidRDefault="004D41CF"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C09">
        <w:rPr>
          <w:rFonts w:ascii="Arial" w:hAnsi="Arial" w:cs="Arial"/>
          <w:b/>
          <w:bCs/>
          <w:noProof/>
          <w:spacing w:val="-10"/>
          <w:kern w:val="28"/>
          <w:sz w:val="22"/>
          <w:szCs w:val="20"/>
          <w:lang w:eastAsia="en-US"/>
        </w:rPr>
        <w:t>VIGÉSIMA CUARTA</w:t>
      </w:r>
      <w:r w:rsidR="007D380F" w:rsidRPr="004A2C09">
        <w:rPr>
          <w:rFonts w:ascii="Arial" w:hAnsi="Arial" w:cs="Arial"/>
          <w:b/>
          <w:bCs/>
          <w:noProof/>
          <w:spacing w:val="-10"/>
          <w:kern w:val="28"/>
          <w:sz w:val="22"/>
          <w:szCs w:val="20"/>
          <w:lang w:eastAsia="en-US"/>
        </w:rPr>
        <w:t>.- JURISDICCIÓN.</w:t>
      </w:r>
    </w:p>
    <w:p w:rsidR="007D380F" w:rsidRPr="004A2C09" w:rsidRDefault="007D380F" w:rsidP="007D380F">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r w:rsidRPr="004A2C09">
        <w:rPr>
          <w:rFonts w:ascii="Arial" w:hAnsi="Arial" w:cs="Arial"/>
          <w:bCs/>
          <w:noProof/>
          <w:kern w:val="28"/>
          <w:sz w:val="22"/>
          <w:szCs w:val="20"/>
          <w:lang w:val="es-MX" w:eastAsia="en-US"/>
        </w:rPr>
        <w:t xml:space="preserve"> “LAS PARTES” manifiestan que el presente Contrato </w:t>
      </w:r>
      <w:r w:rsidRPr="004A2C09">
        <w:rPr>
          <w:rFonts w:ascii="Arial" w:hAnsi="Arial" w:cs="Arial"/>
          <w:sz w:val="23"/>
        </w:rPr>
        <w:t>no existe error, dolo, violencia, mala fe o cualquier otro vicio del consentimiento que pudiese implicar su nulidad, por lo que convienen en que toda controversia, que se suscite en su interpretación y aplicación, será resuelta administrativamente y de común acuerdo entre ellas, en caso de subsistir la controversia, aceptan sujetarse para su interpretación y cumplimiento a la jurisdicción y competencia de los Tribunales del Fuero Común de la ciudad de Toluca de Lerdo, México, renunciando expresamente a cualquier otro que por razón de su domicilio presente o futuro pudiere corresponderles.</w:t>
      </w:r>
    </w:p>
    <w:p w:rsidR="00502064" w:rsidRPr="004A2C09" w:rsidRDefault="00502064" w:rsidP="00040817">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p>
    <w:p w:rsidR="001C5CC8" w:rsidRPr="004A2C09" w:rsidRDefault="001C5CC8"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p>
    <w:p w:rsidR="003F278D" w:rsidRPr="004A2C09" w:rsidRDefault="00E33DC9" w:rsidP="002D2408">
      <w:pPr>
        <w:widowControl w:val="0"/>
        <w:tabs>
          <w:tab w:val="left" w:pos="993"/>
        </w:tabs>
        <w:overflowPunct w:val="0"/>
        <w:autoSpaceDE w:val="0"/>
        <w:autoSpaceDN w:val="0"/>
        <w:adjustRightInd w:val="0"/>
        <w:jc w:val="both"/>
        <w:rPr>
          <w:rFonts w:ascii="Arial" w:hAnsi="Arial" w:cs="Arial"/>
          <w:b/>
          <w:bCs/>
          <w:sz w:val="22"/>
          <w:szCs w:val="22"/>
        </w:rPr>
      </w:pPr>
      <w:r w:rsidRPr="004A2C09">
        <w:rPr>
          <w:rFonts w:ascii="Arial" w:hAnsi="Arial" w:cs="Arial"/>
          <w:b/>
          <w:bCs/>
          <w:noProof/>
          <w:spacing w:val="-10"/>
          <w:kern w:val="28"/>
          <w:sz w:val="22"/>
          <w:szCs w:val="20"/>
          <w:lang w:eastAsia="en-US"/>
        </w:rPr>
        <w:t xml:space="preserve">LEÍDO EL PRESENTE INSTRUMENTO Y ENTERADAS </w:t>
      </w:r>
      <w:r w:rsidR="00625707" w:rsidRPr="004A2C09">
        <w:rPr>
          <w:rFonts w:ascii="Arial" w:hAnsi="Arial" w:cs="Arial"/>
          <w:b/>
          <w:bCs/>
          <w:noProof/>
          <w:spacing w:val="-10"/>
          <w:kern w:val="28"/>
          <w:sz w:val="22"/>
          <w:szCs w:val="20"/>
          <w:lang w:eastAsia="en-US"/>
        </w:rPr>
        <w:t>“LAS PARTES”</w:t>
      </w:r>
      <w:r w:rsidRPr="004A2C09">
        <w:rPr>
          <w:rFonts w:ascii="Arial" w:hAnsi="Arial" w:cs="Arial"/>
          <w:b/>
          <w:bCs/>
          <w:noProof/>
          <w:spacing w:val="-10"/>
          <w:kern w:val="28"/>
          <w:sz w:val="22"/>
          <w:szCs w:val="20"/>
          <w:lang w:eastAsia="en-US"/>
        </w:rPr>
        <w:t xml:space="preserve"> DE SU CONTENIDO Y ALCANCE JURÍDICO, DE COMÚN ACUERDO LO FIRMAN </w:t>
      </w:r>
      <w:r w:rsidR="00BE56E1" w:rsidRPr="004A2C09">
        <w:rPr>
          <w:rFonts w:ascii="Arial" w:hAnsi="Arial" w:cs="Arial"/>
          <w:b/>
          <w:bCs/>
          <w:sz w:val="22"/>
          <w:szCs w:val="22"/>
        </w:rPr>
        <w:t xml:space="preserve">EN </w:t>
      </w:r>
      <w:r w:rsidR="00A8542F" w:rsidRPr="004A2C09">
        <w:rPr>
          <w:rFonts w:ascii="Arial" w:hAnsi="Arial" w:cs="Arial"/>
          <w:b/>
          <w:bCs/>
          <w:sz w:val="22"/>
          <w:szCs w:val="22"/>
        </w:rPr>
        <w:t>TRES</w:t>
      </w:r>
      <w:r w:rsidR="00BE56E1" w:rsidRPr="004A2C09">
        <w:rPr>
          <w:rFonts w:ascii="Arial" w:hAnsi="Arial" w:cs="Arial"/>
          <w:b/>
          <w:bCs/>
          <w:sz w:val="22"/>
          <w:szCs w:val="22"/>
        </w:rPr>
        <w:t xml:space="preserve"> TANTOS AL MARGEN DE TODAS LAS HOJAS, A EXCEPCIÓN DE LA ÚLTIMA QUE SE FIRMA AL CALCE, DE CONFORMIDAD Y PARA DEBIDA CONSTANCIA, CORRESPONDIENDO UN EJEMPLAR PARA CADA SUSCRIBIENTE, EN LA CIUDAD DE TOLUCA DE LERDO, CAPITAL DEL ESTADO DE MÉXICO, A LOS </w:t>
      </w:r>
      <w:r w:rsidR="00DA7918" w:rsidRPr="004A2C09">
        <w:rPr>
          <w:rFonts w:ascii="Arial" w:hAnsi="Arial" w:cs="Arial"/>
          <w:b/>
          <w:bCs/>
          <w:sz w:val="22"/>
          <w:szCs w:val="22"/>
        </w:rPr>
        <w:t>DIECISIETE</w:t>
      </w:r>
      <w:r w:rsidR="00BE56E1" w:rsidRPr="004A2C09">
        <w:rPr>
          <w:rFonts w:ascii="Arial" w:hAnsi="Arial" w:cs="Arial"/>
          <w:b/>
          <w:bCs/>
          <w:sz w:val="22"/>
          <w:szCs w:val="22"/>
        </w:rPr>
        <w:t xml:space="preserve"> DÍAS DEL MES </w:t>
      </w:r>
      <w:r w:rsidR="00DA7918" w:rsidRPr="004A2C09">
        <w:rPr>
          <w:rFonts w:ascii="Arial" w:hAnsi="Arial" w:cs="Arial"/>
          <w:b/>
          <w:bCs/>
          <w:sz w:val="22"/>
          <w:szCs w:val="22"/>
        </w:rPr>
        <w:t>MARZO</w:t>
      </w:r>
      <w:r w:rsidR="00BE56E1" w:rsidRPr="004A2C09">
        <w:rPr>
          <w:rFonts w:ascii="Arial" w:hAnsi="Arial" w:cs="Arial"/>
          <w:b/>
          <w:bCs/>
          <w:sz w:val="22"/>
          <w:szCs w:val="22"/>
        </w:rPr>
        <w:t xml:space="preserve"> DEL AÑO DOS MIL QUINCE</w:t>
      </w:r>
      <w:r w:rsidR="0027286F" w:rsidRPr="004A2C09">
        <w:rPr>
          <w:rFonts w:ascii="Arial" w:hAnsi="Arial" w:cs="Arial"/>
          <w:b/>
          <w:bCs/>
          <w:sz w:val="22"/>
          <w:szCs w:val="22"/>
        </w:rPr>
        <w:t>.</w:t>
      </w:r>
    </w:p>
    <w:p w:rsidR="002200E4" w:rsidRPr="004A2C09" w:rsidRDefault="002200E4" w:rsidP="002D2408">
      <w:pPr>
        <w:widowControl w:val="0"/>
        <w:tabs>
          <w:tab w:val="left" w:pos="993"/>
        </w:tabs>
        <w:overflowPunct w:val="0"/>
        <w:autoSpaceDE w:val="0"/>
        <w:autoSpaceDN w:val="0"/>
        <w:adjustRightInd w:val="0"/>
        <w:jc w:val="both"/>
        <w:rPr>
          <w:rFonts w:ascii="Arial" w:hAnsi="Arial" w:cs="Arial"/>
          <w:bCs/>
          <w:noProof/>
          <w:kern w:val="28"/>
          <w:sz w:val="22"/>
          <w:szCs w:val="20"/>
          <w:lang w:eastAsia="en-US"/>
        </w:rPr>
      </w:pPr>
    </w:p>
    <w:tbl>
      <w:tblPr>
        <w:tblW w:w="10159" w:type="dxa"/>
        <w:jc w:val="center"/>
        <w:tblLayout w:type="fixed"/>
        <w:tblCellMar>
          <w:left w:w="180" w:type="dxa"/>
          <w:right w:w="180" w:type="dxa"/>
        </w:tblCellMar>
        <w:tblLook w:val="0000" w:firstRow="0" w:lastRow="0" w:firstColumn="0" w:lastColumn="0" w:noHBand="0" w:noVBand="0"/>
      </w:tblPr>
      <w:tblGrid>
        <w:gridCol w:w="5473"/>
        <w:gridCol w:w="4686"/>
      </w:tblGrid>
      <w:tr w:rsidR="00FC284D" w:rsidRPr="004A2C09">
        <w:trPr>
          <w:trHeight w:val="1569"/>
          <w:jc w:val="center"/>
        </w:trPr>
        <w:tc>
          <w:tcPr>
            <w:tcW w:w="5473" w:type="dxa"/>
          </w:tcPr>
          <w:p w:rsidR="00BE56E1" w:rsidRPr="004A2C09" w:rsidRDefault="00BE56E1" w:rsidP="00BE56E1">
            <w:pPr>
              <w:widowControl w:val="0"/>
              <w:overflowPunct w:val="0"/>
              <w:adjustRightInd w:val="0"/>
              <w:ind w:left="180" w:right="180"/>
              <w:jc w:val="center"/>
              <w:rPr>
                <w:rFonts w:ascii="Arial" w:hAnsi="Arial" w:cs="Arial"/>
                <w:b/>
                <w:bCs/>
                <w:noProof/>
                <w:spacing w:val="-10"/>
                <w:kern w:val="28"/>
                <w:sz w:val="22"/>
                <w:szCs w:val="20"/>
                <w:lang w:eastAsia="en-US"/>
              </w:rPr>
            </w:pPr>
          </w:p>
          <w:p w:rsidR="00BE56E1" w:rsidRPr="004A2C09" w:rsidRDefault="00880C89" w:rsidP="00BE56E1">
            <w:pPr>
              <w:widowControl w:val="0"/>
              <w:overflowPunct w:val="0"/>
              <w:adjustRightInd w:val="0"/>
              <w:ind w:left="180" w:right="180"/>
              <w:jc w:val="center"/>
              <w:rPr>
                <w:rFonts w:ascii="Arial" w:hAnsi="Arial" w:cs="Arial"/>
                <w:b/>
                <w:kern w:val="28"/>
                <w:sz w:val="22"/>
                <w:szCs w:val="20"/>
                <w:lang w:val="es-MX"/>
              </w:rPr>
            </w:pPr>
            <w:r w:rsidRPr="004A2C09">
              <w:rPr>
                <w:rFonts w:ascii="Arial" w:hAnsi="Arial" w:cs="Arial"/>
                <w:b/>
                <w:bCs/>
                <w:noProof/>
                <w:spacing w:val="-10"/>
                <w:kern w:val="28"/>
                <w:sz w:val="22"/>
                <w:szCs w:val="20"/>
                <w:lang w:eastAsia="en-US"/>
              </w:rPr>
              <w:t>POR “EL INSTITUTO”</w:t>
            </w:r>
          </w:p>
          <w:p w:rsidR="00871DD4" w:rsidRPr="004A2C09" w:rsidRDefault="00871DD4" w:rsidP="00BE56E1">
            <w:pPr>
              <w:widowControl w:val="0"/>
              <w:overflowPunct w:val="0"/>
              <w:adjustRightInd w:val="0"/>
              <w:ind w:left="180" w:right="180"/>
              <w:jc w:val="center"/>
              <w:rPr>
                <w:rFonts w:ascii="Arial" w:hAnsi="Arial" w:cs="Arial"/>
                <w:kern w:val="28"/>
                <w:sz w:val="22"/>
                <w:szCs w:val="20"/>
                <w:lang w:val="es-MX"/>
              </w:rPr>
            </w:pPr>
          </w:p>
          <w:p w:rsidR="00871DD4" w:rsidRPr="004A2C09" w:rsidRDefault="00871DD4" w:rsidP="00BE56E1">
            <w:pPr>
              <w:widowControl w:val="0"/>
              <w:overflowPunct w:val="0"/>
              <w:adjustRightInd w:val="0"/>
              <w:ind w:left="180" w:right="180"/>
              <w:jc w:val="center"/>
              <w:rPr>
                <w:rFonts w:ascii="Arial" w:hAnsi="Arial" w:cs="Arial"/>
                <w:kern w:val="28"/>
                <w:sz w:val="22"/>
                <w:szCs w:val="20"/>
                <w:lang w:val="es-MX"/>
              </w:rPr>
            </w:pPr>
          </w:p>
          <w:p w:rsidR="00BE56E1" w:rsidRPr="00490DAE" w:rsidRDefault="00BE56E1" w:rsidP="00BE56E1">
            <w:pPr>
              <w:widowControl w:val="0"/>
              <w:overflowPunct w:val="0"/>
              <w:adjustRightInd w:val="0"/>
              <w:ind w:left="180" w:right="180"/>
              <w:jc w:val="center"/>
              <w:rPr>
                <w:rFonts w:ascii="Arial" w:hAnsi="Arial" w:cs="Arial"/>
                <w:b/>
                <w:kern w:val="28"/>
                <w:sz w:val="22"/>
                <w:szCs w:val="20"/>
                <w:lang w:val="es-MX"/>
              </w:rPr>
            </w:pPr>
          </w:p>
          <w:p w:rsidR="00BE56E1" w:rsidRPr="00490DAE" w:rsidRDefault="00490DAE" w:rsidP="00BE56E1">
            <w:pPr>
              <w:widowControl w:val="0"/>
              <w:pBdr>
                <w:bottom w:val="single" w:sz="12" w:space="1" w:color="auto"/>
              </w:pBdr>
              <w:overflowPunct w:val="0"/>
              <w:adjustRightInd w:val="0"/>
              <w:ind w:left="180" w:right="180"/>
              <w:jc w:val="center"/>
              <w:rPr>
                <w:rFonts w:ascii="Arial" w:hAnsi="Arial" w:cs="Arial"/>
                <w:b/>
                <w:kern w:val="28"/>
                <w:sz w:val="22"/>
                <w:szCs w:val="20"/>
                <w:lang w:val="es-MX"/>
              </w:rPr>
            </w:pPr>
            <w:r w:rsidRPr="00490DAE">
              <w:rPr>
                <w:rFonts w:ascii="Arial" w:hAnsi="Arial" w:cs="Arial"/>
                <w:b/>
                <w:kern w:val="28"/>
                <w:sz w:val="22"/>
                <w:szCs w:val="20"/>
                <w:lang w:val="es-MX"/>
              </w:rPr>
              <w:t>(Rúbrica)</w:t>
            </w:r>
          </w:p>
          <w:p w:rsidR="00BE56E1" w:rsidRPr="004A2C09" w:rsidRDefault="00055157" w:rsidP="00BE56E1">
            <w:pPr>
              <w:widowControl w:val="0"/>
              <w:overflowPunct w:val="0"/>
              <w:adjustRightInd w:val="0"/>
              <w:ind w:left="180" w:right="180"/>
              <w:jc w:val="center"/>
              <w:rPr>
                <w:rFonts w:ascii="Arial" w:hAnsi="Arial" w:cs="Arial"/>
                <w:b/>
                <w:kern w:val="28"/>
                <w:sz w:val="22"/>
                <w:szCs w:val="20"/>
                <w:lang w:val="es-MX"/>
              </w:rPr>
            </w:pPr>
            <w:r w:rsidRPr="004A2C09">
              <w:rPr>
                <w:rFonts w:ascii="Arial" w:hAnsi="Arial" w:cs="Arial"/>
                <w:b/>
                <w:kern w:val="28"/>
                <w:sz w:val="22"/>
                <w:szCs w:val="20"/>
                <w:lang w:val="es-MX"/>
              </w:rPr>
              <w:t>MTRO. FRANCISCO JAVIER LÓPEZ CORRAL</w:t>
            </w:r>
          </w:p>
          <w:p w:rsidR="00760675" w:rsidRPr="004A2C09" w:rsidRDefault="00055157" w:rsidP="00BE56E1">
            <w:pPr>
              <w:widowControl w:val="0"/>
              <w:overflowPunct w:val="0"/>
              <w:adjustRightInd w:val="0"/>
              <w:ind w:left="180" w:right="180"/>
              <w:jc w:val="center"/>
              <w:rPr>
                <w:rFonts w:ascii="Arial" w:hAnsi="Arial" w:cs="Arial"/>
                <w:b/>
                <w:bCs/>
                <w:noProof/>
                <w:spacing w:val="-10"/>
                <w:kern w:val="28"/>
                <w:sz w:val="22"/>
                <w:szCs w:val="20"/>
                <w:lang w:eastAsia="en-US"/>
              </w:rPr>
            </w:pPr>
            <w:r w:rsidRPr="004A2C09">
              <w:rPr>
                <w:rFonts w:ascii="Arial" w:hAnsi="Arial" w:cs="Arial"/>
                <w:b/>
                <w:kern w:val="28"/>
                <w:sz w:val="22"/>
                <w:szCs w:val="20"/>
                <w:lang w:val="es-MX"/>
              </w:rPr>
              <w:t>SECRETARIO EJECUTIVO Y REPRESENTANTE LEGAL</w:t>
            </w:r>
          </w:p>
          <w:p w:rsidR="00760675" w:rsidRPr="004A2C09" w:rsidRDefault="00760675" w:rsidP="00BE56E1">
            <w:pPr>
              <w:widowControl w:val="0"/>
              <w:tabs>
                <w:tab w:val="left" w:pos="1388"/>
                <w:tab w:val="center" w:pos="2048"/>
              </w:tabs>
              <w:overflowPunct w:val="0"/>
              <w:adjustRightInd w:val="0"/>
              <w:ind w:right="272"/>
              <w:jc w:val="center"/>
              <w:rPr>
                <w:rFonts w:ascii="Arial" w:hAnsi="Arial" w:cs="Arial"/>
                <w:smallCaps/>
                <w:kern w:val="28"/>
                <w:sz w:val="22"/>
                <w:szCs w:val="20"/>
                <w:lang w:val="es-MX"/>
              </w:rPr>
            </w:pPr>
          </w:p>
        </w:tc>
        <w:tc>
          <w:tcPr>
            <w:tcW w:w="4686" w:type="dxa"/>
          </w:tcPr>
          <w:p w:rsidR="00760675" w:rsidRPr="004A2C09" w:rsidRDefault="00760675" w:rsidP="002D2408">
            <w:pPr>
              <w:widowControl w:val="0"/>
              <w:overflowPunct w:val="0"/>
              <w:adjustRightInd w:val="0"/>
              <w:ind w:left="180" w:right="180"/>
              <w:jc w:val="center"/>
              <w:rPr>
                <w:rFonts w:ascii="Arial" w:hAnsi="Arial" w:cs="Arial"/>
                <w:b/>
                <w:bCs/>
                <w:noProof/>
                <w:spacing w:val="-10"/>
                <w:kern w:val="28"/>
                <w:sz w:val="22"/>
                <w:szCs w:val="20"/>
                <w:lang w:eastAsia="en-US"/>
              </w:rPr>
            </w:pPr>
          </w:p>
          <w:p w:rsidR="00BE56E1" w:rsidRPr="004A2C09" w:rsidRDefault="00880C89" w:rsidP="00BE56E1">
            <w:pPr>
              <w:widowControl w:val="0"/>
              <w:overflowPunct w:val="0"/>
              <w:adjustRightInd w:val="0"/>
              <w:ind w:left="180" w:right="180"/>
              <w:jc w:val="center"/>
              <w:rPr>
                <w:rFonts w:ascii="Arial" w:hAnsi="Arial" w:cs="Arial"/>
                <w:b/>
                <w:kern w:val="28"/>
                <w:sz w:val="22"/>
                <w:szCs w:val="20"/>
                <w:lang w:val="es-MX"/>
              </w:rPr>
            </w:pPr>
            <w:r w:rsidRPr="004A2C09">
              <w:rPr>
                <w:rFonts w:ascii="Arial" w:hAnsi="Arial" w:cs="Arial"/>
                <w:b/>
                <w:bCs/>
                <w:noProof/>
                <w:spacing w:val="-10"/>
                <w:kern w:val="28"/>
                <w:sz w:val="22"/>
                <w:szCs w:val="20"/>
                <w:lang w:eastAsia="en-US"/>
              </w:rPr>
              <w:t>POR “LA IBERO”</w:t>
            </w:r>
          </w:p>
          <w:p w:rsidR="00BE56E1" w:rsidRPr="004A2C09" w:rsidRDefault="00BE56E1" w:rsidP="00BE56E1">
            <w:pPr>
              <w:widowControl w:val="0"/>
              <w:overflowPunct w:val="0"/>
              <w:adjustRightInd w:val="0"/>
              <w:ind w:left="180" w:right="180"/>
              <w:jc w:val="center"/>
              <w:rPr>
                <w:rFonts w:ascii="Arial" w:hAnsi="Arial" w:cs="Arial"/>
                <w:kern w:val="28"/>
                <w:sz w:val="22"/>
                <w:szCs w:val="20"/>
                <w:lang w:val="es-MX"/>
              </w:rPr>
            </w:pPr>
          </w:p>
          <w:p w:rsidR="00871DD4" w:rsidRPr="004A2C09" w:rsidRDefault="00871DD4" w:rsidP="00BE56E1">
            <w:pPr>
              <w:widowControl w:val="0"/>
              <w:pBdr>
                <w:bottom w:val="single" w:sz="12" w:space="1" w:color="auto"/>
              </w:pBdr>
              <w:overflowPunct w:val="0"/>
              <w:adjustRightInd w:val="0"/>
              <w:ind w:left="180" w:right="180"/>
              <w:jc w:val="center"/>
              <w:rPr>
                <w:rFonts w:ascii="Arial" w:hAnsi="Arial" w:cs="Arial"/>
                <w:kern w:val="28"/>
                <w:sz w:val="22"/>
                <w:szCs w:val="20"/>
                <w:lang w:val="es-MX"/>
              </w:rPr>
            </w:pPr>
          </w:p>
          <w:p w:rsidR="00871DD4" w:rsidRPr="004A2C09" w:rsidRDefault="00871DD4" w:rsidP="00BE56E1">
            <w:pPr>
              <w:widowControl w:val="0"/>
              <w:pBdr>
                <w:bottom w:val="single" w:sz="12" w:space="1" w:color="auto"/>
              </w:pBdr>
              <w:overflowPunct w:val="0"/>
              <w:adjustRightInd w:val="0"/>
              <w:ind w:left="180" w:right="180"/>
              <w:jc w:val="center"/>
              <w:rPr>
                <w:rFonts w:ascii="Arial" w:hAnsi="Arial" w:cs="Arial"/>
                <w:kern w:val="28"/>
                <w:sz w:val="22"/>
                <w:szCs w:val="20"/>
                <w:lang w:val="es-MX"/>
              </w:rPr>
            </w:pPr>
          </w:p>
          <w:p w:rsidR="00871DD4" w:rsidRPr="00490DAE" w:rsidRDefault="00490DAE" w:rsidP="00BE56E1">
            <w:pPr>
              <w:widowControl w:val="0"/>
              <w:pBdr>
                <w:bottom w:val="single" w:sz="12" w:space="1" w:color="auto"/>
              </w:pBdr>
              <w:overflowPunct w:val="0"/>
              <w:adjustRightInd w:val="0"/>
              <w:ind w:left="180" w:right="180"/>
              <w:jc w:val="center"/>
              <w:rPr>
                <w:rFonts w:ascii="Arial" w:hAnsi="Arial" w:cs="Arial"/>
                <w:b/>
                <w:kern w:val="28"/>
                <w:sz w:val="22"/>
                <w:szCs w:val="20"/>
                <w:lang w:val="es-MX"/>
              </w:rPr>
            </w:pPr>
            <w:r w:rsidRPr="00490DAE">
              <w:rPr>
                <w:rFonts w:ascii="Arial" w:hAnsi="Arial" w:cs="Arial"/>
                <w:b/>
                <w:kern w:val="28"/>
                <w:sz w:val="22"/>
                <w:szCs w:val="20"/>
                <w:lang w:val="es-MX"/>
              </w:rPr>
              <w:t>(Rúbrica)</w:t>
            </w:r>
          </w:p>
          <w:p w:rsidR="00BE56E1" w:rsidRPr="004A2C09" w:rsidRDefault="00055157" w:rsidP="00280B88">
            <w:pPr>
              <w:widowControl w:val="0"/>
              <w:overflowPunct w:val="0"/>
              <w:adjustRightInd w:val="0"/>
              <w:ind w:right="180"/>
              <w:jc w:val="center"/>
              <w:rPr>
                <w:rFonts w:ascii="Arial" w:hAnsi="Arial" w:cs="Arial"/>
                <w:b/>
                <w:smallCaps/>
                <w:kern w:val="28"/>
                <w:sz w:val="22"/>
                <w:szCs w:val="20"/>
                <w:lang w:val="es-MX"/>
              </w:rPr>
            </w:pPr>
            <w:r w:rsidRPr="004A2C09">
              <w:rPr>
                <w:rFonts w:ascii="Arial" w:hAnsi="Arial" w:cs="Arial"/>
                <w:b/>
                <w:smallCaps/>
                <w:kern w:val="28"/>
                <w:sz w:val="22"/>
                <w:szCs w:val="20"/>
                <w:lang w:val="es-MX"/>
              </w:rPr>
              <w:t>DRA. CARLOTA PEÓN GUERRERO</w:t>
            </w:r>
          </w:p>
          <w:p w:rsidR="00BE56E1" w:rsidRPr="004A2C09" w:rsidRDefault="00055157" w:rsidP="00BE56E1">
            <w:pPr>
              <w:widowControl w:val="0"/>
              <w:tabs>
                <w:tab w:val="left" w:pos="1388"/>
                <w:tab w:val="center" w:pos="2048"/>
              </w:tabs>
              <w:overflowPunct w:val="0"/>
              <w:adjustRightInd w:val="0"/>
              <w:ind w:right="272"/>
              <w:jc w:val="center"/>
              <w:rPr>
                <w:rFonts w:ascii="Arial" w:hAnsi="Arial" w:cs="Arial"/>
                <w:b/>
                <w:smallCaps/>
                <w:kern w:val="28"/>
                <w:sz w:val="22"/>
                <w:szCs w:val="20"/>
                <w:lang w:val="es-MX"/>
              </w:rPr>
            </w:pPr>
            <w:r w:rsidRPr="004A2C09">
              <w:rPr>
                <w:rFonts w:ascii="Arial" w:hAnsi="Arial" w:cs="Arial"/>
                <w:b/>
                <w:kern w:val="28"/>
                <w:sz w:val="22"/>
                <w:szCs w:val="20"/>
                <w:lang w:val="es-MX"/>
              </w:rPr>
              <w:t>DIRECTORA JURÍDICA</w:t>
            </w:r>
          </w:p>
          <w:p w:rsidR="00FC284D" w:rsidRPr="004A2C09" w:rsidRDefault="00FC284D" w:rsidP="00760675">
            <w:pPr>
              <w:widowControl w:val="0"/>
              <w:overflowPunct w:val="0"/>
              <w:adjustRightInd w:val="0"/>
              <w:ind w:right="272"/>
              <w:jc w:val="center"/>
              <w:rPr>
                <w:rFonts w:ascii="Arial" w:hAnsi="Arial" w:cs="Arial"/>
                <w:kern w:val="28"/>
                <w:sz w:val="22"/>
                <w:szCs w:val="20"/>
                <w:lang w:val="es-MX"/>
              </w:rPr>
            </w:pPr>
          </w:p>
        </w:tc>
      </w:tr>
    </w:tbl>
    <w:p w:rsidR="003F278D" w:rsidRPr="004A2C09" w:rsidRDefault="003F278D" w:rsidP="00B02224">
      <w:pPr>
        <w:widowControl w:val="0"/>
        <w:overflowPunct w:val="0"/>
        <w:autoSpaceDE w:val="0"/>
        <w:autoSpaceDN w:val="0"/>
        <w:adjustRightInd w:val="0"/>
        <w:rPr>
          <w:rFonts w:ascii="Arial" w:hAnsi="Arial" w:cs="Arial"/>
          <w:b/>
          <w:kern w:val="28"/>
          <w:sz w:val="22"/>
          <w:szCs w:val="20"/>
          <w:lang w:val="es-MX"/>
        </w:rPr>
      </w:pPr>
    </w:p>
    <w:p w:rsidR="00FC284D" w:rsidRDefault="00FC284D" w:rsidP="00B02224">
      <w:pPr>
        <w:widowControl w:val="0"/>
        <w:overflowPunct w:val="0"/>
        <w:autoSpaceDE w:val="0"/>
        <w:autoSpaceDN w:val="0"/>
        <w:adjustRightInd w:val="0"/>
        <w:rPr>
          <w:rFonts w:ascii="Arial" w:hAnsi="Arial" w:cs="Arial"/>
          <w:b/>
          <w:kern w:val="28"/>
          <w:sz w:val="22"/>
          <w:szCs w:val="20"/>
          <w:lang w:val="es-MX"/>
        </w:rPr>
      </w:pPr>
    </w:p>
    <w:p w:rsidR="00B74DC1" w:rsidRPr="004A2C09" w:rsidRDefault="00B74DC1" w:rsidP="00B02224">
      <w:pPr>
        <w:widowControl w:val="0"/>
        <w:overflowPunct w:val="0"/>
        <w:autoSpaceDE w:val="0"/>
        <w:autoSpaceDN w:val="0"/>
        <w:adjustRightInd w:val="0"/>
        <w:rPr>
          <w:rFonts w:ascii="Arial" w:hAnsi="Arial" w:cs="Arial"/>
          <w:b/>
          <w:kern w:val="28"/>
          <w:sz w:val="22"/>
          <w:szCs w:val="20"/>
          <w:lang w:val="es-MX"/>
        </w:rPr>
      </w:pPr>
    </w:p>
    <w:tbl>
      <w:tblPr>
        <w:tblW w:w="5376" w:type="dxa"/>
        <w:jc w:val="center"/>
        <w:tblLayout w:type="fixed"/>
        <w:tblCellMar>
          <w:left w:w="180" w:type="dxa"/>
          <w:right w:w="180" w:type="dxa"/>
        </w:tblCellMar>
        <w:tblLook w:val="0000" w:firstRow="0" w:lastRow="0" w:firstColumn="0" w:lastColumn="0" w:noHBand="0" w:noVBand="0"/>
      </w:tblPr>
      <w:tblGrid>
        <w:gridCol w:w="5376"/>
      </w:tblGrid>
      <w:tr w:rsidR="00760675" w:rsidRPr="004A2C09">
        <w:trPr>
          <w:trHeight w:val="1476"/>
          <w:jc w:val="center"/>
        </w:trPr>
        <w:tc>
          <w:tcPr>
            <w:tcW w:w="5376" w:type="dxa"/>
          </w:tcPr>
          <w:p w:rsidR="00760675" w:rsidRPr="004A2C09" w:rsidRDefault="00760675" w:rsidP="00760675">
            <w:pPr>
              <w:widowControl w:val="0"/>
              <w:overflowPunct w:val="0"/>
              <w:adjustRightInd w:val="0"/>
              <w:ind w:left="180" w:right="180"/>
              <w:jc w:val="center"/>
              <w:rPr>
                <w:rFonts w:ascii="Arial" w:hAnsi="Arial" w:cs="Arial"/>
                <w:b/>
                <w:bCs/>
                <w:noProof/>
                <w:spacing w:val="-10"/>
                <w:kern w:val="28"/>
                <w:sz w:val="22"/>
                <w:szCs w:val="20"/>
                <w:lang w:eastAsia="en-US"/>
              </w:rPr>
            </w:pPr>
          </w:p>
          <w:p w:rsidR="00BE56E1" w:rsidRPr="004A2C09" w:rsidRDefault="00880C89" w:rsidP="00BE56E1">
            <w:pPr>
              <w:widowControl w:val="0"/>
              <w:overflowPunct w:val="0"/>
              <w:adjustRightInd w:val="0"/>
              <w:ind w:left="180" w:right="180"/>
              <w:jc w:val="center"/>
              <w:rPr>
                <w:rFonts w:ascii="Arial" w:hAnsi="Arial" w:cs="Arial"/>
                <w:smallCaps/>
                <w:kern w:val="28"/>
                <w:sz w:val="22"/>
                <w:szCs w:val="20"/>
                <w:lang w:val="es-MX"/>
              </w:rPr>
            </w:pPr>
            <w:r w:rsidRPr="004A2C09">
              <w:rPr>
                <w:rFonts w:ascii="Arial" w:hAnsi="Arial" w:cs="Arial"/>
                <w:b/>
                <w:bCs/>
                <w:noProof/>
                <w:spacing w:val="-10"/>
                <w:kern w:val="28"/>
                <w:sz w:val="22"/>
                <w:szCs w:val="20"/>
                <w:lang w:eastAsia="en-US"/>
              </w:rPr>
              <w:t>POR “FONTAMARA”</w:t>
            </w:r>
          </w:p>
          <w:p w:rsidR="00BE56E1" w:rsidRPr="004A2C09" w:rsidRDefault="00BE56E1" w:rsidP="00BE56E1">
            <w:pPr>
              <w:widowControl w:val="0"/>
              <w:overflowPunct w:val="0"/>
              <w:adjustRightInd w:val="0"/>
              <w:ind w:right="272"/>
              <w:jc w:val="center"/>
              <w:rPr>
                <w:rFonts w:ascii="Arial" w:hAnsi="Arial" w:cs="Arial"/>
                <w:smallCaps/>
                <w:kern w:val="28"/>
                <w:sz w:val="22"/>
                <w:szCs w:val="20"/>
                <w:lang w:val="es-MX"/>
              </w:rPr>
            </w:pPr>
          </w:p>
          <w:p w:rsidR="00B02224" w:rsidRPr="004A2C09" w:rsidRDefault="00B02224" w:rsidP="00BE56E1">
            <w:pPr>
              <w:widowControl w:val="0"/>
              <w:pBdr>
                <w:bottom w:val="single" w:sz="12" w:space="1" w:color="auto"/>
              </w:pBdr>
              <w:overflowPunct w:val="0"/>
              <w:adjustRightInd w:val="0"/>
              <w:ind w:right="272"/>
              <w:jc w:val="center"/>
              <w:rPr>
                <w:rFonts w:ascii="Arial" w:hAnsi="Arial" w:cs="Arial"/>
                <w:smallCaps/>
                <w:kern w:val="28"/>
                <w:sz w:val="22"/>
                <w:szCs w:val="20"/>
                <w:lang w:val="es-MX"/>
              </w:rPr>
            </w:pPr>
          </w:p>
          <w:p w:rsidR="00BE56E1" w:rsidRPr="00490DAE" w:rsidRDefault="00490DAE" w:rsidP="00BE56E1">
            <w:pPr>
              <w:widowControl w:val="0"/>
              <w:pBdr>
                <w:bottom w:val="single" w:sz="12" w:space="1" w:color="auto"/>
              </w:pBdr>
              <w:overflowPunct w:val="0"/>
              <w:adjustRightInd w:val="0"/>
              <w:ind w:right="272"/>
              <w:jc w:val="center"/>
              <w:rPr>
                <w:rFonts w:ascii="Arial" w:hAnsi="Arial" w:cs="Arial"/>
                <w:b/>
                <w:smallCaps/>
                <w:kern w:val="28"/>
                <w:sz w:val="22"/>
                <w:szCs w:val="20"/>
                <w:lang w:val="es-MX"/>
              </w:rPr>
            </w:pPr>
            <w:r w:rsidRPr="00490DAE">
              <w:rPr>
                <w:rFonts w:ascii="Arial" w:hAnsi="Arial" w:cs="Arial"/>
                <w:b/>
                <w:smallCaps/>
                <w:kern w:val="28"/>
                <w:sz w:val="22"/>
                <w:szCs w:val="20"/>
                <w:lang w:val="es-MX"/>
              </w:rPr>
              <w:t>(</w:t>
            </w:r>
            <w:r w:rsidRPr="00DE2E01">
              <w:rPr>
                <w:rFonts w:ascii="Arial" w:hAnsi="Arial" w:cs="Arial"/>
                <w:b/>
                <w:kern w:val="28"/>
                <w:sz w:val="22"/>
                <w:szCs w:val="20"/>
                <w:lang w:val="es-MX"/>
              </w:rPr>
              <w:t>Rúbrica</w:t>
            </w:r>
            <w:r w:rsidRPr="00490DAE">
              <w:rPr>
                <w:rFonts w:ascii="Arial" w:hAnsi="Arial" w:cs="Arial"/>
                <w:b/>
                <w:smallCaps/>
                <w:kern w:val="28"/>
                <w:sz w:val="22"/>
                <w:szCs w:val="20"/>
                <w:lang w:val="es-MX"/>
              </w:rPr>
              <w:t>)</w:t>
            </w:r>
          </w:p>
          <w:p w:rsidR="00490DAE" w:rsidRDefault="00490DAE" w:rsidP="00BE56E1">
            <w:pPr>
              <w:widowControl w:val="0"/>
              <w:tabs>
                <w:tab w:val="left" w:pos="1388"/>
                <w:tab w:val="center" w:pos="2048"/>
              </w:tabs>
              <w:overflowPunct w:val="0"/>
              <w:adjustRightInd w:val="0"/>
              <w:ind w:right="272"/>
              <w:jc w:val="center"/>
              <w:rPr>
                <w:rFonts w:ascii="Arial" w:hAnsi="Arial" w:cs="Arial"/>
                <w:smallCaps/>
                <w:kern w:val="28"/>
                <w:sz w:val="22"/>
                <w:szCs w:val="20"/>
                <w:lang w:val="es-MX"/>
              </w:rPr>
            </w:pPr>
          </w:p>
          <w:p w:rsidR="002C54A8" w:rsidRPr="004A2C09" w:rsidRDefault="00BE56E1" w:rsidP="00BE56E1">
            <w:pPr>
              <w:widowControl w:val="0"/>
              <w:tabs>
                <w:tab w:val="left" w:pos="1388"/>
                <w:tab w:val="center" w:pos="2048"/>
              </w:tabs>
              <w:overflowPunct w:val="0"/>
              <w:adjustRightInd w:val="0"/>
              <w:ind w:right="272"/>
              <w:jc w:val="center"/>
              <w:rPr>
                <w:rFonts w:ascii="Arial" w:hAnsi="Arial" w:cs="Arial"/>
                <w:b/>
                <w:kern w:val="28"/>
                <w:sz w:val="22"/>
                <w:szCs w:val="20"/>
                <w:lang w:val="es-MX"/>
              </w:rPr>
            </w:pPr>
            <w:r w:rsidRPr="004A2C09">
              <w:rPr>
                <w:rFonts w:ascii="Arial" w:hAnsi="Arial" w:cs="Arial"/>
                <w:b/>
                <w:bCs/>
                <w:smallCaps/>
                <w:kern w:val="28"/>
                <w:sz w:val="22"/>
                <w:szCs w:val="20"/>
              </w:rPr>
              <w:t>C</w:t>
            </w:r>
            <w:r w:rsidR="00055157" w:rsidRPr="004A2C09">
              <w:rPr>
                <w:rFonts w:ascii="Arial" w:hAnsi="Arial" w:cs="Arial"/>
                <w:b/>
                <w:kern w:val="28"/>
                <w:sz w:val="22"/>
                <w:szCs w:val="20"/>
                <w:lang w:val="es-MX"/>
              </w:rPr>
              <w:t xml:space="preserve">. ERNESTO GUADALUPE PÉREZ SÁNCHEZ </w:t>
            </w:r>
          </w:p>
          <w:p w:rsidR="00BE56E1" w:rsidRPr="004A2C09" w:rsidRDefault="00055157" w:rsidP="00BE56E1">
            <w:pPr>
              <w:widowControl w:val="0"/>
              <w:tabs>
                <w:tab w:val="left" w:pos="1388"/>
                <w:tab w:val="center" w:pos="2048"/>
              </w:tabs>
              <w:overflowPunct w:val="0"/>
              <w:adjustRightInd w:val="0"/>
              <w:ind w:right="272"/>
              <w:jc w:val="center"/>
              <w:rPr>
                <w:rFonts w:ascii="Arial" w:hAnsi="Arial" w:cs="Arial"/>
                <w:b/>
                <w:kern w:val="28"/>
                <w:sz w:val="22"/>
                <w:szCs w:val="20"/>
                <w:lang w:val="es-MX"/>
              </w:rPr>
            </w:pPr>
            <w:r w:rsidRPr="004A2C09">
              <w:rPr>
                <w:rFonts w:ascii="Arial" w:hAnsi="Arial" w:cs="Arial"/>
                <w:b/>
                <w:kern w:val="28"/>
                <w:sz w:val="22"/>
                <w:szCs w:val="20"/>
                <w:lang w:val="es-MX"/>
              </w:rPr>
              <w:t>REPRESENTANTE LEGAL</w:t>
            </w:r>
          </w:p>
          <w:p w:rsidR="00760675" w:rsidRPr="004A2C09" w:rsidRDefault="00760675" w:rsidP="00BE56E1">
            <w:pPr>
              <w:widowControl w:val="0"/>
              <w:tabs>
                <w:tab w:val="left" w:pos="1388"/>
                <w:tab w:val="center" w:pos="2048"/>
              </w:tabs>
              <w:overflowPunct w:val="0"/>
              <w:adjustRightInd w:val="0"/>
              <w:ind w:right="272"/>
              <w:jc w:val="center"/>
              <w:rPr>
                <w:rFonts w:ascii="Arial" w:hAnsi="Arial" w:cs="Arial"/>
                <w:smallCaps/>
                <w:kern w:val="28"/>
                <w:sz w:val="22"/>
                <w:szCs w:val="20"/>
                <w:lang w:val="es-MX"/>
              </w:rPr>
            </w:pPr>
          </w:p>
        </w:tc>
      </w:tr>
    </w:tbl>
    <w:p w:rsidR="002200E4" w:rsidRPr="004A2C09" w:rsidRDefault="002200E4" w:rsidP="002D2408">
      <w:pPr>
        <w:widowControl w:val="0"/>
        <w:rPr>
          <w:rFonts w:ascii="Arial" w:hAnsi="Arial" w:cs="Arial"/>
          <w:sz w:val="22"/>
          <w:szCs w:val="20"/>
        </w:rPr>
      </w:pPr>
    </w:p>
    <w:tbl>
      <w:tblPr>
        <w:tblW w:w="9828" w:type="dxa"/>
        <w:jc w:val="center"/>
        <w:tblLayout w:type="fixed"/>
        <w:tblCellMar>
          <w:left w:w="180" w:type="dxa"/>
          <w:right w:w="180" w:type="dxa"/>
        </w:tblCellMar>
        <w:tblLook w:val="0000" w:firstRow="0" w:lastRow="0" w:firstColumn="0" w:lastColumn="0" w:noHBand="0" w:noVBand="0"/>
      </w:tblPr>
      <w:tblGrid>
        <w:gridCol w:w="4873"/>
        <w:gridCol w:w="4955"/>
      </w:tblGrid>
      <w:tr w:rsidR="00760675" w:rsidRPr="004A2C09">
        <w:trPr>
          <w:trHeight w:val="1176"/>
          <w:jc w:val="center"/>
        </w:trPr>
        <w:tc>
          <w:tcPr>
            <w:tcW w:w="4873" w:type="dxa"/>
          </w:tcPr>
          <w:p w:rsidR="00760675" w:rsidRPr="004A2C09" w:rsidRDefault="00871DD4" w:rsidP="00760675">
            <w:pPr>
              <w:widowControl w:val="0"/>
              <w:overflowPunct w:val="0"/>
              <w:adjustRightInd w:val="0"/>
              <w:ind w:left="180" w:right="180"/>
              <w:jc w:val="center"/>
              <w:rPr>
                <w:rFonts w:ascii="Arial" w:hAnsi="Arial" w:cs="Arial"/>
                <w:b/>
                <w:kern w:val="28"/>
                <w:sz w:val="22"/>
                <w:szCs w:val="20"/>
                <w:lang w:val="es-MX"/>
              </w:rPr>
            </w:pPr>
            <w:r w:rsidRPr="004A2C09">
              <w:rPr>
                <w:rFonts w:ascii="Arial" w:hAnsi="Arial" w:cs="Arial"/>
                <w:b/>
                <w:bCs/>
                <w:noProof/>
                <w:spacing w:val="-10"/>
                <w:kern w:val="28"/>
                <w:sz w:val="22"/>
                <w:szCs w:val="20"/>
                <w:lang w:eastAsia="en-US"/>
              </w:rPr>
              <w:t>VALIDANDO EL CONTENIDO TÉCNICO</w:t>
            </w:r>
          </w:p>
          <w:p w:rsidR="00871DD4" w:rsidRPr="004A2C09" w:rsidRDefault="00871DD4" w:rsidP="00760675">
            <w:pPr>
              <w:widowControl w:val="0"/>
              <w:pBdr>
                <w:bottom w:val="single" w:sz="12" w:space="1" w:color="auto"/>
              </w:pBdr>
              <w:overflowPunct w:val="0"/>
              <w:adjustRightInd w:val="0"/>
              <w:ind w:left="180" w:right="180"/>
              <w:jc w:val="center"/>
              <w:rPr>
                <w:rFonts w:ascii="Arial" w:hAnsi="Arial" w:cs="Arial"/>
                <w:kern w:val="28"/>
                <w:sz w:val="22"/>
                <w:szCs w:val="20"/>
                <w:lang w:val="es-MX"/>
              </w:rPr>
            </w:pPr>
          </w:p>
          <w:p w:rsidR="0027286F" w:rsidRPr="004A2C09" w:rsidRDefault="0027286F" w:rsidP="00760675">
            <w:pPr>
              <w:widowControl w:val="0"/>
              <w:pBdr>
                <w:bottom w:val="single" w:sz="12" w:space="1" w:color="auto"/>
              </w:pBdr>
              <w:overflowPunct w:val="0"/>
              <w:adjustRightInd w:val="0"/>
              <w:ind w:left="180" w:right="180"/>
              <w:jc w:val="center"/>
              <w:rPr>
                <w:rFonts w:ascii="Arial" w:hAnsi="Arial" w:cs="Arial"/>
                <w:kern w:val="28"/>
                <w:sz w:val="22"/>
                <w:szCs w:val="20"/>
                <w:lang w:val="es-MX"/>
              </w:rPr>
            </w:pPr>
          </w:p>
          <w:p w:rsidR="00871DD4" w:rsidRPr="004A2C09" w:rsidRDefault="00871DD4" w:rsidP="00760675">
            <w:pPr>
              <w:widowControl w:val="0"/>
              <w:pBdr>
                <w:bottom w:val="single" w:sz="12" w:space="1" w:color="auto"/>
              </w:pBdr>
              <w:overflowPunct w:val="0"/>
              <w:adjustRightInd w:val="0"/>
              <w:ind w:left="180" w:right="180"/>
              <w:jc w:val="center"/>
              <w:rPr>
                <w:rFonts w:ascii="Arial" w:hAnsi="Arial" w:cs="Arial"/>
                <w:kern w:val="28"/>
                <w:sz w:val="22"/>
                <w:szCs w:val="20"/>
                <w:lang w:val="es-MX"/>
              </w:rPr>
            </w:pPr>
          </w:p>
          <w:p w:rsidR="00871DD4" w:rsidRPr="004A2C09" w:rsidRDefault="00871DD4" w:rsidP="00760675">
            <w:pPr>
              <w:widowControl w:val="0"/>
              <w:pBdr>
                <w:bottom w:val="single" w:sz="12" w:space="1" w:color="auto"/>
              </w:pBdr>
              <w:overflowPunct w:val="0"/>
              <w:adjustRightInd w:val="0"/>
              <w:ind w:left="180" w:right="180"/>
              <w:jc w:val="center"/>
              <w:rPr>
                <w:rFonts w:ascii="Arial" w:hAnsi="Arial" w:cs="Arial"/>
                <w:kern w:val="28"/>
                <w:sz w:val="22"/>
                <w:szCs w:val="20"/>
                <w:lang w:val="es-MX"/>
              </w:rPr>
            </w:pPr>
          </w:p>
          <w:p w:rsidR="00760675" w:rsidRPr="004A2C09" w:rsidRDefault="00490DAE" w:rsidP="00760675">
            <w:pPr>
              <w:widowControl w:val="0"/>
              <w:pBdr>
                <w:bottom w:val="single" w:sz="12" w:space="1" w:color="auto"/>
              </w:pBdr>
              <w:overflowPunct w:val="0"/>
              <w:adjustRightInd w:val="0"/>
              <w:ind w:left="180" w:right="180"/>
              <w:jc w:val="center"/>
              <w:rPr>
                <w:rFonts w:ascii="Arial" w:hAnsi="Arial" w:cs="Arial"/>
                <w:b/>
                <w:kern w:val="28"/>
                <w:sz w:val="22"/>
                <w:szCs w:val="20"/>
                <w:lang w:val="es-MX"/>
              </w:rPr>
            </w:pPr>
            <w:r w:rsidRPr="00490DAE">
              <w:rPr>
                <w:rFonts w:ascii="Arial" w:hAnsi="Arial" w:cs="Arial"/>
                <w:b/>
                <w:kern w:val="28"/>
                <w:sz w:val="22"/>
                <w:szCs w:val="20"/>
                <w:lang w:val="es-MX"/>
              </w:rPr>
              <w:t>(Rúbrica)</w:t>
            </w:r>
          </w:p>
          <w:p w:rsidR="00760675" w:rsidRPr="004A2C09" w:rsidRDefault="00055157" w:rsidP="00760675">
            <w:pPr>
              <w:widowControl w:val="0"/>
              <w:overflowPunct w:val="0"/>
              <w:adjustRightInd w:val="0"/>
              <w:ind w:right="272"/>
              <w:jc w:val="center"/>
              <w:rPr>
                <w:rFonts w:ascii="Arial" w:hAnsi="Arial" w:cs="Arial"/>
                <w:b/>
                <w:bCs/>
                <w:smallCaps/>
                <w:kern w:val="28"/>
                <w:sz w:val="22"/>
                <w:szCs w:val="20"/>
              </w:rPr>
            </w:pPr>
            <w:r w:rsidRPr="004A2C09">
              <w:rPr>
                <w:rFonts w:ascii="Arial" w:hAnsi="Arial" w:cs="Arial"/>
                <w:b/>
                <w:bCs/>
                <w:smallCaps/>
                <w:kern w:val="28"/>
                <w:sz w:val="22"/>
                <w:szCs w:val="20"/>
              </w:rPr>
              <w:t>DR. ÁNGEL GUSTAVO LÓPEZ MONTIEL</w:t>
            </w:r>
          </w:p>
          <w:p w:rsidR="00871DD4" w:rsidRPr="004A2C09" w:rsidRDefault="00055157" w:rsidP="00760675">
            <w:pPr>
              <w:widowControl w:val="0"/>
              <w:tabs>
                <w:tab w:val="left" w:pos="1388"/>
                <w:tab w:val="center" w:pos="2048"/>
              </w:tabs>
              <w:overflowPunct w:val="0"/>
              <w:adjustRightInd w:val="0"/>
              <w:ind w:right="272"/>
              <w:jc w:val="center"/>
              <w:rPr>
                <w:rFonts w:ascii="Arial" w:hAnsi="Arial" w:cs="Arial"/>
                <w:b/>
                <w:kern w:val="28"/>
                <w:sz w:val="22"/>
                <w:szCs w:val="20"/>
                <w:lang w:val="es-MX"/>
              </w:rPr>
            </w:pPr>
            <w:r w:rsidRPr="004A2C09">
              <w:rPr>
                <w:rFonts w:ascii="Arial" w:hAnsi="Arial" w:cs="Arial"/>
                <w:b/>
                <w:kern w:val="28"/>
                <w:sz w:val="22"/>
                <w:szCs w:val="20"/>
                <w:lang w:val="es-MX"/>
              </w:rPr>
              <w:t>TITULAR DEL CENTRO DE FORMACIÓN Y DOCUMENTACIÓN ELECTORAL</w:t>
            </w:r>
          </w:p>
          <w:p w:rsidR="00A8542F" w:rsidRPr="004A2C09" w:rsidRDefault="00A8542F" w:rsidP="00760675">
            <w:pPr>
              <w:widowControl w:val="0"/>
              <w:tabs>
                <w:tab w:val="left" w:pos="1388"/>
                <w:tab w:val="center" w:pos="2048"/>
              </w:tabs>
              <w:overflowPunct w:val="0"/>
              <w:adjustRightInd w:val="0"/>
              <w:ind w:right="272"/>
              <w:jc w:val="center"/>
              <w:rPr>
                <w:rFonts w:ascii="Arial" w:hAnsi="Arial" w:cs="Arial"/>
                <w:smallCaps/>
                <w:kern w:val="28"/>
                <w:sz w:val="22"/>
                <w:szCs w:val="20"/>
                <w:lang w:val="es-MX"/>
              </w:rPr>
            </w:pPr>
          </w:p>
          <w:p w:rsidR="00760675" w:rsidRPr="004A2C09" w:rsidRDefault="00760675" w:rsidP="00760675">
            <w:pPr>
              <w:widowControl w:val="0"/>
              <w:tabs>
                <w:tab w:val="left" w:pos="1388"/>
                <w:tab w:val="center" w:pos="2048"/>
              </w:tabs>
              <w:overflowPunct w:val="0"/>
              <w:adjustRightInd w:val="0"/>
              <w:ind w:right="272"/>
              <w:jc w:val="center"/>
              <w:rPr>
                <w:rFonts w:ascii="Arial" w:hAnsi="Arial" w:cs="Arial"/>
                <w:smallCaps/>
                <w:kern w:val="28"/>
                <w:sz w:val="22"/>
                <w:szCs w:val="20"/>
                <w:lang w:val="es-MX"/>
              </w:rPr>
            </w:pPr>
          </w:p>
        </w:tc>
        <w:tc>
          <w:tcPr>
            <w:tcW w:w="4955" w:type="dxa"/>
          </w:tcPr>
          <w:p w:rsidR="00703E39" w:rsidRPr="004A2C09" w:rsidRDefault="00703E39" w:rsidP="00703E39">
            <w:pPr>
              <w:widowControl w:val="0"/>
              <w:overflowPunct w:val="0"/>
              <w:adjustRightInd w:val="0"/>
              <w:ind w:left="180" w:right="180"/>
              <w:jc w:val="center"/>
              <w:rPr>
                <w:rFonts w:ascii="Arial" w:hAnsi="Arial" w:cs="Arial"/>
                <w:b/>
                <w:kern w:val="28"/>
                <w:sz w:val="22"/>
                <w:szCs w:val="20"/>
                <w:lang w:val="es-MX"/>
              </w:rPr>
            </w:pPr>
            <w:r w:rsidRPr="004A2C09">
              <w:rPr>
                <w:rFonts w:ascii="Arial" w:hAnsi="Arial" w:cs="Arial"/>
                <w:b/>
                <w:bCs/>
                <w:noProof/>
                <w:spacing w:val="-10"/>
                <w:kern w:val="28"/>
                <w:sz w:val="22"/>
                <w:szCs w:val="20"/>
                <w:lang w:eastAsia="en-US"/>
              </w:rPr>
              <w:t>TESTIGO</w:t>
            </w:r>
          </w:p>
          <w:p w:rsidR="00871DD4" w:rsidRPr="004A2C09" w:rsidRDefault="00871DD4" w:rsidP="00703E39">
            <w:pPr>
              <w:widowControl w:val="0"/>
              <w:pBdr>
                <w:bottom w:val="single" w:sz="12" w:space="1" w:color="auto"/>
              </w:pBdr>
              <w:overflowPunct w:val="0"/>
              <w:adjustRightInd w:val="0"/>
              <w:ind w:left="180" w:right="180"/>
              <w:jc w:val="center"/>
              <w:rPr>
                <w:rFonts w:ascii="Arial" w:hAnsi="Arial" w:cs="Arial"/>
                <w:kern w:val="28"/>
                <w:sz w:val="22"/>
                <w:szCs w:val="20"/>
                <w:lang w:val="es-MX"/>
              </w:rPr>
            </w:pPr>
          </w:p>
          <w:p w:rsidR="0027286F" w:rsidRPr="004A2C09" w:rsidRDefault="0027286F" w:rsidP="00703E39">
            <w:pPr>
              <w:widowControl w:val="0"/>
              <w:pBdr>
                <w:bottom w:val="single" w:sz="12" w:space="1" w:color="auto"/>
              </w:pBdr>
              <w:overflowPunct w:val="0"/>
              <w:adjustRightInd w:val="0"/>
              <w:ind w:left="180" w:right="180"/>
              <w:jc w:val="center"/>
              <w:rPr>
                <w:rFonts w:ascii="Arial" w:hAnsi="Arial" w:cs="Arial"/>
                <w:kern w:val="28"/>
                <w:sz w:val="22"/>
                <w:szCs w:val="20"/>
                <w:lang w:val="es-MX"/>
              </w:rPr>
            </w:pPr>
          </w:p>
          <w:p w:rsidR="00871DD4" w:rsidRPr="004A2C09" w:rsidRDefault="00871DD4" w:rsidP="00703E39">
            <w:pPr>
              <w:widowControl w:val="0"/>
              <w:pBdr>
                <w:bottom w:val="single" w:sz="12" w:space="1" w:color="auto"/>
              </w:pBdr>
              <w:overflowPunct w:val="0"/>
              <w:adjustRightInd w:val="0"/>
              <w:ind w:left="180" w:right="180"/>
              <w:jc w:val="center"/>
              <w:rPr>
                <w:rFonts w:ascii="Arial" w:hAnsi="Arial" w:cs="Arial"/>
                <w:kern w:val="28"/>
                <w:sz w:val="22"/>
                <w:szCs w:val="20"/>
                <w:lang w:val="es-MX"/>
              </w:rPr>
            </w:pPr>
          </w:p>
          <w:p w:rsidR="00871DD4" w:rsidRPr="004A2C09" w:rsidRDefault="00871DD4" w:rsidP="00703E39">
            <w:pPr>
              <w:widowControl w:val="0"/>
              <w:pBdr>
                <w:bottom w:val="single" w:sz="12" w:space="1" w:color="auto"/>
              </w:pBdr>
              <w:overflowPunct w:val="0"/>
              <w:adjustRightInd w:val="0"/>
              <w:ind w:left="180" w:right="180"/>
              <w:jc w:val="center"/>
              <w:rPr>
                <w:rFonts w:ascii="Arial" w:hAnsi="Arial" w:cs="Arial"/>
                <w:kern w:val="28"/>
                <w:sz w:val="22"/>
                <w:szCs w:val="20"/>
                <w:lang w:val="es-MX"/>
              </w:rPr>
            </w:pPr>
          </w:p>
          <w:p w:rsidR="00703E39" w:rsidRPr="00490DAE" w:rsidRDefault="00490DAE" w:rsidP="00703E39">
            <w:pPr>
              <w:widowControl w:val="0"/>
              <w:pBdr>
                <w:bottom w:val="single" w:sz="12" w:space="1" w:color="auto"/>
              </w:pBdr>
              <w:overflowPunct w:val="0"/>
              <w:adjustRightInd w:val="0"/>
              <w:ind w:left="180" w:right="180"/>
              <w:jc w:val="center"/>
              <w:rPr>
                <w:rFonts w:ascii="Arial" w:hAnsi="Arial" w:cs="Arial"/>
                <w:b/>
                <w:kern w:val="28"/>
                <w:sz w:val="22"/>
                <w:szCs w:val="20"/>
                <w:lang w:val="es-MX"/>
              </w:rPr>
            </w:pPr>
            <w:r w:rsidRPr="00490DAE">
              <w:rPr>
                <w:rFonts w:ascii="Arial" w:hAnsi="Arial" w:cs="Arial"/>
                <w:b/>
                <w:kern w:val="28"/>
                <w:sz w:val="22"/>
                <w:szCs w:val="20"/>
                <w:lang w:val="es-MX"/>
              </w:rPr>
              <w:t>(Rúbrica)</w:t>
            </w:r>
          </w:p>
          <w:p w:rsidR="00703E39" w:rsidRPr="004A2C09" w:rsidRDefault="00055157" w:rsidP="00703E39">
            <w:pPr>
              <w:widowControl w:val="0"/>
              <w:overflowPunct w:val="0"/>
              <w:adjustRightInd w:val="0"/>
              <w:ind w:right="272"/>
              <w:jc w:val="center"/>
              <w:rPr>
                <w:rFonts w:ascii="Arial" w:hAnsi="Arial" w:cs="Arial"/>
                <w:b/>
                <w:smallCaps/>
                <w:kern w:val="28"/>
                <w:sz w:val="22"/>
                <w:szCs w:val="20"/>
                <w:lang w:val="es-MX"/>
              </w:rPr>
            </w:pPr>
            <w:r w:rsidRPr="004A2C09">
              <w:rPr>
                <w:rFonts w:ascii="Arial" w:hAnsi="Arial" w:cs="Arial"/>
                <w:b/>
                <w:smallCaps/>
                <w:kern w:val="28"/>
                <w:sz w:val="22"/>
                <w:szCs w:val="20"/>
                <w:lang w:val="es-MX"/>
              </w:rPr>
              <w:t>MTRO. LUIS NÚÑEZ GORNÉS</w:t>
            </w:r>
          </w:p>
          <w:p w:rsidR="00871DD4" w:rsidRPr="004A2C09" w:rsidRDefault="00055157" w:rsidP="00871DD4">
            <w:pPr>
              <w:widowControl w:val="0"/>
              <w:overflowPunct w:val="0"/>
              <w:adjustRightInd w:val="0"/>
              <w:ind w:left="180" w:right="180"/>
              <w:jc w:val="center"/>
              <w:rPr>
                <w:rFonts w:ascii="Arial" w:hAnsi="Arial" w:cs="Arial"/>
                <w:b/>
                <w:kern w:val="28"/>
                <w:sz w:val="22"/>
                <w:szCs w:val="20"/>
                <w:lang w:val="es-MX"/>
              </w:rPr>
            </w:pPr>
            <w:r w:rsidRPr="004A2C09">
              <w:rPr>
                <w:rFonts w:ascii="Arial" w:hAnsi="Arial" w:cs="Arial"/>
                <w:b/>
                <w:kern w:val="28"/>
                <w:sz w:val="22"/>
                <w:szCs w:val="20"/>
                <w:lang w:val="es-MX"/>
              </w:rPr>
              <w:t>DIRECTOR DE COOPERACIÓN ACADÉMICA</w:t>
            </w:r>
          </w:p>
          <w:p w:rsidR="00760675" w:rsidRPr="004A2C09" w:rsidRDefault="00760675" w:rsidP="00760675">
            <w:pPr>
              <w:widowControl w:val="0"/>
              <w:overflowPunct w:val="0"/>
              <w:adjustRightInd w:val="0"/>
              <w:ind w:right="272"/>
              <w:jc w:val="center"/>
              <w:rPr>
                <w:rFonts w:ascii="Arial" w:hAnsi="Arial" w:cs="Arial"/>
                <w:kern w:val="28"/>
                <w:sz w:val="22"/>
                <w:szCs w:val="20"/>
                <w:lang w:val="es-MX"/>
              </w:rPr>
            </w:pPr>
          </w:p>
        </w:tc>
      </w:tr>
      <w:tr w:rsidR="00871DD4" w:rsidRPr="004A2C09">
        <w:trPr>
          <w:trHeight w:val="1176"/>
          <w:jc w:val="center"/>
        </w:trPr>
        <w:tc>
          <w:tcPr>
            <w:tcW w:w="4873" w:type="dxa"/>
          </w:tcPr>
          <w:p w:rsidR="00871DD4" w:rsidRPr="004A2C09" w:rsidRDefault="00871DD4" w:rsidP="00871DD4">
            <w:pPr>
              <w:widowControl w:val="0"/>
              <w:overflowPunct w:val="0"/>
              <w:adjustRightInd w:val="0"/>
              <w:ind w:left="180" w:right="180"/>
              <w:jc w:val="center"/>
              <w:rPr>
                <w:rFonts w:ascii="Arial" w:hAnsi="Arial" w:cs="Arial"/>
                <w:b/>
                <w:kern w:val="28"/>
                <w:sz w:val="22"/>
                <w:szCs w:val="20"/>
                <w:lang w:val="es-MX"/>
              </w:rPr>
            </w:pPr>
            <w:r w:rsidRPr="004A2C09">
              <w:rPr>
                <w:rFonts w:ascii="Arial" w:hAnsi="Arial" w:cs="Arial"/>
                <w:b/>
                <w:bCs/>
                <w:noProof/>
                <w:spacing w:val="-10"/>
                <w:kern w:val="28"/>
                <w:sz w:val="22"/>
                <w:szCs w:val="20"/>
                <w:lang w:eastAsia="en-US"/>
              </w:rPr>
              <w:t>VALIDANDO EL CONTENIDO JURÍDICO</w:t>
            </w:r>
          </w:p>
          <w:p w:rsidR="00871DD4" w:rsidRPr="004A2C09" w:rsidRDefault="00871DD4" w:rsidP="00871DD4">
            <w:pPr>
              <w:widowControl w:val="0"/>
              <w:pBdr>
                <w:bottom w:val="single" w:sz="12" w:space="1" w:color="auto"/>
              </w:pBdr>
              <w:overflowPunct w:val="0"/>
              <w:adjustRightInd w:val="0"/>
              <w:ind w:left="180" w:right="180"/>
              <w:jc w:val="center"/>
              <w:rPr>
                <w:rFonts w:ascii="Arial" w:hAnsi="Arial" w:cs="Arial"/>
                <w:kern w:val="28"/>
                <w:sz w:val="22"/>
                <w:szCs w:val="20"/>
                <w:lang w:val="es-MX"/>
              </w:rPr>
            </w:pPr>
          </w:p>
          <w:p w:rsidR="0027286F" w:rsidRPr="004A2C09" w:rsidRDefault="0027286F" w:rsidP="00871DD4">
            <w:pPr>
              <w:widowControl w:val="0"/>
              <w:pBdr>
                <w:bottom w:val="single" w:sz="12" w:space="1" w:color="auto"/>
              </w:pBdr>
              <w:overflowPunct w:val="0"/>
              <w:adjustRightInd w:val="0"/>
              <w:ind w:left="180" w:right="180"/>
              <w:jc w:val="center"/>
              <w:rPr>
                <w:rFonts w:ascii="Arial" w:hAnsi="Arial" w:cs="Arial"/>
                <w:kern w:val="28"/>
                <w:sz w:val="22"/>
                <w:szCs w:val="20"/>
                <w:lang w:val="es-MX"/>
              </w:rPr>
            </w:pPr>
          </w:p>
          <w:p w:rsidR="0027286F" w:rsidRPr="004A2C09" w:rsidRDefault="0027286F" w:rsidP="00871DD4">
            <w:pPr>
              <w:widowControl w:val="0"/>
              <w:pBdr>
                <w:bottom w:val="single" w:sz="12" w:space="1" w:color="auto"/>
              </w:pBdr>
              <w:overflowPunct w:val="0"/>
              <w:adjustRightInd w:val="0"/>
              <w:ind w:left="180" w:right="180"/>
              <w:jc w:val="center"/>
              <w:rPr>
                <w:rFonts w:ascii="Arial" w:hAnsi="Arial" w:cs="Arial"/>
                <w:kern w:val="28"/>
                <w:sz w:val="22"/>
                <w:szCs w:val="20"/>
                <w:lang w:val="es-MX"/>
              </w:rPr>
            </w:pPr>
          </w:p>
          <w:p w:rsidR="00871DD4" w:rsidRPr="004A2C09" w:rsidRDefault="00871DD4" w:rsidP="00871DD4">
            <w:pPr>
              <w:widowControl w:val="0"/>
              <w:pBdr>
                <w:bottom w:val="single" w:sz="12" w:space="1" w:color="auto"/>
              </w:pBdr>
              <w:overflowPunct w:val="0"/>
              <w:adjustRightInd w:val="0"/>
              <w:ind w:left="180" w:right="180"/>
              <w:jc w:val="center"/>
              <w:rPr>
                <w:rFonts w:ascii="Arial" w:hAnsi="Arial" w:cs="Arial"/>
                <w:kern w:val="28"/>
                <w:sz w:val="22"/>
                <w:szCs w:val="20"/>
                <w:lang w:val="es-MX"/>
              </w:rPr>
            </w:pPr>
          </w:p>
          <w:p w:rsidR="00871DD4" w:rsidRPr="00490DAE" w:rsidRDefault="00871DD4" w:rsidP="00871DD4">
            <w:pPr>
              <w:widowControl w:val="0"/>
              <w:pBdr>
                <w:bottom w:val="single" w:sz="12" w:space="1" w:color="auto"/>
              </w:pBdr>
              <w:overflowPunct w:val="0"/>
              <w:adjustRightInd w:val="0"/>
              <w:ind w:left="180" w:right="180"/>
              <w:jc w:val="center"/>
              <w:rPr>
                <w:rFonts w:ascii="Arial" w:hAnsi="Arial" w:cs="Arial"/>
                <w:b/>
                <w:kern w:val="28"/>
                <w:sz w:val="22"/>
                <w:szCs w:val="20"/>
                <w:lang w:val="es-MX"/>
              </w:rPr>
            </w:pPr>
          </w:p>
          <w:p w:rsidR="00871DD4" w:rsidRPr="00490DAE" w:rsidRDefault="00490DAE" w:rsidP="00871DD4">
            <w:pPr>
              <w:widowControl w:val="0"/>
              <w:pBdr>
                <w:bottom w:val="single" w:sz="12" w:space="1" w:color="auto"/>
              </w:pBdr>
              <w:overflowPunct w:val="0"/>
              <w:adjustRightInd w:val="0"/>
              <w:ind w:left="180" w:right="180"/>
              <w:jc w:val="center"/>
              <w:rPr>
                <w:rFonts w:ascii="Arial" w:hAnsi="Arial" w:cs="Arial"/>
                <w:b/>
                <w:kern w:val="28"/>
                <w:sz w:val="22"/>
                <w:szCs w:val="20"/>
                <w:lang w:val="es-MX"/>
              </w:rPr>
            </w:pPr>
            <w:r w:rsidRPr="00490DAE">
              <w:rPr>
                <w:rFonts w:ascii="Arial" w:hAnsi="Arial" w:cs="Arial"/>
                <w:b/>
                <w:kern w:val="28"/>
                <w:sz w:val="22"/>
                <w:szCs w:val="20"/>
                <w:lang w:val="es-MX"/>
              </w:rPr>
              <w:t>(Rúbrica)</w:t>
            </w:r>
          </w:p>
          <w:p w:rsidR="00871DD4" w:rsidRPr="004A2C09" w:rsidRDefault="00055157" w:rsidP="00871DD4">
            <w:pPr>
              <w:widowControl w:val="0"/>
              <w:overflowPunct w:val="0"/>
              <w:adjustRightInd w:val="0"/>
              <w:ind w:right="272"/>
              <w:jc w:val="center"/>
              <w:rPr>
                <w:rFonts w:ascii="Arial" w:hAnsi="Arial" w:cs="Arial"/>
                <w:b/>
                <w:kern w:val="28"/>
                <w:sz w:val="22"/>
                <w:szCs w:val="20"/>
                <w:lang w:val="es-MX"/>
              </w:rPr>
            </w:pPr>
            <w:r w:rsidRPr="004A2C09">
              <w:rPr>
                <w:rFonts w:ascii="Arial" w:hAnsi="Arial" w:cs="Arial"/>
                <w:b/>
                <w:kern w:val="28"/>
                <w:sz w:val="22"/>
                <w:szCs w:val="20"/>
                <w:lang w:val="es-MX"/>
              </w:rPr>
              <w:t>LIC. ALMA PATRICIA SAM CARBAJAL</w:t>
            </w:r>
          </w:p>
          <w:p w:rsidR="00871DD4" w:rsidRPr="004A2C09" w:rsidRDefault="00055157" w:rsidP="00055157">
            <w:pPr>
              <w:widowControl w:val="0"/>
              <w:overflowPunct w:val="0"/>
              <w:adjustRightInd w:val="0"/>
              <w:ind w:right="272"/>
              <w:jc w:val="center"/>
              <w:rPr>
                <w:rFonts w:ascii="Arial" w:hAnsi="Arial" w:cs="Arial"/>
                <w:bCs/>
                <w:noProof/>
                <w:spacing w:val="-10"/>
                <w:kern w:val="28"/>
                <w:sz w:val="22"/>
                <w:szCs w:val="20"/>
                <w:lang w:eastAsia="en-US"/>
              </w:rPr>
            </w:pPr>
            <w:r w:rsidRPr="004A2C09">
              <w:rPr>
                <w:rFonts w:ascii="Arial" w:hAnsi="Arial" w:cs="Arial"/>
                <w:b/>
                <w:kern w:val="28"/>
                <w:sz w:val="22"/>
                <w:szCs w:val="20"/>
                <w:lang w:val="es-MX"/>
              </w:rPr>
              <w:t>DIRECTORA JURÍDICO CONSULTIVA</w:t>
            </w:r>
          </w:p>
        </w:tc>
        <w:tc>
          <w:tcPr>
            <w:tcW w:w="4955" w:type="dxa"/>
          </w:tcPr>
          <w:p w:rsidR="00871DD4" w:rsidRPr="004A2C09" w:rsidRDefault="00871DD4" w:rsidP="00703E39">
            <w:pPr>
              <w:widowControl w:val="0"/>
              <w:overflowPunct w:val="0"/>
              <w:adjustRightInd w:val="0"/>
              <w:ind w:left="180" w:right="180"/>
              <w:jc w:val="center"/>
              <w:rPr>
                <w:rFonts w:ascii="Arial" w:hAnsi="Arial" w:cs="Arial"/>
                <w:bCs/>
                <w:noProof/>
                <w:spacing w:val="-10"/>
                <w:kern w:val="28"/>
                <w:sz w:val="22"/>
                <w:szCs w:val="20"/>
                <w:lang w:eastAsia="en-US"/>
              </w:rPr>
            </w:pPr>
          </w:p>
        </w:tc>
      </w:tr>
    </w:tbl>
    <w:p w:rsidR="001572B6" w:rsidRPr="004A2C09" w:rsidRDefault="001572B6" w:rsidP="001376D8">
      <w:pPr>
        <w:widowControl w:val="0"/>
        <w:rPr>
          <w:rFonts w:ascii="Arial" w:hAnsi="Arial" w:cs="Arial"/>
          <w:sz w:val="22"/>
          <w:szCs w:val="20"/>
        </w:rPr>
      </w:pPr>
    </w:p>
    <w:p w:rsidR="001572B6" w:rsidRPr="004A2C09" w:rsidRDefault="001572B6" w:rsidP="001376D8">
      <w:pPr>
        <w:widowControl w:val="0"/>
        <w:rPr>
          <w:rFonts w:ascii="Arial" w:hAnsi="Arial" w:cs="Arial"/>
          <w:sz w:val="22"/>
          <w:szCs w:val="20"/>
        </w:rPr>
      </w:pPr>
    </w:p>
    <w:p w:rsidR="001572B6" w:rsidRPr="004A2C09" w:rsidRDefault="001572B6" w:rsidP="001376D8">
      <w:pPr>
        <w:widowControl w:val="0"/>
        <w:rPr>
          <w:rFonts w:ascii="Arial" w:hAnsi="Arial" w:cs="Arial"/>
          <w:sz w:val="22"/>
          <w:szCs w:val="20"/>
        </w:rPr>
      </w:pPr>
    </w:p>
    <w:p w:rsidR="001572B6" w:rsidRPr="004A2C09" w:rsidRDefault="001572B6" w:rsidP="001376D8">
      <w:pPr>
        <w:widowControl w:val="0"/>
        <w:rPr>
          <w:rFonts w:ascii="Arial" w:hAnsi="Arial" w:cs="Arial"/>
          <w:sz w:val="22"/>
          <w:szCs w:val="20"/>
        </w:rPr>
      </w:pPr>
    </w:p>
    <w:p w:rsidR="001572B6" w:rsidRPr="004A2C09" w:rsidRDefault="001572B6" w:rsidP="001376D8">
      <w:pPr>
        <w:widowControl w:val="0"/>
        <w:rPr>
          <w:rFonts w:ascii="Arial" w:hAnsi="Arial" w:cs="Arial"/>
          <w:sz w:val="22"/>
          <w:szCs w:val="20"/>
        </w:rPr>
      </w:pPr>
    </w:p>
    <w:p w:rsidR="001572B6" w:rsidRPr="004A2C09" w:rsidRDefault="001572B6" w:rsidP="001376D8">
      <w:pPr>
        <w:widowControl w:val="0"/>
        <w:rPr>
          <w:rFonts w:ascii="Arial" w:hAnsi="Arial" w:cs="Arial"/>
          <w:sz w:val="22"/>
          <w:szCs w:val="20"/>
        </w:rPr>
      </w:pPr>
    </w:p>
    <w:p w:rsidR="003D4B4D" w:rsidRPr="004A2C09" w:rsidRDefault="003D4B4D" w:rsidP="001376D8">
      <w:pPr>
        <w:widowControl w:val="0"/>
        <w:rPr>
          <w:rFonts w:ascii="Arial" w:hAnsi="Arial" w:cs="Arial"/>
          <w:sz w:val="22"/>
          <w:szCs w:val="20"/>
        </w:rPr>
      </w:pPr>
    </w:p>
    <w:p w:rsidR="003D4B4D" w:rsidRPr="004A2C09" w:rsidRDefault="003D4B4D" w:rsidP="001376D8">
      <w:pPr>
        <w:widowControl w:val="0"/>
        <w:rPr>
          <w:rFonts w:ascii="Arial" w:hAnsi="Arial" w:cs="Arial"/>
          <w:sz w:val="22"/>
          <w:szCs w:val="20"/>
        </w:rPr>
      </w:pPr>
    </w:p>
    <w:p w:rsidR="007D380F" w:rsidRPr="004A2C09" w:rsidRDefault="007D380F" w:rsidP="001376D8">
      <w:pPr>
        <w:widowControl w:val="0"/>
        <w:rPr>
          <w:rFonts w:ascii="Arial" w:hAnsi="Arial" w:cs="Arial"/>
          <w:sz w:val="22"/>
          <w:szCs w:val="20"/>
        </w:rPr>
      </w:pPr>
    </w:p>
    <w:p w:rsidR="007D380F" w:rsidRPr="004A2C09" w:rsidRDefault="007D380F" w:rsidP="001376D8">
      <w:pPr>
        <w:widowControl w:val="0"/>
        <w:rPr>
          <w:rFonts w:ascii="Arial" w:hAnsi="Arial" w:cs="Arial"/>
          <w:sz w:val="22"/>
          <w:szCs w:val="20"/>
        </w:rPr>
      </w:pPr>
    </w:p>
    <w:p w:rsidR="007D380F" w:rsidRPr="004A2C09" w:rsidRDefault="007D380F" w:rsidP="001376D8">
      <w:pPr>
        <w:widowControl w:val="0"/>
        <w:rPr>
          <w:rFonts w:ascii="Arial" w:hAnsi="Arial" w:cs="Arial"/>
          <w:sz w:val="22"/>
          <w:szCs w:val="20"/>
        </w:rPr>
      </w:pPr>
    </w:p>
    <w:p w:rsidR="007D380F" w:rsidRPr="004A2C09" w:rsidRDefault="007D380F" w:rsidP="001376D8">
      <w:pPr>
        <w:widowControl w:val="0"/>
        <w:rPr>
          <w:rFonts w:ascii="Arial" w:hAnsi="Arial" w:cs="Arial"/>
          <w:sz w:val="22"/>
          <w:szCs w:val="20"/>
        </w:rPr>
      </w:pPr>
    </w:p>
    <w:p w:rsidR="007D380F" w:rsidRPr="004A2C09" w:rsidRDefault="007D380F" w:rsidP="001376D8">
      <w:pPr>
        <w:widowControl w:val="0"/>
        <w:rPr>
          <w:rFonts w:ascii="Arial" w:hAnsi="Arial" w:cs="Arial"/>
          <w:sz w:val="22"/>
          <w:szCs w:val="20"/>
        </w:rPr>
      </w:pPr>
    </w:p>
    <w:p w:rsidR="007D380F" w:rsidRPr="004A2C09" w:rsidRDefault="007D380F" w:rsidP="001376D8">
      <w:pPr>
        <w:widowControl w:val="0"/>
        <w:rPr>
          <w:rFonts w:ascii="Arial" w:hAnsi="Arial" w:cs="Arial"/>
          <w:sz w:val="22"/>
          <w:szCs w:val="20"/>
        </w:rPr>
      </w:pPr>
    </w:p>
    <w:p w:rsidR="007D380F" w:rsidRPr="004A2C09" w:rsidRDefault="007D380F" w:rsidP="001376D8">
      <w:pPr>
        <w:widowControl w:val="0"/>
        <w:rPr>
          <w:rFonts w:ascii="Arial" w:hAnsi="Arial" w:cs="Arial"/>
          <w:sz w:val="22"/>
          <w:szCs w:val="20"/>
        </w:rPr>
      </w:pPr>
    </w:p>
    <w:p w:rsidR="003D4B4D" w:rsidRPr="004A2C09" w:rsidRDefault="003D4B4D" w:rsidP="001376D8">
      <w:pPr>
        <w:widowControl w:val="0"/>
        <w:rPr>
          <w:rFonts w:ascii="Arial" w:hAnsi="Arial" w:cs="Arial"/>
          <w:sz w:val="22"/>
          <w:szCs w:val="20"/>
        </w:rPr>
      </w:pPr>
    </w:p>
    <w:p w:rsidR="001572B6" w:rsidRPr="004A2C09" w:rsidRDefault="001572B6" w:rsidP="001376D8">
      <w:pPr>
        <w:widowControl w:val="0"/>
        <w:rPr>
          <w:rFonts w:ascii="Arial" w:hAnsi="Arial" w:cs="Arial"/>
          <w:sz w:val="22"/>
          <w:szCs w:val="20"/>
        </w:rPr>
      </w:pPr>
    </w:p>
    <w:p w:rsidR="001572B6" w:rsidRPr="004A2C09" w:rsidRDefault="001572B6" w:rsidP="001376D8">
      <w:pPr>
        <w:widowControl w:val="0"/>
        <w:rPr>
          <w:rFonts w:ascii="Arial" w:hAnsi="Arial" w:cs="Arial"/>
          <w:sz w:val="22"/>
          <w:szCs w:val="20"/>
        </w:rPr>
      </w:pPr>
    </w:p>
    <w:p w:rsidR="001572B6" w:rsidRPr="004A2C09" w:rsidRDefault="001572B6" w:rsidP="001572B6">
      <w:pPr>
        <w:jc w:val="both"/>
        <w:rPr>
          <w:rFonts w:ascii="Arial" w:hAnsi="Arial" w:cs="Arial"/>
          <w:sz w:val="16"/>
          <w:szCs w:val="18"/>
        </w:rPr>
      </w:pPr>
      <w:r w:rsidRPr="004A2C09">
        <w:rPr>
          <w:rFonts w:ascii="Arial" w:hAnsi="Arial" w:cs="Arial"/>
          <w:sz w:val="16"/>
          <w:szCs w:val="18"/>
        </w:rPr>
        <w:t xml:space="preserve">Las firmas anteriores corresponden al contrato de coedición </w:t>
      </w:r>
      <w:r w:rsidRPr="004A2C09">
        <w:rPr>
          <w:rFonts w:ascii="Arial" w:hAnsi="Arial" w:cs="Arial"/>
          <w:bCs/>
          <w:sz w:val="16"/>
          <w:szCs w:val="18"/>
        </w:rPr>
        <w:t>de la obra titulada “</w:t>
      </w:r>
      <w:r w:rsidRPr="004A2C09">
        <w:rPr>
          <w:rFonts w:ascii="Arial" w:hAnsi="Arial" w:cs="Arial"/>
          <w:sz w:val="16"/>
          <w:szCs w:val="18"/>
        </w:rPr>
        <w:t xml:space="preserve">Surcando la democracia: México y sus realidades”, que celebran </w:t>
      </w:r>
      <w:r w:rsidRPr="004A2C09">
        <w:rPr>
          <w:rFonts w:ascii="Arial" w:hAnsi="Arial" w:cs="Arial"/>
          <w:bCs/>
          <w:sz w:val="16"/>
          <w:szCs w:val="18"/>
        </w:rPr>
        <w:t>el Instituto Electoral del Estado de México, la Universidad Iberoamericana A. C. y Distribuciones Fontamara S. A.</w:t>
      </w:r>
      <w:r w:rsidRPr="004A2C09">
        <w:rPr>
          <w:rFonts w:ascii="Arial" w:hAnsi="Arial" w:cs="Arial"/>
          <w:sz w:val="16"/>
          <w:szCs w:val="18"/>
        </w:rPr>
        <w:t xml:space="preserve">, </w:t>
      </w:r>
      <w:r w:rsidRPr="004A2C09">
        <w:rPr>
          <w:rFonts w:ascii="Arial" w:hAnsi="Arial" w:cs="Arial"/>
          <w:bCs/>
          <w:sz w:val="16"/>
          <w:szCs w:val="18"/>
        </w:rPr>
        <w:t>documento que consta de diez fojas por un solo lado.</w:t>
      </w:r>
    </w:p>
    <w:p w:rsidR="00760675" w:rsidRPr="004A2C09" w:rsidRDefault="00760675" w:rsidP="001376D8">
      <w:pPr>
        <w:widowControl w:val="0"/>
        <w:rPr>
          <w:rFonts w:ascii="Arial" w:hAnsi="Arial" w:cs="Arial"/>
          <w:sz w:val="22"/>
          <w:szCs w:val="20"/>
        </w:rPr>
      </w:pPr>
    </w:p>
    <w:sectPr w:rsidR="00760675" w:rsidRPr="004A2C09" w:rsidSect="00F72A49">
      <w:headerReference w:type="even" r:id="rId8"/>
      <w:headerReference w:type="default" r:id="rId9"/>
      <w:footerReference w:type="even" r:id="rId10"/>
      <w:footerReference w:type="default" r:id="rId11"/>
      <w:headerReference w:type="first" r:id="rId12"/>
      <w:footerReference w:type="first" r:id="rId13"/>
      <w:pgSz w:w="12240" w:h="15840" w:code="1"/>
      <w:pgMar w:top="1134" w:right="1134" w:bottom="1134" w:left="1134" w:header="567" w:footer="567"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4E94" w:rsidRDefault="009D4E94">
      <w:r>
        <w:separator/>
      </w:r>
    </w:p>
  </w:endnote>
  <w:endnote w:type="continuationSeparator" w:id="0">
    <w:p w:rsidR="009D4E94" w:rsidRDefault="009D4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21002A87" w:usb1="00000000" w:usb2="00000000" w:usb3="00000000" w:csb0="0001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2BB" w:rsidRDefault="00D162BB">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38C" w:rsidRPr="00C17E11" w:rsidRDefault="0045638C" w:rsidP="00273DB8">
    <w:pPr>
      <w:pStyle w:val="Piedepgina"/>
      <w:jc w:val="center"/>
      <w:rPr>
        <w:rFonts w:ascii="Verdana" w:hAnsi="Verdana"/>
        <w:color w:val="333333"/>
        <w:spacing w:val="-10"/>
        <w:sz w:val="20"/>
        <w:szCs w:val="20"/>
      </w:rPr>
    </w:pPr>
    <w:r w:rsidRPr="00C17E11">
      <w:rPr>
        <w:rFonts w:ascii="Verdana" w:hAnsi="Verdana"/>
        <w:color w:val="333333"/>
        <w:spacing w:val="-10"/>
        <w:sz w:val="20"/>
        <w:szCs w:val="20"/>
      </w:rPr>
      <w:t xml:space="preserve">Pág. </w:t>
    </w:r>
    <w:r w:rsidRPr="00C17E11">
      <w:rPr>
        <w:rFonts w:ascii="Verdana" w:hAnsi="Verdana"/>
        <w:color w:val="333333"/>
        <w:spacing w:val="-10"/>
        <w:sz w:val="20"/>
        <w:szCs w:val="20"/>
      </w:rPr>
      <w:pgNum/>
    </w:r>
    <w:r w:rsidRPr="00C17E11">
      <w:rPr>
        <w:rFonts w:ascii="Verdana" w:hAnsi="Verdana"/>
        <w:color w:val="333333"/>
        <w:spacing w:val="-10"/>
        <w:sz w:val="20"/>
        <w:szCs w:val="20"/>
      </w:rPr>
      <w:t xml:space="preserve"> de </w:t>
    </w:r>
    <w:r>
      <w:rPr>
        <w:rFonts w:ascii="Verdana" w:hAnsi="Verdana"/>
        <w:color w:val="333333"/>
        <w:spacing w:val="-10"/>
        <w:sz w:val="20"/>
        <w:szCs w:val="20"/>
      </w:rPr>
      <w:t>10</w:t>
    </w:r>
  </w:p>
  <w:p w:rsidR="0045638C" w:rsidRDefault="0045638C">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38C" w:rsidRPr="00F60311" w:rsidRDefault="0045638C" w:rsidP="002A067A">
    <w:pPr>
      <w:pStyle w:val="Piedepgina"/>
      <w:jc w:val="center"/>
      <w:rPr>
        <w:rFonts w:ascii="Verdana" w:hAnsi="Verdana"/>
        <w:spacing w:val="-10"/>
        <w:sz w:val="20"/>
        <w:szCs w:val="20"/>
      </w:rPr>
    </w:pPr>
    <w:r w:rsidRPr="00F60311">
      <w:rPr>
        <w:rFonts w:ascii="Verdana" w:hAnsi="Verdana"/>
        <w:spacing w:val="-10"/>
        <w:sz w:val="20"/>
        <w:szCs w:val="20"/>
      </w:rPr>
      <w:t xml:space="preserve">Pág. </w:t>
    </w:r>
    <w:r w:rsidRPr="00F60311">
      <w:rPr>
        <w:rFonts w:ascii="Verdana" w:hAnsi="Verdana"/>
        <w:spacing w:val="-10"/>
        <w:sz w:val="20"/>
        <w:szCs w:val="20"/>
      </w:rPr>
      <w:pgNum/>
    </w:r>
    <w:r>
      <w:rPr>
        <w:rFonts w:ascii="Verdana" w:hAnsi="Verdana"/>
        <w:spacing w:val="-10"/>
        <w:sz w:val="20"/>
        <w:szCs w:val="20"/>
      </w:rPr>
      <w:t xml:space="preserve"> de </w:t>
    </w:r>
    <w:r w:rsidRPr="00D162BB">
      <w:rPr>
        <w:rFonts w:ascii="Verdana" w:hAnsi="Verdana"/>
        <w:spacing w:val="-10"/>
        <w:sz w:val="20"/>
        <w:szCs w:val="20"/>
      </w:rPr>
      <w:t>10</w:t>
    </w:r>
  </w:p>
  <w:p w:rsidR="0045638C" w:rsidRDefault="0045638C">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4E94" w:rsidRDefault="009D4E94">
      <w:r>
        <w:separator/>
      </w:r>
    </w:p>
  </w:footnote>
  <w:footnote w:type="continuationSeparator" w:id="0">
    <w:p w:rsidR="009D4E94" w:rsidRDefault="009D4E9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2BB" w:rsidRDefault="00D162BB">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38C" w:rsidRDefault="0045638C" w:rsidP="00375BC5">
    <w:pPr>
      <w:pStyle w:val="Encabezado"/>
      <w:jc w:val="right"/>
    </w:pPr>
    <w:r>
      <w:rPr>
        <w:noProof/>
      </w:rPr>
      <w:drawing>
        <wp:anchor distT="0" distB="0" distL="114300" distR="114300" simplePos="0" relativeHeight="251664384" behindDoc="1" locked="0" layoutInCell="1" allowOverlap="1">
          <wp:simplePos x="0" y="0"/>
          <wp:positionH relativeFrom="column">
            <wp:posOffset>2895600</wp:posOffset>
          </wp:positionH>
          <wp:positionV relativeFrom="paragraph">
            <wp:posOffset>17145</wp:posOffset>
          </wp:positionV>
          <wp:extent cx="915376" cy="800100"/>
          <wp:effectExtent l="25400" t="0" r="0" b="0"/>
          <wp:wrapNone/>
          <wp:docPr id="4" name="Imagen 2" descr=":::::::Users:lupin:Desktop:ibe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lupin:Desktop:ibero.jpg"/>
                  <pic:cNvPicPr>
                    <a:picLocks noChangeAspect="1" noChangeArrowheads="1"/>
                  </pic:cNvPicPr>
                </pic:nvPicPr>
                <pic:blipFill>
                  <a:blip r:embed="rId1"/>
                  <a:srcRect/>
                  <a:stretch>
                    <a:fillRect/>
                  </a:stretch>
                </pic:blipFill>
                <pic:spPr bwMode="auto">
                  <a:xfrm>
                    <a:off x="0" y="0"/>
                    <a:ext cx="915376" cy="800100"/>
                  </a:xfrm>
                  <a:prstGeom prst="rect">
                    <a:avLst/>
                  </a:prstGeom>
                  <a:noFill/>
                  <a:ln w="9525">
                    <a:noFill/>
                    <a:miter lim="800000"/>
                    <a:headEnd/>
                    <a:tailEnd/>
                  </a:ln>
                </pic:spPr>
              </pic:pic>
            </a:graphicData>
          </a:graphic>
        </wp:anchor>
      </w:drawing>
    </w:r>
    <w:r>
      <w:rPr>
        <w:noProof/>
      </w:rPr>
      <w:drawing>
        <wp:anchor distT="0" distB="0" distL="114300" distR="114300" simplePos="0" relativeHeight="251662336" behindDoc="1" locked="0" layoutInCell="1" allowOverlap="1">
          <wp:simplePos x="0" y="0"/>
          <wp:positionH relativeFrom="column">
            <wp:posOffset>76200</wp:posOffset>
          </wp:positionH>
          <wp:positionV relativeFrom="paragraph">
            <wp:posOffset>-97155</wp:posOffset>
          </wp:positionV>
          <wp:extent cx="1600835" cy="800100"/>
          <wp:effectExtent l="25400" t="0" r="0" b="0"/>
          <wp:wrapNone/>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1600835" cy="800100"/>
                  </a:xfrm>
                  <a:prstGeom prst="rect">
                    <a:avLst/>
                  </a:prstGeom>
                  <a:noFill/>
                  <a:ln w="9525">
                    <a:noFill/>
                    <a:miter lim="800000"/>
                    <a:headEnd/>
                    <a:tailEnd/>
                  </a:ln>
                </pic:spPr>
              </pic:pic>
            </a:graphicData>
          </a:graphic>
        </wp:anchor>
      </w:drawing>
    </w:r>
  </w:p>
  <w:p w:rsidR="0045638C" w:rsidRDefault="0045638C" w:rsidP="00375BC5">
    <w:pPr>
      <w:pStyle w:val="Encabezado"/>
      <w:jc w:val="right"/>
    </w:pPr>
    <w:r w:rsidRPr="00375BC5">
      <w:rPr>
        <w:noProof/>
      </w:rPr>
      <w:drawing>
        <wp:inline distT="0" distB="0" distL="0" distR="0">
          <wp:extent cx="1371600" cy="377825"/>
          <wp:effectExtent l="2540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srcRect/>
                  <a:stretch>
                    <a:fillRect/>
                  </a:stretch>
                </pic:blipFill>
                <pic:spPr bwMode="auto">
                  <a:xfrm>
                    <a:off x="0" y="0"/>
                    <a:ext cx="1371600" cy="377825"/>
                  </a:xfrm>
                  <a:prstGeom prst="rect">
                    <a:avLst/>
                  </a:prstGeom>
                  <a:noFill/>
                  <a:ln w="9525">
                    <a:noFill/>
                    <a:miter lim="800000"/>
                    <a:headEnd/>
                    <a:tailEnd/>
                  </a:ln>
                </pic:spPr>
              </pic:pic>
            </a:graphicData>
          </a:graphic>
        </wp:inline>
      </w:drawing>
    </w:r>
  </w:p>
  <w:p w:rsidR="0045638C" w:rsidRDefault="0045638C" w:rsidP="00375BC5">
    <w:pPr>
      <w:pStyle w:val="Encabezado"/>
      <w:jc w:val="right"/>
      <w:rPr>
        <w:rFonts w:ascii="Century Gothic" w:hAnsi="Century Gothic"/>
        <w:sz w:val="16"/>
        <w:lang w:val="en-US"/>
      </w:rPr>
    </w:pPr>
  </w:p>
  <w:p w:rsidR="0045638C" w:rsidRDefault="0045638C" w:rsidP="00375BC5">
    <w:pPr>
      <w:pStyle w:val="Encabezado"/>
      <w:jc w:val="right"/>
      <w:rPr>
        <w:rFonts w:ascii="Century Gothic" w:hAnsi="Century Gothic"/>
        <w:sz w:val="16"/>
        <w:lang w:val="en-US"/>
      </w:rPr>
    </w:pPr>
  </w:p>
  <w:p w:rsidR="0045638C" w:rsidRDefault="0045638C">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38C" w:rsidRDefault="0045638C" w:rsidP="00F72A49">
    <w:pPr>
      <w:pStyle w:val="Encabezado"/>
      <w:jc w:val="right"/>
    </w:pPr>
    <w:r>
      <w:rPr>
        <w:noProof/>
      </w:rPr>
      <w:drawing>
        <wp:anchor distT="0" distB="0" distL="114300" distR="114300" simplePos="0" relativeHeight="251663360" behindDoc="1" locked="0" layoutInCell="1" allowOverlap="1">
          <wp:simplePos x="0" y="0"/>
          <wp:positionH relativeFrom="column">
            <wp:posOffset>2819400</wp:posOffset>
          </wp:positionH>
          <wp:positionV relativeFrom="paragraph">
            <wp:posOffset>131445</wp:posOffset>
          </wp:positionV>
          <wp:extent cx="940435" cy="817245"/>
          <wp:effectExtent l="25400" t="0" r="0" b="0"/>
          <wp:wrapNone/>
          <wp:docPr id="3" name="Imagen 3" descr=":::::::Users:lupin:Desktop:ibe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lupin:Desktop:ibero.jpg"/>
                  <pic:cNvPicPr>
                    <a:picLocks noChangeAspect="1" noChangeArrowheads="1"/>
                  </pic:cNvPicPr>
                </pic:nvPicPr>
                <pic:blipFill>
                  <a:blip r:embed="rId1"/>
                  <a:srcRect/>
                  <a:stretch>
                    <a:fillRect/>
                  </a:stretch>
                </pic:blipFill>
                <pic:spPr bwMode="auto">
                  <a:xfrm>
                    <a:off x="0" y="0"/>
                    <a:ext cx="940435" cy="817245"/>
                  </a:xfrm>
                  <a:prstGeom prst="rect">
                    <a:avLst/>
                  </a:prstGeom>
                  <a:noFill/>
                  <a:ln w="9525">
                    <a:noFill/>
                    <a:miter lim="800000"/>
                    <a:headEnd/>
                    <a:tailEnd/>
                  </a:ln>
                </pic:spPr>
              </pic:pic>
            </a:graphicData>
          </a:graphic>
        </wp:anchor>
      </w:drawing>
    </w:r>
    <w:r>
      <w:t xml:space="preserve">         </w:t>
    </w:r>
    <w:r>
      <w:tab/>
    </w:r>
    <w:r>
      <w:rPr>
        <w:rFonts w:ascii="Century Gothic" w:hAnsi="Century Gothic"/>
        <w:noProof/>
        <w:sz w:val="16"/>
      </w:rPr>
      <w:drawing>
        <wp:anchor distT="0" distB="0" distL="114300" distR="114300" simplePos="0" relativeHeight="251660288" behindDoc="1" locked="0" layoutInCell="1" allowOverlap="1">
          <wp:simplePos x="0" y="0"/>
          <wp:positionH relativeFrom="column">
            <wp:posOffset>48260</wp:posOffset>
          </wp:positionH>
          <wp:positionV relativeFrom="paragraph">
            <wp:posOffset>2540</wp:posOffset>
          </wp:positionV>
          <wp:extent cx="1600200" cy="800100"/>
          <wp:effectExtent l="25400" t="0" r="0"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1600200" cy="800100"/>
                  </a:xfrm>
                  <a:prstGeom prst="rect">
                    <a:avLst/>
                  </a:prstGeom>
                  <a:noFill/>
                  <a:ln w="9525">
                    <a:noFill/>
                    <a:miter lim="800000"/>
                    <a:headEnd/>
                    <a:tailEnd/>
                  </a:ln>
                </pic:spPr>
              </pic:pic>
            </a:graphicData>
          </a:graphic>
        </wp:anchor>
      </w:drawing>
    </w:r>
  </w:p>
  <w:p w:rsidR="0045638C" w:rsidRDefault="0045638C" w:rsidP="00F72A49">
    <w:pPr>
      <w:pStyle w:val="Encabezado"/>
      <w:jc w:val="right"/>
    </w:pPr>
  </w:p>
  <w:p w:rsidR="0045638C" w:rsidRDefault="0045638C" w:rsidP="00F72A49">
    <w:pPr>
      <w:pStyle w:val="Encabezado"/>
      <w:jc w:val="right"/>
      <w:rPr>
        <w:rFonts w:ascii="Century Gothic" w:hAnsi="Century Gothic"/>
        <w:sz w:val="16"/>
        <w:lang w:val="en-US"/>
      </w:rPr>
    </w:pPr>
    <w:r>
      <w:rPr>
        <w:noProof/>
      </w:rPr>
      <w:drawing>
        <wp:inline distT="0" distB="0" distL="0" distR="0">
          <wp:extent cx="1371600" cy="377825"/>
          <wp:effectExtent l="2540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srcRect/>
                  <a:stretch>
                    <a:fillRect/>
                  </a:stretch>
                </pic:blipFill>
                <pic:spPr bwMode="auto">
                  <a:xfrm>
                    <a:off x="0" y="0"/>
                    <a:ext cx="1371600" cy="377825"/>
                  </a:xfrm>
                  <a:prstGeom prst="rect">
                    <a:avLst/>
                  </a:prstGeom>
                  <a:noFill/>
                  <a:ln w="9525">
                    <a:noFill/>
                    <a:miter lim="800000"/>
                    <a:headEnd/>
                    <a:tailEnd/>
                  </a:ln>
                </pic:spPr>
              </pic:pic>
            </a:graphicData>
          </a:graphic>
        </wp:inline>
      </w:drawing>
    </w:r>
  </w:p>
  <w:p w:rsidR="0045638C" w:rsidRDefault="0045638C" w:rsidP="00F72A49">
    <w:pPr>
      <w:pStyle w:val="Encabezado"/>
      <w:jc w:val="right"/>
      <w:rPr>
        <w:rFonts w:ascii="Century Gothic" w:hAnsi="Century Gothic"/>
        <w:sz w:val="16"/>
        <w:lang w:val="en-US"/>
      </w:rPr>
    </w:pPr>
  </w:p>
  <w:p w:rsidR="0045638C" w:rsidRDefault="0045638C">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A55B5"/>
    <w:multiLevelType w:val="hybridMultilevel"/>
    <w:tmpl w:val="16D09F54"/>
    <w:lvl w:ilvl="0" w:tplc="5B24D4F8">
      <w:start w:val="1"/>
      <w:numFmt w:val="decimal"/>
      <w:lvlText w:val="%1."/>
      <w:lvlJc w:val="left"/>
      <w:pPr>
        <w:tabs>
          <w:tab w:val="num" w:pos="284"/>
        </w:tabs>
        <w:ind w:left="284" w:hanging="284"/>
      </w:pPr>
      <w:rPr>
        <w:rFonts w:ascii="Calibri" w:hAnsi="Calibri" w:cs="Times New Roman" w:hint="default"/>
        <w:b w:val="0"/>
        <w:i w:val="0"/>
        <w:color w:val="auto"/>
        <w:sz w:val="24"/>
        <w:u w:val="none"/>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1277279"/>
    <w:multiLevelType w:val="hybridMultilevel"/>
    <w:tmpl w:val="1D7A427A"/>
    <w:lvl w:ilvl="0" w:tplc="BF525D32">
      <w:start w:val="1"/>
      <w:numFmt w:val="decimal"/>
      <w:lvlText w:val="%1."/>
      <w:lvlJc w:val="left"/>
      <w:pPr>
        <w:ind w:left="1749" w:hanging="1040"/>
      </w:pPr>
      <w:rPr>
        <w:rFonts w:hint="default"/>
        <w:b w:val="0"/>
      </w:rPr>
    </w:lvl>
    <w:lvl w:ilvl="1" w:tplc="040A0019" w:tentative="1">
      <w:start w:val="1"/>
      <w:numFmt w:val="lowerLetter"/>
      <w:lvlText w:val="%2."/>
      <w:lvlJc w:val="left"/>
      <w:pPr>
        <w:ind w:left="1789" w:hanging="360"/>
      </w:pPr>
    </w:lvl>
    <w:lvl w:ilvl="2" w:tplc="040A001B" w:tentative="1">
      <w:start w:val="1"/>
      <w:numFmt w:val="lowerRoman"/>
      <w:lvlText w:val="%3."/>
      <w:lvlJc w:val="right"/>
      <w:pPr>
        <w:ind w:left="2509" w:hanging="180"/>
      </w:pPr>
    </w:lvl>
    <w:lvl w:ilvl="3" w:tplc="040A000F" w:tentative="1">
      <w:start w:val="1"/>
      <w:numFmt w:val="decimal"/>
      <w:lvlText w:val="%4."/>
      <w:lvlJc w:val="left"/>
      <w:pPr>
        <w:ind w:left="3229" w:hanging="360"/>
      </w:pPr>
    </w:lvl>
    <w:lvl w:ilvl="4" w:tplc="040A0019" w:tentative="1">
      <w:start w:val="1"/>
      <w:numFmt w:val="lowerLetter"/>
      <w:lvlText w:val="%5."/>
      <w:lvlJc w:val="left"/>
      <w:pPr>
        <w:ind w:left="3949" w:hanging="360"/>
      </w:pPr>
    </w:lvl>
    <w:lvl w:ilvl="5" w:tplc="040A001B" w:tentative="1">
      <w:start w:val="1"/>
      <w:numFmt w:val="lowerRoman"/>
      <w:lvlText w:val="%6."/>
      <w:lvlJc w:val="right"/>
      <w:pPr>
        <w:ind w:left="4669" w:hanging="180"/>
      </w:pPr>
    </w:lvl>
    <w:lvl w:ilvl="6" w:tplc="040A000F" w:tentative="1">
      <w:start w:val="1"/>
      <w:numFmt w:val="decimal"/>
      <w:lvlText w:val="%7."/>
      <w:lvlJc w:val="left"/>
      <w:pPr>
        <w:ind w:left="5389" w:hanging="360"/>
      </w:pPr>
    </w:lvl>
    <w:lvl w:ilvl="7" w:tplc="040A0019" w:tentative="1">
      <w:start w:val="1"/>
      <w:numFmt w:val="lowerLetter"/>
      <w:lvlText w:val="%8."/>
      <w:lvlJc w:val="left"/>
      <w:pPr>
        <w:ind w:left="6109" w:hanging="360"/>
      </w:pPr>
    </w:lvl>
    <w:lvl w:ilvl="8" w:tplc="040A001B" w:tentative="1">
      <w:start w:val="1"/>
      <w:numFmt w:val="lowerRoman"/>
      <w:lvlText w:val="%9."/>
      <w:lvlJc w:val="right"/>
      <w:pPr>
        <w:ind w:left="6829" w:hanging="180"/>
      </w:pPr>
    </w:lvl>
  </w:abstractNum>
  <w:abstractNum w:abstractNumId="2" w15:restartNumberingAfterBreak="0">
    <w:nsid w:val="04E204EB"/>
    <w:multiLevelType w:val="multilevel"/>
    <w:tmpl w:val="16D09F54"/>
    <w:lvl w:ilvl="0">
      <w:start w:val="1"/>
      <w:numFmt w:val="decimal"/>
      <w:lvlText w:val="%1."/>
      <w:lvlJc w:val="left"/>
      <w:pPr>
        <w:tabs>
          <w:tab w:val="num" w:pos="284"/>
        </w:tabs>
        <w:ind w:left="284" w:hanging="284"/>
      </w:pPr>
      <w:rPr>
        <w:rFonts w:ascii="Calibri" w:hAnsi="Calibri" w:cs="Times New Roman" w:hint="default"/>
        <w:b w:val="0"/>
        <w:i w:val="0"/>
        <w:color w:val="auto"/>
        <w:sz w:val="24"/>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54A293F"/>
    <w:multiLevelType w:val="multilevel"/>
    <w:tmpl w:val="623C11E0"/>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10151771"/>
    <w:multiLevelType w:val="hybridMultilevel"/>
    <w:tmpl w:val="113A288E"/>
    <w:lvl w:ilvl="0" w:tplc="13CCBC88">
      <w:start w:val="1"/>
      <w:numFmt w:val="upperLetter"/>
      <w:lvlText w:val="%1."/>
      <w:lvlJc w:val="left"/>
      <w:pPr>
        <w:ind w:left="720" w:hanging="360"/>
      </w:pPr>
      <w:rPr>
        <w:rFonts w:ascii="Verdana" w:eastAsia="Times New Roman" w:hAnsi="Verdana" w:cs="Tahom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1F1400"/>
    <w:multiLevelType w:val="multilevel"/>
    <w:tmpl w:val="1B7822F6"/>
    <w:lvl w:ilvl="0">
      <w:start w:val="1"/>
      <w:numFmt w:val="decimal"/>
      <w:lvlText w:val="%1."/>
      <w:lvlJc w:val="left"/>
      <w:pPr>
        <w:ind w:left="1429" w:hanging="360"/>
      </w:pPr>
      <w:rPr>
        <w:rFonts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Symbol" w:hAnsi="Symbol"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Symbol" w:hAnsi="Symbol"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Symbol" w:hAnsi="Symbol" w:hint="default"/>
      </w:rPr>
    </w:lvl>
  </w:abstractNum>
  <w:abstractNum w:abstractNumId="6" w15:restartNumberingAfterBreak="0">
    <w:nsid w:val="152C5D72"/>
    <w:multiLevelType w:val="hybridMultilevel"/>
    <w:tmpl w:val="90B032E6"/>
    <w:lvl w:ilvl="0" w:tplc="F0A0E358">
      <w:start w:val="1"/>
      <w:numFmt w:val="decimal"/>
      <w:lvlText w:val="%1."/>
      <w:lvlJc w:val="left"/>
      <w:pPr>
        <w:tabs>
          <w:tab w:val="num" w:pos="360"/>
        </w:tabs>
        <w:ind w:left="284" w:hanging="284"/>
      </w:pPr>
      <w:rPr>
        <w:rFonts w:ascii="Verdana" w:eastAsia="Times New Roman" w:hAnsi="Verdana" w:cs="Tahoma"/>
        <w:b w:val="0"/>
        <w:i w:val="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A1A0AE8"/>
    <w:multiLevelType w:val="hybridMultilevel"/>
    <w:tmpl w:val="7B803FB8"/>
    <w:lvl w:ilvl="0" w:tplc="EC38B424">
      <w:start w:val="1"/>
      <w:numFmt w:val="decimal"/>
      <w:lvlText w:val="%1."/>
      <w:lvlJc w:val="left"/>
      <w:pPr>
        <w:ind w:left="1669" w:hanging="960"/>
      </w:pPr>
      <w:rPr>
        <w:rFonts w:hint="default"/>
        <w:b w:val="0"/>
      </w:rPr>
    </w:lvl>
    <w:lvl w:ilvl="1" w:tplc="040A0019" w:tentative="1">
      <w:start w:val="1"/>
      <w:numFmt w:val="lowerLetter"/>
      <w:lvlText w:val="%2."/>
      <w:lvlJc w:val="left"/>
      <w:pPr>
        <w:ind w:left="1789" w:hanging="360"/>
      </w:pPr>
    </w:lvl>
    <w:lvl w:ilvl="2" w:tplc="040A001B" w:tentative="1">
      <w:start w:val="1"/>
      <w:numFmt w:val="lowerRoman"/>
      <w:lvlText w:val="%3."/>
      <w:lvlJc w:val="right"/>
      <w:pPr>
        <w:ind w:left="2509" w:hanging="180"/>
      </w:pPr>
    </w:lvl>
    <w:lvl w:ilvl="3" w:tplc="040A000F" w:tentative="1">
      <w:start w:val="1"/>
      <w:numFmt w:val="decimal"/>
      <w:lvlText w:val="%4."/>
      <w:lvlJc w:val="left"/>
      <w:pPr>
        <w:ind w:left="3229" w:hanging="360"/>
      </w:pPr>
    </w:lvl>
    <w:lvl w:ilvl="4" w:tplc="040A0019" w:tentative="1">
      <w:start w:val="1"/>
      <w:numFmt w:val="lowerLetter"/>
      <w:lvlText w:val="%5."/>
      <w:lvlJc w:val="left"/>
      <w:pPr>
        <w:ind w:left="3949" w:hanging="360"/>
      </w:pPr>
    </w:lvl>
    <w:lvl w:ilvl="5" w:tplc="040A001B" w:tentative="1">
      <w:start w:val="1"/>
      <w:numFmt w:val="lowerRoman"/>
      <w:lvlText w:val="%6."/>
      <w:lvlJc w:val="right"/>
      <w:pPr>
        <w:ind w:left="4669" w:hanging="180"/>
      </w:pPr>
    </w:lvl>
    <w:lvl w:ilvl="6" w:tplc="040A000F" w:tentative="1">
      <w:start w:val="1"/>
      <w:numFmt w:val="decimal"/>
      <w:lvlText w:val="%7."/>
      <w:lvlJc w:val="left"/>
      <w:pPr>
        <w:ind w:left="5389" w:hanging="360"/>
      </w:pPr>
    </w:lvl>
    <w:lvl w:ilvl="7" w:tplc="040A0019" w:tentative="1">
      <w:start w:val="1"/>
      <w:numFmt w:val="lowerLetter"/>
      <w:lvlText w:val="%8."/>
      <w:lvlJc w:val="left"/>
      <w:pPr>
        <w:ind w:left="6109" w:hanging="360"/>
      </w:pPr>
    </w:lvl>
    <w:lvl w:ilvl="8" w:tplc="040A001B" w:tentative="1">
      <w:start w:val="1"/>
      <w:numFmt w:val="lowerRoman"/>
      <w:lvlText w:val="%9."/>
      <w:lvlJc w:val="right"/>
      <w:pPr>
        <w:ind w:left="6829" w:hanging="180"/>
      </w:pPr>
    </w:lvl>
  </w:abstractNum>
  <w:abstractNum w:abstractNumId="8" w15:restartNumberingAfterBreak="0">
    <w:nsid w:val="1A7D7389"/>
    <w:multiLevelType w:val="hybridMultilevel"/>
    <w:tmpl w:val="1B7822F6"/>
    <w:lvl w:ilvl="0" w:tplc="040A000F">
      <w:start w:val="1"/>
      <w:numFmt w:val="decimal"/>
      <w:lvlText w:val="%1."/>
      <w:lvlJc w:val="left"/>
      <w:pPr>
        <w:ind w:left="1429" w:hanging="360"/>
      </w:pPr>
      <w:rPr>
        <w:rFonts w:hint="default"/>
      </w:rPr>
    </w:lvl>
    <w:lvl w:ilvl="1" w:tplc="040A0003" w:tentative="1">
      <w:start w:val="1"/>
      <w:numFmt w:val="bullet"/>
      <w:lvlText w:val="o"/>
      <w:lvlJc w:val="left"/>
      <w:pPr>
        <w:ind w:left="2149" w:hanging="360"/>
      </w:pPr>
      <w:rPr>
        <w:rFonts w:ascii="Courier New" w:hAnsi="Courier New" w:hint="default"/>
      </w:rPr>
    </w:lvl>
    <w:lvl w:ilvl="2" w:tplc="040A0005" w:tentative="1">
      <w:start w:val="1"/>
      <w:numFmt w:val="bullet"/>
      <w:lvlText w:val=""/>
      <w:lvlJc w:val="left"/>
      <w:pPr>
        <w:ind w:left="2869" w:hanging="360"/>
      </w:pPr>
      <w:rPr>
        <w:rFonts w:ascii="Symbol" w:hAnsi="Symbol" w:hint="default"/>
      </w:rPr>
    </w:lvl>
    <w:lvl w:ilvl="3" w:tplc="040A0001" w:tentative="1">
      <w:start w:val="1"/>
      <w:numFmt w:val="bullet"/>
      <w:lvlText w:val=""/>
      <w:lvlJc w:val="left"/>
      <w:pPr>
        <w:ind w:left="3589" w:hanging="360"/>
      </w:pPr>
      <w:rPr>
        <w:rFonts w:ascii="Symbol" w:hAnsi="Symbol" w:hint="default"/>
      </w:rPr>
    </w:lvl>
    <w:lvl w:ilvl="4" w:tplc="040A0003" w:tentative="1">
      <w:start w:val="1"/>
      <w:numFmt w:val="bullet"/>
      <w:lvlText w:val="o"/>
      <w:lvlJc w:val="left"/>
      <w:pPr>
        <w:ind w:left="4309" w:hanging="360"/>
      </w:pPr>
      <w:rPr>
        <w:rFonts w:ascii="Courier New" w:hAnsi="Courier New" w:hint="default"/>
      </w:rPr>
    </w:lvl>
    <w:lvl w:ilvl="5" w:tplc="040A0005" w:tentative="1">
      <w:start w:val="1"/>
      <w:numFmt w:val="bullet"/>
      <w:lvlText w:val=""/>
      <w:lvlJc w:val="left"/>
      <w:pPr>
        <w:ind w:left="5029" w:hanging="360"/>
      </w:pPr>
      <w:rPr>
        <w:rFonts w:ascii="Symbol" w:hAnsi="Symbol" w:hint="default"/>
      </w:rPr>
    </w:lvl>
    <w:lvl w:ilvl="6" w:tplc="040A0001" w:tentative="1">
      <w:start w:val="1"/>
      <w:numFmt w:val="bullet"/>
      <w:lvlText w:val=""/>
      <w:lvlJc w:val="left"/>
      <w:pPr>
        <w:ind w:left="5749" w:hanging="360"/>
      </w:pPr>
      <w:rPr>
        <w:rFonts w:ascii="Symbol" w:hAnsi="Symbol" w:hint="default"/>
      </w:rPr>
    </w:lvl>
    <w:lvl w:ilvl="7" w:tplc="040A0003" w:tentative="1">
      <w:start w:val="1"/>
      <w:numFmt w:val="bullet"/>
      <w:lvlText w:val="o"/>
      <w:lvlJc w:val="left"/>
      <w:pPr>
        <w:ind w:left="6469" w:hanging="360"/>
      </w:pPr>
      <w:rPr>
        <w:rFonts w:ascii="Courier New" w:hAnsi="Courier New" w:hint="default"/>
      </w:rPr>
    </w:lvl>
    <w:lvl w:ilvl="8" w:tplc="040A0005" w:tentative="1">
      <w:start w:val="1"/>
      <w:numFmt w:val="bullet"/>
      <w:lvlText w:val=""/>
      <w:lvlJc w:val="left"/>
      <w:pPr>
        <w:ind w:left="7189" w:hanging="360"/>
      </w:pPr>
      <w:rPr>
        <w:rFonts w:ascii="Symbol" w:hAnsi="Symbol" w:hint="default"/>
      </w:rPr>
    </w:lvl>
  </w:abstractNum>
  <w:abstractNum w:abstractNumId="9" w15:restartNumberingAfterBreak="0">
    <w:nsid w:val="1FFF32A2"/>
    <w:multiLevelType w:val="hybridMultilevel"/>
    <w:tmpl w:val="42DC5162"/>
    <w:lvl w:ilvl="0" w:tplc="082CDF6E">
      <w:start w:val="1"/>
      <w:numFmt w:val="decimal"/>
      <w:lvlText w:val="%1."/>
      <w:lvlJc w:val="left"/>
      <w:pPr>
        <w:ind w:left="1709" w:hanging="100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1142693"/>
    <w:multiLevelType w:val="hybridMultilevel"/>
    <w:tmpl w:val="6F36D224"/>
    <w:lvl w:ilvl="0" w:tplc="6ADCD340">
      <w:start w:val="1"/>
      <w:numFmt w:val="decimal"/>
      <w:lvlText w:val="%1."/>
      <w:lvlJc w:val="left"/>
      <w:pPr>
        <w:tabs>
          <w:tab w:val="num" w:pos="360"/>
        </w:tabs>
        <w:ind w:left="284" w:hanging="284"/>
      </w:pPr>
      <w:rPr>
        <w:rFonts w:ascii="Verdana" w:eastAsia="Times New Roman" w:hAnsi="Verdana" w:cs="Tahoma"/>
        <w:b w:val="0"/>
        <w:i w:val="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249D491D"/>
    <w:multiLevelType w:val="hybridMultilevel"/>
    <w:tmpl w:val="2F02CB82"/>
    <w:lvl w:ilvl="0" w:tplc="0C0A0019">
      <w:start w:val="1"/>
      <w:numFmt w:val="lowerLetter"/>
      <w:lvlText w:val="%1."/>
      <w:lvlJc w:val="left"/>
      <w:pPr>
        <w:tabs>
          <w:tab w:val="num" w:pos="360"/>
        </w:tabs>
        <w:ind w:left="360" w:hanging="360"/>
      </w:pPr>
      <w:rPr>
        <w:rFonts w:hint="default"/>
      </w:r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2" w15:restartNumberingAfterBreak="0">
    <w:nsid w:val="24A92030"/>
    <w:multiLevelType w:val="hybridMultilevel"/>
    <w:tmpl w:val="2B3E6EF0"/>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28295F6A"/>
    <w:multiLevelType w:val="hybridMultilevel"/>
    <w:tmpl w:val="8FD69E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A771B3"/>
    <w:multiLevelType w:val="hybridMultilevel"/>
    <w:tmpl w:val="773A8820"/>
    <w:lvl w:ilvl="0" w:tplc="B5D42744">
      <w:start w:val="1"/>
      <w:numFmt w:val="decimal"/>
      <w:lvlText w:val="%1."/>
      <w:lvlJc w:val="left"/>
      <w:pPr>
        <w:ind w:left="1429" w:hanging="360"/>
      </w:pPr>
      <w:rPr>
        <w:rFonts w:hint="default"/>
        <w:b w:val="0"/>
      </w:rPr>
    </w:lvl>
    <w:lvl w:ilvl="1" w:tplc="040A0019" w:tentative="1">
      <w:start w:val="1"/>
      <w:numFmt w:val="lowerLetter"/>
      <w:lvlText w:val="%2."/>
      <w:lvlJc w:val="left"/>
      <w:pPr>
        <w:ind w:left="2149" w:hanging="360"/>
      </w:pPr>
    </w:lvl>
    <w:lvl w:ilvl="2" w:tplc="040A001B" w:tentative="1">
      <w:start w:val="1"/>
      <w:numFmt w:val="lowerRoman"/>
      <w:lvlText w:val="%3."/>
      <w:lvlJc w:val="right"/>
      <w:pPr>
        <w:ind w:left="2869" w:hanging="180"/>
      </w:pPr>
    </w:lvl>
    <w:lvl w:ilvl="3" w:tplc="040A000F" w:tentative="1">
      <w:start w:val="1"/>
      <w:numFmt w:val="decimal"/>
      <w:lvlText w:val="%4."/>
      <w:lvlJc w:val="left"/>
      <w:pPr>
        <w:ind w:left="3589" w:hanging="360"/>
      </w:pPr>
    </w:lvl>
    <w:lvl w:ilvl="4" w:tplc="040A0019" w:tentative="1">
      <w:start w:val="1"/>
      <w:numFmt w:val="lowerLetter"/>
      <w:lvlText w:val="%5."/>
      <w:lvlJc w:val="left"/>
      <w:pPr>
        <w:ind w:left="4309" w:hanging="360"/>
      </w:pPr>
    </w:lvl>
    <w:lvl w:ilvl="5" w:tplc="040A001B" w:tentative="1">
      <w:start w:val="1"/>
      <w:numFmt w:val="lowerRoman"/>
      <w:lvlText w:val="%6."/>
      <w:lvlJc w:val="right"/>
      <w:pPr>
        <w:ind w:left="5029" w:hanging="180"/>
      </w:pPr>
    </w:lvl>
    <w:lvl w:ilvl="6" w:tplc="040A000F" w:tentative="1">
      <w:start w:val="1"/>
      <w:numFmt w:val="decimal"/>
      <w:lvlText w:val="%7."/>
      <w:lvlJc w:val="left"/>
      <w:pPr>
        <w:ind w:left="5749" w:hanging="360"/>
      </w:pPr>
    </w:lvl>
    <w:lvl w:ilvl="7" w:tplc="040A0019" w:tentative="1">
      <w:start w:val="1"/>
      <w:numFmt w:val="lowerLetter"/>
      <w:lvlText w:val="%8."/>
      <w:lvlJc w:val="left"/>
      <w:pPr>
        <w:ind w:left="6469" w:hanging="360"/>
      </w:pPr>
    </w:lvl>
    <w:lvl w:ilvl="8" w:tplc="040A001B" w:tentative="1">
      <w:start w:val="1"/>
      <w:numFmt w:val="lowerRoman"/>
      <w:lvlText w:val="%9."/>
      <w:lvlJc w:val="right"/>
      <w:pPr>
        <w:ind w:left="7189" w:hanging="180"/>
      </w:pPr>
    </w:lvl>
  </w:abstractNum>
  <w:abstractNum w:abstractNumId="15" w15:restartNumberingAfterBreak="0">
    <w:nsid w:val="2CD5292A"/>
    <w:multiLevelType w:val="hybridMultilevel"/>
    <w:tmpl w:val="F866FC4E"/>
    <w:lvl w:ilvl="0" w:tplc="FC76E196">
      <w:start w:val="1"/>
      <w:numFmt w:val="bullet"/>
      <w:lvlText w:val=""/>
      <w:lvlJc w:val="left"/>
      <w:pPr>
        <w:ind w:left="1429" w:hanging="360"/>
      </w:pPr>
      <w:rPr>
        <w:rFonts w:ascii="Symbol" w:hAnsi="Symbol" w:hint="default"/>
      </w:rPr>
    </w:lvl>
    <w:lvl w:ilvl="1" w:tplc="040A0003" w:tentative="1">
      <w:start w:val="1"/>
      <w:numFmt w:val="bullet"/>
      <w:lvlText w:val="o"/>
      <w:lvlJc w:val="left"/>
      <w:pPr>
        <w:ind w:left="2149" w:hanging="360"/>
      </w:pPr>
      <w:rPr>
        <w:rFonts w:ascii="Courier New" w:hAnsi="Courier New" w:hint="default"/>
      </w:rPr>
    </w:lvl>
    <w:lvl w:ilvl="2" w:tplc="040A0005" w:tentative="1">
      <w:start w:val="1"/>
      <w:numFmt w:val="bullet"/>
      <w:lvlText w:val=""/>
      <w:lvlJc w:val="left"/>
      <w:pPr>
        <w:ind w:left="2869" w:hanging="360"/>
      </w:pPr>
      <w:rPr>
        <w:rFonts w:ascii="Symbol" w:hAnsi="Symbol" w:hint="default"/>
      </w:rPr>
    </w:lvl>
    <w:lvl w:ilvl="3" w:tplc="040A0001" w:tentative="1">
      <w:start w:val="1"/>
      <w:numFmt w:val="bullet"/>
      <w:lvlText w:val=""/>
      <w:lvlJc w:val="left"/>
      <w:pPr>
        <w:ind w:left="3589" w:hanging="360"/>
      </w:pPr>
      <w:rPr>
        <w:rFonts w:ascii="Symbol" w:hAnsi="Symbol" w:hint="default"/>
      </w:rPr>
    </w:lvl>
    <w:lvl w:ilvl="4" w:tplc="040A0003" w:tentative="1">
      <w:start w:val="1"/>
      <w:numFmt w:val="bullet"/>
      <w:lvlText w:val="o"/>
      <w:lvlJc w:val="left"/>
      <w:pPr>
        <w:ind w:left="4309" w:hanging="360"/>
      </w:pPr>
      <w:rPr>
        <w:rFonts w:ascii="Courier New" w:hAnsi="Courier New" w:hint="default"/>
      </w:rPr>
    </w:lvl>
    <w:lvl w:ilvl="5" w:tplc="040A0005" w:tentative="1">
      <w:start w:val="1"/>
      <w:numFmt w:val="bullet"/>
      <w:lvlText w:val=""/>
      <w:lvlJc w:val="left"/>
      <w:pPr>
        <w:ind w:left="5029" w:hanging="360"/>
      </w:pPr>
      <w:rPr>
        <w:rFonts w:ascii="Symbol" w:hAnsi="Symbol" w:hint="default"/>
      </w:rPr>
    </w:lvl>
    <w:lvl w:ilvl="6" w:tplc="040A0001" w:tentative="1">
      <w:start w:val="1"/>
      <w:numFmt w:val="bullet"/>
      <w:lvlText w:val=""/>
      <w:lvlJc w:val="left"/>
      <w:pPr>
        <w:ind w:left="5749" w:hanging="360"/>
      </w:pPr>
      <w:rPr>
        <w:rFonts w:ascii="Symbol" w:hAnsi="Symbol" w:hint="default"/>
      </w:rPr>
    </w:lvl>
    <w:lvl w:ilvl="7" w:tplc="040A0003" w:tentative="1">
      <w:start w:val="1"/>
      <w:numFmt w:val="bullet"/>
      <w:lvlText w:val="o"/>
      <w:lvlJc w:val="left"/>
      <w:pPr>
        <w:ind w:left="6469" w:hanging="360"/>
      </w:pPr>
      <w:rPr>
        <w:rFonts w:ascii="Courier New" w:hAnsi="Courier New" w:hint="default"/>
      </w:rPr>
    </w:lvl>
    <w:lvl w:ilvl="8" w:tplc="040A0005" w:tentative="1">
      <w:start w:val="1"/>
      <w:numFmt w:val="bullet"/>
      <w:lvlText w:val=""/>
      <w:lvlJc w:val="left"/>
      <w:pPr>
        <w:ind w:left="7189" w:hanging="360"/>
      </w:pPr>
      <w:rPr>
        <w:rFonts w:ascii="Symbol" w:hAnsi="Symbol" w:hint="default"/>
      </w:rPr>
    </w:lvl>
  </w:abstractNum>
  <w:abstractNum w:abstractNumId="16" w15:restartNumberingAfterBreak="0">
    <w:nsid w:val="2D607605"/>
    <w:multiLevelType w:val="hybridMultilevel"/>
    <w:tmpl w:val="597692C0"/>
    <w:lvl w:ilvl="0" w:tplc="47504F0E">
      <w:start w:val="1"/>
      <w:numFmt w:val="decimal"/>
      <w:lvlText w:val="%1."/>
      <w:lvlJc w:val="left"/>
      <w:pPr>
        <w:ind w:left="720" w:hanging="360"/>
      </w:pPr>
      <w:rPr>
        <w:rFonts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2DD1629B"/>
    <w:multiLevelType w:val="hybridMultilevel"/>
    <w:tmpl w:val="14C41AF8"/>
    <w:lvl w:ilvl="0" w:tplc="0C0A000F">
      <w:start w:val="3"/>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31554005"/>
    <w:multiLevelType w:val="hybridMultilevel"/>
    <w:tmpl w:val="6A604356"/>
    <w:lvl w:ilvl="0" w:tplc="FF9479B2">
      <w:start w:val="1"/>
      <w:numFmt w:val="lowerLetter"/>
      <w:lvlText w:val="%1."/>
      <w:lvlJc w:val="left"/>
      <w:pPr>
        <w:ind w:left="1429" w:hanging="360"/>
      </w:pPr>
      <w:rPr>
        <w:rFonts w:hint="default"/>
      </w:rPr>
    </w:lvl>
    <w:lvl w:ilvl="1" w:tplc="040A0003" w:tentative="1">
      <w:start w:val="1"/>
      <w:numFmt w:val="bullet"/>
      <w:lvlText w:val="o"/>
      <w:lvlJc w:val="left"/>
      <w:pPr>
        <w:ind w:left="2149" w:hanging="360"/>
      </w:pPr>
      <w:rPr>
        <w:rFonts w:ascii="Courier New" w:hAnsi="Courier New" w:hint="default"/>
      </w:rPr>
    </w:lvl>
    <w:lvl w:ilvl="2" w:tplc="040A0005" w:tentative="1">
      <w:start w:val="1"/>
      <w:numFmt w:val="bullet"/>
      <w:lvlText w:val=""/>
      <w:lvlJc w:val="left"/>
      <w:pPr>
        <w:ind w:left="2869" w:hanging="360"/>
      </w:pPr>
      <w:rPr>
        <w:rFonts w:ascii="Symbol" w:hAnsi="Symbol" w:hint="default"/>
      </w:rPr>
    </w:lvl>
    <w:lvl w:ilvl="3" w:tplc="040A0001" w:tentative="1">
      <w:start w:val="1"/>
      <w:numFmt w:val="bullet"/>
      <w:lvlText w:val=""/>
      <w:lvlJc w:val="left"/>
      <w:pPr>
        <w:ind w:left="3589" w:hanging="360"/>
      </w:pPr>
      <w:rPr>
        <w:rFonts w:ascii="Symbol" w:hAnsi="Symbol" w:hint="default"/>
      </w:rPr>
    </w:lvl>
    <w:lvl w:ilvl="4" w:tplc="040A0003" w:tentative="1">
      <w:start w:val="1"/>
      <w:numFmt w:val="bullet"/>
      <w:lvlText w:val="o"/>
      <w:lvlJc w:val="left"/>
      <w:pPr>
        <w:ind w:left="4309" w:hanging="360"/>
      </w:pPr>
      <w:rPr>
        <w:rFonts w:ascii="Courier New" w:hAnsi="Courier New" w:hint="default"/>
      </w:rPr>
    </w:lvl>
    <w:lvl w:ilvl="5" w:tplc="040A0005" w:tentative="1">
      <w:start w:val="1"/>
      <w:numFmt w:val="bullet"/>
      <w:lvlText w:val=""/>
      <w:lvlJc w:val="left"/>
      <w:pPr>
        <w:ind w:left="5029" w:hanging="360"/>
      </w:pPr>
      <w:rPr>
        <w:rFonts w:ascii="Symbol" w:hAnsi="Symbol" w:hint="default"/>
      </w:rPr>
    </w:lvl>
    <w:lvl w:ilvl="6" w:tplc="040A0001" w:tentative="1">
      <w:start w:val="1"/>
      <w:numFmt w:val="bullet"/>
      <w:lvlText w:val=""/>
      <w:lvlJc w:val="left"/>
      <w:pPr>
        <w:ind w:left="5749" w:hanging="360"/>
      </w:pPr>
      <w:rPr>
        <w:rFonts w:ascii="Symbol" w:hAnsi="Symbol" w:hint="default"/>
      </w:rPr>
    </w:lvl>
    <w:lvl w:ilvl="7" w:tplc="040A0003" w:tentative="1">
      <w:start w:val="1"/>
      <w:numFmt w:val="bullet"/>
      <w:lvlText w:val="o"/>
      <w:lvlJc w:val="left"/>
      <w:pPr>
        <w:ind w:left="6469" w:hanging="360"/>
      </w:pPr>
      <w:rPr>
        <w:rFonts w:ascii="Courier New" w:hAnsi="Courier New" w:hint="default"/>
      </w:rPr>
    </w:lvl>
    <w:lvl w:ilvl="8" w:tplc="040A0005" w:tentative="1">
      <w:start w:val="1"/>
      <w:numFmt w:val="bullet"/>
      <w:lvlText w:val=""/>
      <w:lvlJc w:val="left"/>
      <w:pPr>
        <w:ind w:left="7189" w:hanging="360"/>
      </w:pPr>
      <w:rPr>
        <w:rFonts w:ascii="Symbol" w:hAnsi="Symbol" w:hint="default"/>
      </w:rPr>
    </w:lvl>
  </w:abstractNum>
  <w:abstractNum w:abstractNumId="19" w15:restartNumberingAfterBreak="0">
    <w:nsid w:val="36DD7923"/>
    <w:multiLevelType w:val="multilevel"/>
    <w:tmpl w:val="623C11E0"/>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B4E52FC"/>
    <w:multiLevelType w:val="hybridMultilevel"/>
    <w:tmpl w:val="A5122702"/>
    <w:lvl w:ilvl="0" w:tplc="FC76E196">
      <w:start w:val="1"/>
      <w:numFmt w:val="bullet"/>
      <w:lvlText w:val=""/>
      <w:lvlJc w:val="left"/>
      <w:pPr>
        <w:ind w:left="1429" w:hanging="360"/>
      </w:pPr>
      <w:rPr>
        <w:rFonts w:ascii="Symbol" w:hAnsi="Symbol" w:hint="default"/>
      </w:rPr>
    </w:lvl>
    <w:lvl w:ilvl="1" w:tplc="040A0003" w:tentative="1">
      <w:start w:val="1"/>
      <w:numFmt w:val="bullet"/>
      <w:lvlText w:val="o"/>
      <w:lvlJc w:val="left"/>
      <w:pPr>
        <w:ind w:left="2149" w:hanging="360"/>
      </w:pPr>
      <w:rPr>
        <w:rFonts w:ascii="Courier New" w:hAnsi="Courier New" w:hint="default"/>
      </w:rPr>
    </w:lvl>
    <w:lvl w:ilvl="2" w:tplc="040A0005" w:tentative="1">
      <w:start w:val="1"/>
      <w:numFmt w:val="bullet"/>
      <w:lvlText w:val=""/>
      <w:lvlJc w:val="left"/>
      <w:pPr>
        <w:ind w:left="2869" w:hanging="360"/>
      </w:pPr>
      <w:rPr>
        <w:rFonts w:ascii="Symbol" w:hAnsi="Symbol" w:hint="default"/>
      </w:rPr>
    </w:lvl>
    <w:lvl w:ilvl="3" w:tplc="040A0001" w:tentative="1">
      <w:start w:val="1"/>
      <w:numFmt w:val="bullet"/>
      <w:lvlText w:val=""/>
      <w:lvlJc w:val="left"/>
      <w:pPr>
        <w:ind w:left="3589" w:hanging="360"/>
      </w:pPr>
      <w:rPr>
        <w:rFonts w:ascii="Symbol" w:hAnsi="Symbol" w:hint="default"/>
      </w:rPr>
    </w:lvl>
    <w:lvl w:ilvl="4" w:tplc="040A0003" w:tentative="1">
      <w:start w:val="1"/>
      <w:numFmt w:val="bullet"/>
      <w:lvlText w:val="o"/>
      <w:lvlJc w:val="left"/>
      <w:pPr>
        <w:ind w:left="4309" w:hanging="360"/>
      </w:pPr>
      <w:rPr>
        <w:rFonts w:ascii="Courier New" w:hAnsi="Courier New" w:hint="default"/>
      </w:rPr>
    </w:lvl>
    <w:lvl w:ilvl="5" w:tplc="040A0005" w:tentative="1">
      <w:start w:val="1"/>
      <w:numFmt w:val="bullet"/>
      <w:lvlText w:val=""/>
      <w:lvlJc w:val="left"/>
      <w:pPr>
        <w:ind w:left="5029" w:hanging="360"/>
      </w:pPr>
      <w:rPr>
        <w:rFonts w:ascii="Symbol" w:hAnsi="Symbol" w:hint="default"/>
      </w:rPr>
    </w:lvl>
    <w:lvl w:ilvl="6" w:tplc="040A0001" w:tentative="1">
      <w:start w:val="1"/>
      <w:numFmt w:val="bullet"/>
      <w:lvlText w:val=""/>
      <w:lvlJc w:val="left"/>
      <w:pPr>
        <w:ind w:left="5749" w:hanging="360"/>
      </w:pPr>
      <w:rPr>
        <w:rFonts w:ascii="Symbol" w:hAnsi="Symbol" w:hint="default"/>
      </w:rPr>
    </w:lvl>
    <w:lvl w:ilvl="7" w:tplc="040A0003" w:tentative="1">
      <w:start w:val="1"/>
      <w:numFmt w:val="bullet"/>
      <w:lvlText w:val="o"/>
      <w:lvlJc w:val="left"/>
      <w:pPr>
        <w:ind w:left="6469" w:hanging="360"/>
      </w:pPr>
      <w:rPr>
        <w:rFonts w:ascii="Courier New" w:hAnsi="Courier New" w:hint="default"/>
      </w:rPr>
    </w:lvl>
    <w:lvl w:ilvl="8" w:tplc="040A0005" w:tentative="1">
      <w:start w:val="1"/>
      <w:numFmt w:val="bullet"/>
      <w:lvlText w:val=""/>
      <w:lvlJc w:val="left"/>
      <w:pPr>
        <w:ind w:left="7189" w:hanging="360"/>
      </w:pPr>
      <w:rPr>
        <w:rFonts w:ascii="Symbol" w:hAnsi="Symbol" w:hint="default"/>
      </w:rPr>
    </w:lvl>
  </w:abstractNum>
  <w:abstractNum w:abstractNumId="21" w15:restartNumberingAfterBreak="0">
    <w:nsid w:val="3B5C7255"/>
    <w:multiLevelType w:val="hybridMultilevel"/>
    <w:tmpl w:val="DC541940"/>
    <w:lvl w:ilvl="0" w:tplc="FC76E196">
      <w:start w:val="1"/>
      <w:numFmt w:val="bullet"/>
      <w:lvlText w:val=""/>
      <w:lvlJc w:val="left"/>
      <w:pPr>
        <w:ind w:left="1429" w:hanging="360"/>
      </w:pPr>
      <w:rPr>
        <w:rFonts w:ascii="Symbol" w:hAnsi="Symbol" w:hint="default"/>
      </w:rPr>
    </w:lvl>
    <w:lvl w:ilvl="1" w:tplc="040A0003" w:tentative="1">
      <w:start w:val="1"/>
      <w:numFmt w:val="bullet"/>
      <w:lvlText w:val="o"/>
      <w:lvlJc w:val="left"/>
      <w:pPr>
        <w:ind w:left="2149" w:hanging="360"/>
      </w:pPr>
      <w:rPr>
        <w:rFonts w:ascii="Courier New" w:hAnsi="Courier New" w:hint="default"/>
      </w:rPr>
    </w:lvl>
    <w:lvl w:ilvl="2" w:tplc="040A0005" w:tentative="1">
      <w:start w:val="1"/>
      <w:numFmt w:val="bullet"/>
      <w:lvlText w:val=""/>
      <w:lvlJc w:val="left"/>
      <w:pPr>
        <w:ind w:left="2869" w:hanging="360"/>
      </w:pPr>
      <w:rPr>
        <w:rFonts w:ascii="Symbol" w:hAnsi="Symbol" w:hint="default"/>
      </w:rPr>
    </w:lvl>
    <w:lvl w:ilvl="3" w:tplc="040A0001" w:tentative="1">
      <w:start w:val="1"/>
      <w:numFmt w:val="bullet"/>
      <w:lvlText w:val=""/>
      <w:lvlJc w:val="left"/>
      <w:pPr>
        <w:ind w:left="3589" w:hanging="360"/>
      </w:pPr>
      <w:rPr>
        <w:rFonts w:ascii="Symbol" w:hAnsi="Symbol" w:hint="default"/>
      </w:rPr>
    </w:lvl>
    <w:lvl w:ilvl="4" w:tplc="040A0003" w:tentative="1">
      <w:start w:val="1"/>
      <w:numFmt w:val="bullet"/>
      <w:lvlText w:val="o"/>
      <w:lvlJc w:val="left"/>
      <w:pPr>
        <w:ind w:left="4309" w:hanging="360"/>
      </w:pPr>
      <w:rPr>
        <w:rFonts w:ascii="Courier New" w:hAnsi="Courier New" w:hint="default"/>
      </w:rPr>
    </w:lvl>
    <w:lvl w:ilvl="5" w:tplc="040A0005" w:tentative="1">
      <w:start w:val="1"/>
      <w:numFmt w:val="bullet"/>
      <w:lvlText w:val=""/>
      <w:lvlJc w:val="left"/>
      <w:pPr>
        <w:ind w:left="5029" w:hanging="360"/>
      </w:pPr>
      <w:rPr>
        <w:rFonts w:ascii="Symbol" w:hAnsi="Symbol" w:hint="default"/>
      </w:rPr>
    </w:lvl>
    <w:lvl w:ilvl="6" w:tplc="040A0001" w:tentative="1">
      <w:start w:val="1"/>
      <w:numFmt w:val="bullet"/>
      <w:lvlText w:val=""/>
      <w:lvlJc w:val="left"/>
      <w:pPr>
        <w:ind w:left="5749" w:hanging="360"/>
      </w:pPr>
      <w:rPr>
        <w:rFonts w:ascii="Symbol" w:hAnsi="Symbol" w:hint="default"/>
      </w:rPr>
    </w:lvl>
    <w:lvl w:ilvl="7" w:tplc="040A0003" w:tentative="1">
      <w:start w:val="1"/>
      <w:numFmt w:val="bullet"/>
      <w:lvlText w:val="o"/>
      <w:lvlJc w:val="left"/>
      <w:pPr>
        <w:ind w:left="6469" w:hanging="360"/>
      </w:pPr>
      <w:rPr>
        <w:rFonts w:ascii="Courier New" w:hAnsi="Courier New" w:hint="default"/>
      </w:rPr>
    </w:lvl>
    <w:lvl w:ilvl="8" w:tplc="040A0005" w:tentative="1">
      <w:start w:val="1"/>
      <w:numFmt w:val="bullet"/>
      <w:lvlText w:val=""/>
      <w:lvlJc w:val="left"/>
      <w:pPr>
        <w:ind w:left="7189" w:hanging="360"/>
      </w:pPr>
      <w:rPr>
        <w:rFonts w:ascii="Symbol" w:hAnsi="Symbol" w:hint="default"/>
      </w:rPr>
    </w:lvl>
  </w:abstractNum>
  <w:abstractNum w:abstractNumId="22" w15:restartNumberingAfterBreak="0">
    <w:nsid w:val="3DC602E7"/>
    <w:multiLevelType w:val="multilevel"/>
    <w:tmpl w:val="2D4AF9B6"/>
    <w:lvl w:ilvl="0">
      <w:start w:val="1"/>
      <w:numFmt w:val="decimal"/>
      <w:lvlText w:val="%1."/>
      <w:lvlJc w:val="left"/>
      <w:pPr>
        <w:tabs>
          <w:tab w:val="num" w:pos="927"/>
        </w:tabs>
        <w:ind w:left="927" w:hanging="567"/>
      </w:pPr>
      <w:rPr>
        <w:rFonts w:ascii="Arial" w:hAnsi="Arial" w:cs="Times New Roman" w:hint="default"/>
        <w:b w:val="0"/>
        <w:i w:val="0"/>
        <w:color w:val="auto"/>
        <w:sz w:val="16"/>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3E1C6BFD"/>
    <w:multiLevelType w:val="hybridMultilevel"/>
    <w:tmpl w:val="26A0500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0D60D38"/>
    <w:multiLevelType w:val="hybridMultilevel"/>
    <w:tmpl w:val="9B06D8A4"/>
    <w:lvl w:ilvl="0" w:tplc="7EE6DDD8">
      <w:start w:val="1"/>
      <w:numFmt w:val="decimal"/>
      <w:lvlText w:val="%1."/>
      <w:lvlJc w:val="left"/>
      <w:pPr>
        <w:ind w:left="2378" w:hanging="960"/>
      </w:pPr>
      <w:rPr>
        <w:rFonts w:hint="default"/>
        <w:b/>
      </w:rPr>
    </w:lvl>
    <w:lvl w:ilvl="1" w:tplc="040A0019" w:tentative="1">
      <w:start w:val="1"/>
      <w:numFmt w:val="lowerLetter"/>
      <w:lvlText w:val="%2."/>
      <w:lvlJc w:val="left"/>
      <w:pPr>
        <w:ind w:left="2149" w:hanging="360"/>
      </w:pPr>
    </w:lvl>
    <w:lvl w:ilvl="2" w:tplc="040A001B" w:tentative="1">
      <w:start w:val="1"/>
      <w:numFmt w:val="lowerRoman"/>
      <w:lvlText w:val="%3."/>
      <w:lvlJc w:val="right"/>
      <w:pPr>
        <w:ind w:left="2869" w:hanging="180"/>
      </w:pPr>
    </w:lvl>
    <w:lvl w:ilvl="3" w:tplc="040A000F" w:tentative="1">
      <w:start w:val="1"/>
      <w:numFmt w:val="decimal"/>
      <w:lvlText w:val="%4."/>
      <w:lvlJc w:val="left"/>
      <w:pPr>
        <w:ind w:left="3589" w:hanging="360"/>
      </w:pPr>
    </w:lvl>
    <w:lvl w:ilvl="4" w:tplc="040A0019" w:tentative="1">
      <w:start w:val="1"/>
      <w:numFmt w:val="lowerLetter"/>
      <w:lvlText w:val="%5."/>
      <w:lvlJc w:val="left"/>
      <w:pPr>
        <w:ind w:left="4309" w:hanging="360"/>
      </w:pPr>
    </w:lvl>
    <w:lvl w:ilvl="5" w:tplc="040A001B" w:tentative="1">
      <w:start w:val="1"/>
      <w:numFmt w:val="lowerRoman"/>
      <w:lvlText w:val="%6."/>
      <w:lvlJc w:val="right"/>
      <w:pPr>
        <w:ind w:left="5029" w:hanging="180"/>
      </w:pPr>
    </w:lvl>
    <w:lvl w:ilvl="6" w:tplc="040A000F" w:tentative="1">
      <w:start w:val="1"/>
      <w:numFmt w:val="decimal"/>
      <w:lvlText w:val="%7."/>
      <w:lvlJc w:val="left"/>
      <w:pPr>
        <w:ind w:left="5749" w:hanging="360"/>
      </w:pPr>
    </w:lvl>
    <w:lvl w:ilvl="7" w:tplc="040A0019" w:tentative="1">
      <w:start w:val="1"/>
      <w:numFmt w:val="lowerLetter"/>
      <w:lvlText w:val="%8."/>
      <w:lvlJc w:val="left"/>
      <w:pPr>
        <w:ind w:left="6469" w:hanging="360"/>
      </w:pPr>
    </w:lvl>
    <w:lvl w:ilvl="8" w:tplc="040A001B" w:tentative="1">
      <w:start w:val="1"/>
      <w:numFmt w:val="lowerRoman"/>
      <w:lvlText w:val="%9."/>
      <w:lvlJc w:val="right"/>
      <w:pPr>
        <w:ind w:left="7189" w:hanging="180"/>
      </w:pPr>
    </w:lvl>
  </w:abstractNum>
  <w:abstractNum w:abstractNumId="25" w15:restartNumberingAfterBreak="0">
    <w:nsid w:val="44A06AC0"/>
    <w:multiLevelType w:val="hybridMultilevel"/>
    <w:tmpl w:val="4702890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6" w15:restartNumberingAfterBreak="0">
    <w:nsid w:val="4B1A69A6"/>
    <w:multiLevelType w:val="hybridMultilevel"/>
    <w:tmpl w:val="BC4AF84A"/>
    <w:lvl w:ilvl="0" w:tplc="3C0AC7CE">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EFF40FD"/>
    <w:multiLevelType w:val="hybridMultilevel"/>
    <w:tmpl w:val="0854ED40"/>
    <w:lvl w:ilvl="0" w:tplc="4D42643A">
      <w:start w:val="1"/>
      <w:numFmt w:val="lowerLetter"/>
      <w:lvlText w:val="%1."/>
      <w:lvlJc w:val="left"/>
      <w:pPr>
        <w:tabs>
          <w:tab w:val="num" w:pos="360"/>
        </w:tabs>
        <w:ind w:left="284" w:hanging="284"/>
      </w:pPr>
      <w:rPr>
        <w:b w:val="0"/>
        <w:i w:val="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50785014"/>
    <w:multiLevelType w:val="hybridMultilevel"/>
    <w:tmpl w:val="C6D6855A"/>
    <w:lvl w:ilvl="0" w:tplc="5B24D4F8">
      <w:start w:val="1"/>
      <w:numFmt w:val="decimal"/>
      <w:lvlText w:val="%1."/>
      <w:lvlJc w:val="left"/>
      <w:pPr>
        <w:tabs>
          <w:tab w:val="num" w:pos="284"/>
        </w:tabs>
        <w:ind w:left="284" w:hanging="284"/>
      </w:pPr>
      <w:rPr>
        <w:rFonts w:ascii="Calibri" w:hAnsi="Calibri" w:cs="Times New Roman" w:hint="default"/>
        <w:b w:val="0"/>
        <w:i w:val="0"/>
        <w:color w:val="auto"/>
        <w:sz w:val="24"/>
        <w:u w:val="none"/>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28A42EC"/>
    <w:multiLevelType w:val="hybridMultilevel"/>
    <w:tmpl w:val="140C7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972820"/>
    <w:multiLevelType w:val="hybridMultilevel"/>
    <w:tmpl w:val="01625A00"/>
    <w:lvl w:ilvl="0" w:tplc="082CDF6E">
      <w:start w:val="1"/>
      <w:numFmt w:val="decimal"/>
      <w:lvlText w:val="%1."/>
      <w:lvlJc w:val="left"/>
      <w:pPr>
        <w:ind w:left="1709" w:hanging="1000"/>
      </w:pPr>
      <w:rPr>
        <w:rFonts w:hint="default"/>
      </w:rPr>
    </w:lvl>
    <w:lvl w:ilvl="1" w:tplc="040A0019" w:tentative="1">
      <w:start w:val="1"/>
      <w:numFmt w:val="lowerLetter"/>
      <w:lvlText w:val="%2."/>
      <w:lvlJc w:val="left"/>
      <w:pPr>
        <w:ind w:left="1789" w:hanging="360"/>
      </w:pPr>
    </w:lvl>
    <w:lvl w:ilvl="2" w:tplc="040A001B" w:tentative="1">
      <w:start w:val="1"/>
      <w:numFmt w:val="lowerRoman"/>
      <w:lvlText w:val="%3."/>
      <w:lvlJc w:val="right"/>
      <w:pPr>
        <w:ind w:left="2509" w:hanging="180"/>
      </w:pPr>
    </w:lvl>
    <w:lvl w:ilvl="3" w:tplc="040A000F" w:tentative="1">
      <w:start w:val="1"/>
      <w:numFmt w:val="decimal"/>
      <w:lvlText w:val="%4."/>
      <w:lvlJc w:val="left"/>
      <w:pPr>
        <w:ind w:left="3229" w:hanging="360"/>
      </w:pPr>
    </w:lvl>
    <w:lvl w:ilvl="4" w:tplc="040A0019" w:tentative="1">
      <w:start w:val="1"/>
      <w:numFmt w:val="lowerLetter"/>
      <w:lvlText w:val="%5."/>
      <w:lvlJc w:val="left"/>
      <w:pPr>
        <w:ind w:left="3949" w:hanging="360"/>
      </w:pPr>
    </w:lvl>
    <w:lvl w:ilvl="5" w:tplc="040A001B" w:tentative="1">
      <w:start w:val="1"/>
      <w:numFmt w:val="lowerRoman"/>
      <w:lvlText w:val="%6."/>
      <w:lvlJc w:val="right"/>
      <w:pPr>
        <w:ind w:left="4669" w:hanging="180"/>
      </w:pPr>
    </w:lvl>
    <w:lvl w:ilvl="6" w:tplc="040A000F" w:tentative="1">
      <w:start w:val="1"/>
      <w:numFmt w:val="decimal"/>
      <w:lvlText w:val="%7."/>
      <w:lvlJc w:val="left"/>
      <w:pPr>
        <w:ind w:left="5389" w:hanging="360"/>
      </w:pPr>
    </w:lvl>
    <w:lvl w:ilvl="7" w:tplc="040A0019" w:tentative="1">
      <w:start w:val="1"/>
      <w:numFmt w:val="lowerLetter"/>
      <w:lvlText w:val="%8."/>
      <w:lvlJc w:val="left"/>
      <w:pPr>
        <w:ind w:left="6109" w:hanging="360"/>
      </w:pPr>
    </w:lvl>
    <w:lvl w:ilvl="8" w:tplc="040A001B" w:tentative="1">
      <w:start w:val="1"/>
      <w:numFmt w:val="lowerRoman"/>
      <w:lvlText w:val="%9."/>
      <w:lvlJc w:val="right"/>
      <w:pPr>
        <w:ind w:left="6829" w:hanging="180"/>
      </w:pPr>
    </w:lvl>
  </w:abstractNum>
  <w:abstractNum w:abstractNumId="31" w15:restartNumberingAfterBreak="0">
    <w:nsid w:val="53257FB1"/>
    <w:multiLevelType w:val="hybridMultilevel"/>
    <w:tmpl w:val="007A9D4E"/>
    <w:lvl w:ilvl="0" w:tplc="5CD23784">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813C77"/>
    <w:multiLevelType w:val="hybridMultilevel"/>
    <w:tmpl w:val="6938E4C6"/>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83B18E0"/>
    <w:multiLevelType w:val="hybridMultilevel"/>
    <w:tmpl w:val="81A87590"/>
    <w:lvl w:ilvl="0" w:tplc="7076C0E2">
      <w:start w:val="1"/>
      <w:numFmt w:val="decimal"/>
      <w:lvlText w:val="%1."/>
      <w:lvlJc w:val="left"/>
      <w:pPr>
        <w:ind w:left="1749" w:hanging="1040"/>
      </w:pPr>
      <w:rPr>
        <w:rFonts w:hint="default"/>
        <w:b w:val="0"/>
      </w:rPr>
    </w:lvl>
    <w:lvl w:ilvl="1" w:tplc="040A0019" w:tentative="1">
      <w:start w:val="1"/>
      <w:numFmt w:val="lowerLetter"/>
      <w:lvlText w:val="%2."/>
      <w:lvlJc w:val="left"/>
      <w:pPr>
        <w:ind w:left="1789" w:hanging="360"/>
      </w:pPr>
    </w:lvl>
    <w:lvl w:ilvl="2" w:tplc="040A001B" w:tentative="1">
      <w:start w:val="1"/>
      <w:numFmt w:val="lowerRoman"/>
      <w:lvlText w:val="%3."/>
      <w:lvlJc w:val="right"/>
      <w:pPr>
        <w:ind w:left="2509" w:hanging="180"/>
      </w:pPr>
    </w:lvl>
    <w:lvl w:ilvl="3" w:tplc="040A000F" w:tentative="1">
      <w:start w:val="1"/>
      <w:numFmt w:val="decimal"/>
      <w:lvlText w:val="%4."/>
      <w:lvlJc w:val="left"/>
      <w:pPr>
        <w:ind w:left="3229" w:hanging="360"/>
      </w:pPr>
    </w:lvl>
    <w:lvl w:ilvl="4" w:tplc="040A0019" w:tentative="1">
      <w:start w:val="1"/>
      <w:numFmt w:val="lowerLetter"/>
      <w:lvlText w:val="%5."/>
      <w:lvlJc w:val="left"/>
      <w:pPr>
        <w:ind w:left="3949" w:hanging="360"/>
      </w:pPr>
    </w:lvl>
    <w:lvl w:ilvl="5" w:tplc="040A001B" w:tentative="1">
      <w:start w:val="1"/>
      <w:numFmt w:val="lowerRoman"/>
      <w:lvlText w:val="%6."/>
      <w:lvlJc w:val="right"/>
      <w:pPr>
        <w:ind w:left="4669" w:hanging="180"/>
      </w:pPr>
    </w:lvl>
    <w:lvl w:ilvl="6" w:tplc="040A000F" w:tentative="1">
      <w:start w:val="1"/>
      <w:numFmt w:val="decimal"/>
      <w:lvlText w:val="%7."/>
      <w:lvlJc w:val="left"/>
      <w:pPr>
        <w:ind w:left="5389" w:hanging="360"/>
      </w:pPr>
    </w:lvl>
    <w:lvl w:ilvl="7" w:tplc="040A0019" w:tentative="1">
      <w:start w:val="1"/>
      <w:numFmt w:val="lowerLetter"/>
      <w:lvlText w:val="%8."/>
      <w:lvlJc w:val="left"/>
      <w:pPr>
        <w:ind w:left="6109" w:hanging="360"/>
      </w:pPr>
    </w:lvl>
    <w:lvl w:ilvl="8" w:tplc="040A001B" w:tentative="1">
      <w:start w:val="1"/>
      <w:numFmt w:val="lowerRoman"/>
      <w:lvlText w:val="%9."/>
      <w:lvlJc w:val="right"/>
      <w:pPr>
        <w:ind w:left="6829" w:hanging="180"/>
      </w:pPr>
    </w:lvl>
  </w:abstractNum>
  <w:abstractNum w:abstractNumId="34" w15:restartNumberingAfterBreak="0">
    <w:nsid w:val="59282455"/>
    <w:multiLevelType w:val="hybridMultilevel"/>
    <w:tmpl w:val="2A847470"/>
    <w:lvl w:ilvl="0" w:tplc="C61818A4">
      <w:start w:val="1"/>
      <w:numFmt w:val="decimal"/>
      <w:lvlText w:val="%1."/>
      <w:lvlJc w:val="left"/>
      <w:pPr>
        <w:tabs>
          <w:tab w:val="num" w:pos="360"/>
        </w:tabs>
        <w:ind w:left="360" w:hanging="360"/>
      </w:pPr>
      <w:rPr>
        <w:rFonts w:hint="default"/>
        <w:b w:val="0"/>
        <w:i w:val="0"/>
        <w:color w:val="00000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594B5575"/>
    <w:multiLevelType w:val="hybridMultilevel"/>
    <w:tmpl w:val="74C061B6"/>
    <w:lvl w:ilvl="0" w:tplc="FF9479B2">
      <w:start w:val="1"/>
      <w:numFmt w:val="lowerLetter"/>
      <w:lvlText w:val="%1."/>
      <w:lvlJc w:val="left"/>
      <w:pPr>
        <w:ind w:left="1429" w:hanging="360"/>
      </w:pPr>
      <w:rPr>
        <w:rFonts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Symbol" w:hAnsi="Symbol"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Symbol" w:hAnsi="Symbol"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Symbol" w:hAnsi="Symbol" w:hint="default"/>
      </w:rPr>
    </w:lvl>
  </w:abstractNum>
  <w:abstractNum w:abstractNumId="36" w15:restartNumberingAfterBreak="0">
    <w:nsid w:val="5A070B13"/>
    <w:multiLevelType w:val="multilevel"/>
    <w:tmpl w:val="ED66E9BE"/>
    <w:lvl w:ilvl="0">
      <w:start w:val="1"/>
      <w:numFmt w:val="decimal"/>
      <w:lvlText w:val="%1."/>
      <w:lvlJc w:val="left"/>
      <w:pPr>
        <w:tabs>
          <w:tab w:val="num" w:pos="927"/>
        </w:tabs>
        <w:ind w:left="284" w:hanging="284"/>
      </w:pPr>
      <w:rPr>
        <w:rFonts w:ascii="Calibri" w:hAnsi="Calibri" w:cs="Times New Roman" w:hint="default"/>
        <w:b w:val="0"/>
        <w:i w:val="0"/>
        <w:color w:val="auto"/>
        <w:sz w:val="24"/>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5D5C6219"/>
    <w:multiLevelType w:val="hybridMultilevel"/>
    <w:tmpl w:val="C9764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036D30"/>
    <w:multiLevelType w:val="hybridMultilevel"/>
    <w:tmpl w:val="2370E568"/>
    <w:lvl w:ilvl="0" w:tplc="53DA571E">
      <w:start w:val="1"/>
      <w:numFmt w:val="decimal"/>
      <w:lvlText w:val="%1."/>
      <w:lvlJc w:val="left"/>
      <w:pPr>
        <w:ind w:left="1689" w:hanging="980"/>
      </w:pPr>
      <w:rPr>
        <w:rFonts w:hint="default"/>
        <w:b w:val="0"/>
      </w:rPr>
    </w:lvl>
    <w:lvl w:ilvl="1" w:tplc="040A0019" w:tentative="1">
      <w:start w:val="1"/>
      <w:numFmt w:val="lowerLetter"/>
      <w:lvlText w:val="%2."/>
      <w:lvlJc w:val="left"/>
      <w:pPr>
        <w:ind w:left="1789" w:hanging="360"/>
      </w:pPr>
    </w:lvl>
    <w:lvl w:ilvl="2" w:tplc="040A001B" w:tentative="1">
      <w:start w:val="1"/>
      <w:numFmt w:val="lowerRoman"/>
      <w:lvlText w:val="%3."/>
      <w:lvlJc w:val="right"/>
      <w:pPr>
        <w:ind w:left="2509" w:hanging="180"/>
      </w:pPr>
    </w:lvl>
    <w:lvl w:ilvl="3" w:tplc="040A000F" w:tentative="1">
      <w:start w:val="1"/>
      <w:numFmt w:val="decimal"/>
      <w:lvlText w:val="%4."/>
      <w:lvlJc w:val="left"/>
      <w:pPr>
        <w:ind w:left="3229" w:hanging="360"/>
      </w:pPr>
    </w:lvl>
    <w:lvl w:ilvl="4" w:tplc="040A0019" w:tentative="1">
      <w:start w:val="1"/>
      <w:numFmt w:val="lowerLetter"/>
      <w:lvlText w:val="%5."/>
      <w:lvlJc w:val="left"/>
      <w:pPr>
        <w:ind w:left="3949" w:hanging="360"/>
      </w:pPr>
    </w:lvl>
    <w:lvl w:ilvl="5" w:tplc="040A001B" w:tentative="1">
      <w:start w:val="1"/>
      <w:numFmt w:val="lowerRoman"/>
      <w:lvlText w:val="%6."/>
      <w:lvlJc w:val="right"/>
      <w:pPr>
        <w:ind w:left="4669" w:hanging="180"/>
      </w:pPr>
    </w:lvl>
    <w:lvl w:ilvl="6" w:tplc="040A000F" w:tentative="1">
      <w:start w:val="1"/>
      <w:numFmt w:val="decimal"/>
      <w:lvlText w:val="%7."/>
      <w:lvlJc w:val="left"/>
      <w:pPr>
        <w:ind w:left="5389" w:hanging="360"/>
      </w:pPr>
    </w:lvl>
    <w:lvl w:ilvl="7" w:tplc="040A0019" w:tentative="1">
      <w:start w:val="1"/>
      <w:numFmt w:val="lowerLetter"/>
      <w:lvlText w:val="%8."/>
      <w:lvlJc w:val="left"/>
      <w:pPr>
        <w:ind w:left="6109" w:hanging="360"/>
      </w:pPr>
    </w:lvl>
    <w:lvl w:ilvl="8" w:tplc="040A001B" w:tentative="1">
      <w:start w:val="1"/>
      <w:numFmt w:val="lowerRoman"/>
      <w:lvlText w:val="%9."/>
      <w:lvlJc w:val="right"/>
      <w:pPr>
        <w:ind w:left="6829" w:hanging="180"/>
      </w:pPr>
    </w:lvl>
  </w:abstractNum>
  <w:abstractNum w:abstractNumId="39" w15:restartNumberingAfterBreak="0">
    <w:nsid w:val="67100D39"/>
    <w:multiLevelType w:val="hybridMultilevel"/>
    <w:tmpl w:val="1190120C"/>
    <w:lvl w:ilvl="0" w:tplc="FF9479B2">
      <w:start w:val="1"/>
      <w:numFmt w:val="lowerLetter"/>
      <w:lvlText w:val="%1."/>
      <w:lvlJc w:val="left"/>
      <w:pPr>
        <w:ind w:left="1429" w:hanging="360"/>
      </w:pPr>
      <w:rPr>
        <w:rFonts w:hint="default"/>
      </w:rPr>
    </w:lvl>
    <w:lvl w:ilvl="1" w:tplc="040A0003" w:tentative="1">
      <w:start w:val="1"/>
      <w:numFmt w:val="bullet"/>
      <w:lvlText w:val="o"/>
      <w:lvlJc w:val="left"/>
      <w:pPr>
        <w:ind w:left="2149" w:hanging="360"/>
      </w:pPr>
      <w:rPr>
        <w:rFonts w:ascii="Courier New" w:hAnsi="Courier New" w:hint="default"/>
      </w:rPr>
    </w:lvl>
    <w:lvl w:ilvl="2" w:tplc="040A0005" w:tentative="1">
      <w:start w:val="1"/>
      <w:numFmt w:val="bullet"/>
      <w:lvlText w:val=""/>
      <w:lvlJc w:val="left"/>
      <w:pPr>
        <w:ind w:left="2869" w:hanging="360"/>
      </w:pPr>
      <w:rPr>
        <w:rFonts w:ascii="Symbol" w:hAnsi="Symbol" w:hint="default"/>
      </w:rPr>
    </w:lvl>
    <w:lvl w:ilvl="3" w:tplc="040A0001" w:tentative="1">
      <w:start w:val="1"/>
      <w:numFmt w:val="bullet"/>
      <w:lvlText w:val=""/>
      <w:lvlJc w:val="left"/>
      <w:pPr>
        <w:ind w:left="3589" w:hanging="360"/>
      </w:pPr>
      <w:rPr>
        <w:rFonts w:ascii="Symbol" w:hAnsi="Symbol" w:hint="default"/>
      </w:rPr>
    </w:lvl>
    <w:lvl w:ilvl="4" w:tplc="040A0003" w:tentative="1">
      <w:start w:val="1"/>
      <w:numFmt w:val="bullet"/>
      <w:lvlText w:val="o"/>
      <w:lvlJc w:val="left"/>
      <w:pPr>
        <w:ind w:left="4309" w:hanging="360"/>
      </w:pPr>
      <w:rPr>
        <w:rFonts w:ascii="Courier New" w:hAnsi="Courier New" w:hint="default"/>
      </w:rPr>
    </w:lvl>
    <w:lvl w:ilvl="5" w:tplc="040A0005" w:tentative="1">
      <w:start w:val="1"/>
      <w:numFmt w:val="bullet"/>
      <w:lvlText w:val=""/>
      <w:lvlJc w:val="left"/>
      <w:pPr>
        <w:ind w:left="5029" w:hanging="360"/>
      </w:pPr>
      <w:rPr>
        <w:rFonts w:ascii="Symbol" w:hAnsi="Symbol" w:hint="default"/>
      </w:rPr>
    </w:lvl>
    <w:lvl w:ilvl="6" w:tplc="040A0001" w:tentative="1">
      <w:start w:val="1"/>
      <w:numFmt w:val="bullet"/>
      <w:lvlText w:val=""/>
      <w:lvlJc w:val="left"/>
      <w:pPr>
        <w:ind w:left="5749" w:hanging="360"/>
      </w:pPr>
      <w:rPr>
        <w:rFonts w:ascii="Symbol" w:hAnsi="Symbol" w:hint="default"/>
      </w:rPr>
    </w:lvl>
    <w:lvl w:ilvl="7" w:tplc="040A0003" w:tentative="1">
      <w:start w:val="1"/>
      <w:numFmt w:val="bullet"/>
      <w:lvlText w:val="o"/>
      <w:lvlJc w:val="left"/>
      <w:pPr>
        <w:ind w:left="6469" w:hanging="360"/>
      </w:pPr>
      <w:rPr>
        <w:rFonts w:ascii="Courier New" w:hAnsi="Courier New" w:hint="default"/>
      </w:rPr>
    </w:lvl>
    <w:lvl w:ilvl="8" w:tplc="040A0005" w:tentative="1">
      <w:start w:val="1"/>
      <w:numFmt w:val="bullet"/>
      <w:lvlText w:val=""/>
      <w:lvlJc w:val="left"/>
      <w:pPr>
        <w:ind w:left="7189" w:hanging="360"/>
      </w:pPr>
      <w:rPr>
        <w:rFonts w:ascii="Symbol" w:hAnsi="Symbol" w:hint="default"/>
      </w:rPr>
    </w:lvl>
  </w:abstractNum>
  <w:abstractNum w:abstractNumId="40" w15:restartNumberingAfterBreak="0">
    <w:nsid w:val="675920EC"/>
    <w:multiLevelType w:val="hybridMultilevel"/>
    <w:tmpl w:val="57445DF0"/>
    <w:lvl w:ilvl="0" w:tplc="414C7D38">
      <w:start w:val="1"/>
      <w:numFmt w:val="lowerLetter"/>
      <w:lvlText w:val="%1."/>
      <w:lvlJc w:val="left"/>
      <w:pPr>
        <w:tabs>
          <w:tab w:val="num" w:pos="397"/>
        </w:tabs>
        <w:ind w:left="397" w:hanging="397"/>
      </w:pPr>
      <w:rPr>
        <w:rFonts w:hint="default"/>
        <w:b w:val="0"/>
        <w:i w:val="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15:restartNumberingAfterBreak="0">
    <w:nsid w:val="678A5C17"/>
    <w:multiLevelType w:val="hybridMultilevel"/>
    <w:tmpl w:val="70E69B82"/>
    <w:lvl w:ilvl="0" w:tplc="0DE8EAA6">
      <w:start w:val="1"/>
      <w:numFmt w:val="decimal"/>
      <w:lvlText w:val="%1."/>
      <w:lvlJc w:val="left"/>
      <w:pPr>
        <w:ind w:left="1705" w:hanging="996"/>
      </w:pPr>
      <w:rPr>
        <w:rFonts w:hint="default"/>
        <w:b/>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42" w15:restartNumberingAfterBreak="0">
    <w:nsid w:val="69261C81"/>
    <w:multiLevelType w:val="hybridMultilevel"/>
    <w:tmpl w:val="89BEDBEE"/>
    <w:lvl w:ilvl="0" w:tplc="3C0AC7CE">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6FAB4AA4"/>
    <w:multiLevelType w:val="hybridMultilevel"/>
    <w:tmpl w:val="F80C9724"/>
    <w:lvl w:ilvl="0" w:tplc="B5D42744">
      <w:start w:val="1"/>
      <w:numFmt w:val="decimal"/>
      <w:lvlText w:val="%1."/>
      <w:lvlJc w:val="left"/>
      <w:pPr>
        <w:ind w:left="720" w:hanging="360"/>
      </w:pPr>
      <w:rPr>
        <w:rFonts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4" w15:restartNumberingAfterBreak="0">
    <w:nsid w:val="70537BA5"/>
    <w:multiLevelType w:val="hybridMultilevel"/>
    <w:tmpl w:val="1B364A2E"/>
    <w:lvl w:ilvl="0" w:tplc="3F88B782">
      <w:start w:val="1"/>
      <w:numFmt w:val="lowerLetter"/>
      <w:lvlText w:val="%1."/>
      <w:lvlJc w:val="left"/>
      <w:pPr>
        <w:ind w:left="720" w:hanging="360"/>
      </w:pPr>
      <w:rPr>
        <w:rFonts w:ascii="Verdana" w:eastAsia="Times New Roman" w:hAnsi="Verdana" w:cs="Tahom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1634596"/>
    <w:multiLevelType w:val="hybridMultilevel"/>
    <w:tmpl w:val="3588F934"/>
    <w:lvl w:ilvl="0" w:tplc="B470D6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5A507DE"/>
    <w:multiLevelType w:val="hybridMultilevel"/>
    <w:tmpl w:val="EB223308"/>
    <w:lvl w:ilvl="0" w:tplc="53DA571E">
      <w:start w:val="1"/>
      <w:numFmt w:val="decimal"/>
      <w:lvlText w:val="%1."/>
      <w:lvlJc w:val="left"/>
      <w:pPr>
        <w:ind w:left="1689" w:hanging="980"/>
      </w:pPr>
      <w:rPr>
        <w:rFonts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7" w15:restartNumberingAfterBreak="0">
    <w:nsid w:val="7AB71C1D"/>
    <w:multiLevelType w:val="hybridMultilevel"/>
    <w:tmpl w:val="5E266076"/>
    <w:lvl w:ilvl="0" w:tplc="2948F268">
      <w:start w:val="1"/>
      <w:numFmt w:val="lowerLetter"/>
      <w:lvlText w:val="%1."/>
      <w:lvlJc w:val="left"/>
      <w:pPr>
        <w:tabs>
          <w:tab w:val="num" w:pos="360"/>
        </w:tabs>
        <w:ind w:left="284" w:hanging="284"/>
      </w:pPr>
      <w:rPr>
        <w:rFonts w:hint="default"/>
        <w:b w:val="0"/>
        <w:i w:val="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8" w15:restartNumberingAfterBreak="0">
    <w:nsid w:val="7B4716FC"/>
    <w:multiLevelType w:val="hybridMultilevel"/>
    <w:tmpl w:val="F6163176"/>
    <w:lvl w:ilvl="0" w:tplc="FC76E196">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Symbol" w:hAnsi="Symbol"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Symbol" w:hAnsi="Symbol"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Symbol" w:hAnsi="Symbol" w:hint="default"/>
      </w:rPr>
    </w:lvl>
  </w:abstractNum>
  <w:abstractNum w:abstractNumId="49" w15:restartNumberingAfterBreak="0">
    <w:nsid w:val="7D6F6EAA"/>
    <w:multiLevelType w:val="hybridMultilevel"/>
    <w:tmpl w:val="F2426A6C"/>
    <w:lvl w:ilvl="0" w:tplc="E242897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26"/>
  </w:num>
  <w:num w:numId="3">
    <w:abstractNumId w:val="42"/>
  </w:num>
  <w:num w:numId="4">
    <w:abstractNumId w:val="32"/>
  </w:num>
  <w:num w:numId="5">
    <w:abstractNumId w:val="3"/>
  </w:num>
  <w:num w:numId="6">
    <w:abstractNumId w:val="19"/>
  </w:num>
  <w:num w:numId="7">
    <w:abstractNumId w:val="22"/>
  </w:num>
  <w:num w:numId="8">
    <w:abstractNumId w:val="36"/>
  </w:num>
  <w:num w:numId="9">
    <w:abstractNumId w:val="2"/>
  </w:num>
  <w:num w:numId="10">
    <w:abstractNumId w:val="28"/>
  </w:num>
  <w:num w:numId="11">
    <w:abstractNumId w:val="27"/>
  </w:num>
  <w:num w:numId="12">
    <w:abstractNumId w:val="40"/>
  </w:num>
  <w:num w:numId="13">
    <w:abstractNumId w:val="47"/>
  </w:num>
  <w:num w:numId="14">
    <w:abstractNumId w:val="11"/>
  </w:num>
  <w:num w:numId="15">
    <w:abstractNumId w:val="34"/>
  </w:num>
  <w:num w:numId="16">
    <w:abstractNumId w:val="37"/>
  </w:num>
  <w:num w:numId="17">
    <w:abstractNumId w:val="13"/>
  </w:num>
  <w:num w:numId="18">
    <w:abstractNumId w:val="31"/>
  </w:num>
  <w:num w:numId="19">
    <w:abstractNumId w:val="29"/>
  </w:num>
  <w:num w:numId="20">
    <w:abstractNumId w:val="44"/>
  </w:num>
  <w:num w:numId="21">
    <w:abstractNumId w:val="4"/>
  </w:num>
  <w:num w:numId="22">
    <w:abstractNumId w:val="10"/>
  </w:num>
  <w:num w:numId="23">
    <w:abstractNumId w:val="6"/>
  </w:num>
  <w:num w:numId="24">
    <w:abstractNumId w:val="45"/>
  </w:num>
  <w:num w:numId="25">
    <w:abstractNumId w:val="49"/>
  </w:num>
  <w:num w:numId="26">
    <w:abstractNumId w:val="41"/>
  </w:num>
  <w:num w:numId="27">
    <w:abstractNumId w:val="17"/>
  </w:num>
  <w:num w:numId="28">
    <w:abstractNumId w:val="23"/>
  </w:num>
  <w:num w:numId="29">
    <w:abstractNumId w:val="12"/>
  </w:num>
  <w:num w:numId="30">
    <w:abstractNumId w:val="16"/>
  </w:num>
  <w:num w:numId="31">
    <w:abstractNumId w:val="43"/>
  </w:num>
  <w:num w:numId="32">
    <w:abstractNumId w:val="14"/>
  </w:num>
  <w:num w:numId="33">
    <w:abstractNumId w:val="38"/>
  </w:num>
  <w:num w:numId="34">
    <w:abstractNumId w:val="46"/>
  </w:num>
  <w:num w:numId="35">
    <w:abstractNumId w:val="7"/>
  </w:num>
  <w:num w:numId="36">
    <w:abstractNumId w:val="24"/>
  </w:num>
  <w:num w:numId="37">
    <w:abstractNumId w:val="30"/>
  </w:num>
  <w:num w:numId="38">
    <w:abstractNumId w:val="9"/>
  </w:num>
  <w:num w:numId="39">
    <w:abstractNumId w:val="33"/>
  </w:num>
  <w:num w:numId="40">
    <w:abstractNumId w:val="1"/>
  </w:num>
  <w:num w:numId="41">
    <w:abstractNumId w:val="21"/>
  </w:num>
  <w:num w:numId="42">
    <w:abstractNumId w:val="15"/>
  </w:num>
  <w:num w:numId="43">
    <w:abstractNumId w:val="20"/>
  </w:num>
  <w:num w:numId="44">
    <w:abstractNumId w:val="48"/>
  </w:num>
  <w:num w:numId="45">
    <w:abstractNumId w:val="25"/>
  </w:num>
  <w:num w:numId="46">
    <w:abstractNumId w:val="8"/>
  </w:num>
  <w:num w:numId="47">
    <w:abstractNumId w:val="5"/>
  </w:num>
  <w:num w:numId="48">
    <w:abstractNumId w:val="39"/>
  </w:num>
  <w:num w:numId="49">
    <w:abstractNumId w:val="35"/>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123DB"/>
    <w:rsid w:val="00001081"/>
    <w:rsid w:val="000062F7"/>
    <w:rsid w:val="0000641A"/>
    <w:rsid w:val="00007408"/>
    <w:rsid w:val="0001165B"/>
    <w:rsid w:val="00012677"/>
    <w:rsid w:val="00014160"/>
    <w:rsid w:val="0002018D"/>
    <w:rsid w:val="00026305"/>
    <w:rsid w:val="000272C1"/>
    <w:rsid w:val="0003173E"/>
    <w:rsid w:val="00034C9D"/>
    <w:rsid w:val="000367EA"/>
    <w:rsid w:val="00040817"/>
    <w:rsid w:val="00050B98"/>
    <w:rsid w:val="000510A2"/>
    <w:rsid w:val="00053228"/>
    <w:rsid w:val="00055157"/>
    <w:rsid w:val="0005740B"/>
    <w:rsid w:val="00061E7B"/>
    <w:rsid w:val="0006411D"/>
    <w:rsid w:val="00064644"/>
    <w:rsid w:val="00064CD6"/>
    <w:rsid w:val="000655F1"/>
    <w:rsid w:val="0006607C"/>
    <w:rsid w:val="00071A7F"/>
    <w:rsid w:val="000757FE"/>
    <w:rsid w:val="00076557"/>
    <w:rsid w:val="00076670"/>
    <w:rsid w:val="000822FA"/>
    <w:rsid w:val="00083E25"/>
    <w:rsid w:val="00084F03"/>
    <w:rsid w:val="00085928"/>
    <w:rsid w:val="00086B41"/>
    <w:rsid w:val="00097585"/>
    <w:rsid w:val="000B20BC"/>
    <w:rsid w:val="000C5B17"/>
    <w:rsid w:val="000C79ED"/>
    <w:rsid w:val="000E07DF"/>
    <w:rsid w:val="000E7F6C"/>
    <w:rsid w:val="000F74B9"/>
    <w:rsid w:val="001036BB"/>
    <w:rsid w:val="00103F27"/>
    <w:rsid w:val="0010513D"/>
    <w:rsid w:val="00107B11"/>
    <w:rsid w:val="00134616"/>
    <w:rsid w:val="001376D8"/>
    <w:rsid w:val="001406E1"/>
    <w:rsid w:val="0014218E"/>
    <w:rsid w:val="00143605"/>
    <w:rsid w:val="00145ABA"/>
    <w:rsid w:val="0015053F"/>
    <w:rsid w:val="00151FBB"/>
    <w:rsid w:val="0015584C"/>
    <w:rsid w:val="00156042"/>
    <w:rsid w:val="0015667C"/>
    <w:rsid w:val="001572B6"/>
    <w:rsid w:val="00162700"/>
    <w:rsid w:val="001667BD"/>
    <w:rsid w:val="00166ADE"/>
    <w:rsid w:val="00175493"/>
    <w:rsid w:val="001769B8"/>
    <w:rsid w:val="0018215D"/>
    <w:rsid w:val="00194C62"/>
    <w:rsid w:val="00197D6A"/>
    <w:rsid w:val="001A1296"/>
    <w:rsid w:val="001A1BF6"/>
    <w:rsid w:val="001A2E0D"/>
    <w:rsid w:val="001A3CF1"/>
    <w:rsid w:val="001A472C"/>
    <w:rsid w:val="001A6145"/>
    <w:rsid w:val="001A69AE"/>
    <w:rsid w:val="001A6AA2"/>
    <w:rsid w:val="001B3EE4"/>
    <w:rsid w:val="001B59E0"/>
    <w:rsid w:val="001C09DA"/>
    <w:rsid w:val="001C47D1"/>
    <w:rsid w:val="001C5CC8"/>
    <w:rsid w:val="001C642F"/>
    <w:rsid w:val="001D58FC"/>
    <w:rsid w:val="001D6B16"/>
    <w:rsid w:val="001D78C8"/>
    <w:rsid w:val="001E1D53"/>
    <w:rsid w:val="001E4B98"/>
    <w:rsid w:val="001E4D79"/>
    <w:rsid w:val="001F1EEB"/>
    <w:rsid w:val="001F64A9"/>
    <w:rsid w:val="00216F45"/>
    <w:rsid w:val="002200E4"/>
    <w:rsid w:val="002249B9"/>
    <w:rsid w:val="00227745"/>
    <w:rsid w:val="00236FF8"/>
    <w:rsid w:val="00244BE9"/>
    <w:rsid w:val="0025410E"/>
    <w:rsid w:val="00256186"/>
    <w:rsid w:val="00271214"/>
    <w:rsid w:val="0027286F"/>
    <w:rsid w:val="00272B7C"/>
    <w:rsid w:val="00273DB8"/>
    <w:rsid w:val="00275983"/>
    <w:rsid w:val="00275FC6"/>
    <w:rsid w:val="00277800"/>
    <w:rsid w:val="00280B88"/>
    <w:rsid w:val="00283038"/>
    <w:rsid w:val="0028337D"/>
    <w:rsid w:val="002845F4"/>
    <w:rsid w:val="002A067A"/>
    <w:rsid w:val="002A5679"/>
    <w:rsid w:val="002B0581"/>
    <w:rsid w:val="002B543C"/>
    <w:rsid w:val="002B5C90"/>
    <w:rsid w:val="002B5EC6"/>
    <w:rsid w:val="002B70C0"/>
    <w:rsid w:val="002C54A8"/>
    <w:rsid w:val="002D0283"/>
    <w:rsid w:val="002D12C2"/>
    <w:rsid w:val="002D21FB"/>
    <w:rsid w:val="002D2408"/>
    <w:rsid w:val="002D6909"/>
    <w:rsid w:val="002D7BBC"/>
    <w:rsid w:val="002E03E1"/>
    <w:rsid w:val="002E0B0A"/>
    <w:rsid w:val="002E53EE"/>
    <w:rsid w:val="002E5668"/>
    <w:rsid w:val="002E56D8"/>
    <w:rsid w:val="00301CCF"/>
    <w:rsid w:val="0030429B"/>
    <w:rsid w:val="003049FE"/>
    <w:rsid w:val="00307A48"/>
    <w:rsid w:val="00313196"/>
    <w:rsid w:val="00313AB8"/>
    <w:rsid w:val="003142EE"/>
    <w:rsid w:val="003160C1"/>
    <w:rsid w:val="00341792"/>
    <w:rsid w:val="0035383D"/>
    <w:rsid w:val="00361CF6"/>
    <w:rsid w:val="003661BB"/>
    <w:rsid w:val="003671C1"/>
    <w:rsid w:val="0037099D"/>
    <w:rsid w:val="00371CEF"/>
    <w:rsid w:val="00375BC5"/>
    <w:rsid w:val="003765F7"/>
    <w:rsid w:val="003902E6"/>
    <w:rsid w:val="00391488"/>
    <w:rsid w:val="00392F01"/>
    <w:rsid w:val="00394ED8"/>
    <w:rsid w:val="00395B77"/>
    <w:rsid w:val="00397EB6"/>
    <w:rsid w:val="003A778F"/>
    <w:rsid w:val="003A7C87"/>
    <w:rsid w:val="003B2306"/>
    <w:rsid w:val="003B2561"/>
    <w:rsid w:val="003B7833"/>
    <w:rsid w:val="003D19AE"/>
    <w:rsid w:val="003D4B4D"/>
    <w:rsid w:val="003D72D0"/>
    <w:rsid w:val="003E4B68"/>
    <w:rsid w:val="003F0BB4"/>
    <w:rsid w:val="003F278D"/>
    <w:rsid w:val="003F52BB"/>
    <w:rsid w:val="00400C96"/>
    <w:rsid w:val="00403E65"/>
    <w:rsid w:val="0040438D"/>
    <w:rsid w:val="0040597A"/>
    <w:rsid w:val="0041279C"/>
    <w:rsid w:val="00412C8B"/>
    <w:rsid w:val="00417703"/>
    <w:rsid w:val="00420DB4"/>
    <w:rsid w:val="00421023"/>
    <w:rsid w:val="00426EC3"/>
    <w:rsid w:val="00427250"/>
    <w:rsid w:val="00430B67"/>
    <w:rsid w:val="00431377"/>
    <w:rsid w:val="004313BB"/>
    <w:rsid w:val="00434C67"/>
    <w:rsid w:val="00442EF7"/>
    <w:rsid w:val="00445317"/>
    <w:rsid w:val="00453FEB"/>
    <w:rsid w:val="00455120"/>
    <w:rsid w:val="00455CBA"/>
    <w:rsid w:val="0045638C"/>
    <w:rsid w:val="00457F32"/>
    <w:rsid w:val="00460C9A"/>
    <w:rsid w:val="0046151C"/>
    <w:rsid w:val="00462457"/>
    <w:rsid w:val="004722B1"/>
    <w:rsid w:val="0048109F"/>
    <w:rsid w:val="0048289B"/>
    <w:rsid w:val="00483091"/>
    <w:rsid w:val="00484A39"/>
    <w:rsid w:val="004857AC"/>
    <w:rsid w:val="00490DAE"/>
    <w:rsid w:val="00490FED"/>
    <w:rsid w:val="00493056"/>
    <w:rsid w:val="004A159E"/>
    <w:rsid w:val="004A2C09"/>
    <w:rsid w:val="004A69E6"/>
    <w:rsid w:val="004B3420"/>
    <w:rsid w:val="004B7BD8"/>
    <w:rsid w:val="004C7D20"/>
    <w:rsid w:val="004D2E78"/>
    <w:rsid w:val="004D3797"/>
    <w:rsid w:val="004D41CF"/>
    <w:rsid w:val="004D742C"/>
    <w:rsid w:val="004E0154"/>
    <w:rsid w:val="004E48EB"/>
    <w:rsid w:val="004E6BCE"/>
    <w:rsid w:val="004F5F72"/>
    <w:rsid w:val="00502064"/>
    <w:rsid w:val="00506052"/>
    <w:rsid w:val="00507D7F"/>
    <w:rsid w:val="00511758"/>
    <w:rsid w:val="00512914"/>
    <w:rsid w:val="005152F5"/>
    <w:rsid w:val="005164BE"/>
    <w:rsid w:val="00516E1B"/>
    <w:rsid w:val="005177B2"/>
    <w:rsid w:val="005216EE"/>
    <w:rsid w:val="005279C3"/>
    <w:rsid w:val="0053790F"/>
    <w:rsid w:val="00540234"/>
    <w:rsid w:val="00542B05"/>
    <w:rsid w:val="005448E2"/>
    <w:rsid w:val="00547E96"/>
    <w:rsid w:val="00552AEE"/>
    <w:rsid w:val="00553D01"/>
    <w:rsid w:val="00556D22"/>
    <w:rsid w:val="00556E6A"/>
    <w:rsid w:val="005632A3"/>
    <w:rsid w:val="00571A30"/>
    <w:rsid w:val="00574A3F"/>
    <w:rsid w:val="00580AD6"/>
    <w:rsid w:val="005925D8"/>
    <w:rsid w:val="00596900"/>
    <w:rsid w:val="00597414"/>
    <w:rsid w:val="005A25D8"/>
    <w:rsid w:val="005A7730"/>
    <w:rsid w:val="005B2701"/>
    <w:rsid w:val="005B4BA8"/>
    <w:rsid w:val="005C3B24"/>
    <w:rsid w:val="005C77A0"/>
    <w:rsid w:val="005D224C"/>
    <w:rsid w:val="005D7372"/>
    <w:rsid w:val="005F7EAF"/>
    <w:rsid w:val="00602FD0"/>
    <w:rsid w:val="00607407"/>
    <w:rsid w:val="00611E18"/>
    <w:rsid w:val="00614097"/>
    <w:rsid w:val="00615305"/>
    <w:rsid w:val="006227B6"/>
    <w:rsid w:val="00625707"/>
    <w:rsid w:val="00625BA4"/>
    <w:rsid w:val="00627392"/>
    <w:rsid w:val="00627C43"/>
    <w:rsid w:val="00631D35"/>
    <w:rsid w:val="00632E0A"/>
    <w:rsid w:val="00633225"/>
    <w:rsid w:val="006446E6"/>
    <w:rsid w:val="0064730D"/>
    <w:rsid w:val="0064753D"/>
    <w:rsid w:val="00651B36"/>
    <w:rsid w:val="00664FB7"/>
    <w:rsid w:val="00671164"/>
    <w:rsid w:val="006725BF"/>
    <w:rsid w:val="00675BEB"/>
    <w:rsid w:val="00681270"/>
    <w:rsid w:val="006860B8"/>
    <w:rsid w:val="00692982"/>
    <w:rsid w:val="006955C8"/>
    <w:rsid w:val="00696005"/>
    <w:rsid w:val="006A1DB4"/>
    <w:rsid w:val="006A3FC4"/>
    <w:rsid w:val="006A46BD"/>
    <w:rsid w:val="006B0BC6"/>
    <w:rsid w:val="006B14DC"/>
    <w:rsid w:val="006B5D7D"/>
    <w:rsid w:val="006B633E"/>
    <w:rsid w:val="006C3B3E"/>
    <w:rsid w:val="006D12B3"/>
    <w:rsid w:val="006D3793"/>
    <w:rsid w:val="006D449F"/>
    <w:rsid w:val="006D5003"/>
    <w:rsid w:val="006D5501"/>
    <w:rsid w:val="006D5BFC"/>
    <w:rsid w:val="006D6188"/>
    <w:rsid w:val="006D7F11"/>
    <w:rsid w:val="00703E39"/>
    <w:rsid w:val="007042D3"/>
    <w:rsid w:val="00704BB8"/>
    <w:rsid w:val="0070666F"/>
    <w:rsid w:val="00710200"/>
    <w:rsid w:val="00711321"/>
    <w:rsid w:val="00716ECD"/>
    <w:rsid w:val="00720C69"/>
    <w:rsid w:val="00721769"/>
    <w:rsid w:val="007238F4"/>
    <w:rsid w:val="007258CA"/>
    <w:rsid w:val="0073118F"/>
    <w:rsid w:val="00731AA9"/>
    <w:rsid w:val="00734D11"/>
    <w:rsid w:val="00736EF5"/>
    <w:rsid w:val="00742EA7"/>
    <w:rsid w:val="00745672"/>
    <w:rsid w:val="00755151"/>
    <w:rsid w:val="007567CD"/>
    <w:rsid w:val="00760675"/>
    <w:rsid w:val="00761C48"/>
    <w:rsid w:val="0076694B"/>
    <w:rsid w:val="00771354"/>
    <w:rsid w:val="00774EF3"/>
    <w:rsid w:val="00777F01"/>
    <w:rsid w:val="00780829"/>
    <w:rsid w:val="00786B14"/>
    <w:rsid w:val="00790442"/>
    <w:rsid w:val="007941C1"/>
    <w:rsid w:val="00795A91"/>
    <w:rsid w:val="007A57DE"/>
    <w:rsid w:val="007B236D"/>
    <w:rsid w:val="007B3748"/>
    <w:rsid w:val="007C338D"/>
    <w:rsid w:val="007C5E52"/>
    <w:rsid w:val="007D1DBD"/>
    <w:rsid w:val="007D380F"/>
    <w:rsid w:val="007D6C05"/>
    <w:rsid w:val="007E10E1"/>
    <w:rsid w:val="007F64AF"/>
    <w:rsid w:val="008017C9"/>
    <w:rsid w:val="00801E8D"/>
    <w:rsid w:val="00805D2D"/>
    <w:rsid w:val="00807A8F"/>
    <w:rsid w:val="00810E30"/>
    <w:rsid w:val="00810E6A"/>
    <w:rsid w:val="00811AD8"/>
    <w:rsid w:val="00815E55"/>
    <w:rsid w:val="008200AB"/>
    <w:rsid w:val="00820EDD"/>
    <w:rsid w:val="0083066B"/>
    <w:rsid w:val="00835AC6"/>
    <w:rsid w:val="0084327C"/>
    <w:rsid w:val="008479B0"/>
    <w:rsid w:val="00847B93"/>
    <w:rsid w:val="00851E44"/>
    <w:rsid w:val="00855492"/>
    <w:rsid w:val="00856C68"/>
    <w:rsid w:val="008576AE"/>
    <w:rsid w:val="00871DD4"/>
    <w:rsid w:val="00880C89"/>
    <w:rsid w:val="008833A9"/>
    <w:rsid w:val="00887A97"/>
    <w:rsid w:val="00893A8E"/>
    <w:rsid w:val="008A3D59"/>
    <w:rsid w:val="008B33B0"/>
    <w:rsid w:val="008B3B85"/>
    <w:rsid w:val="008D52D2"/>
    <w:rsid w:val="008E1036"/>
    <w:rsid w:val="008E57AE"/>
    <w:rsid w:val="008F7F6F"/>
    <w:rsid w:val="00901CC4"/>
    <w:rsid w:val="00912EE8"/>
    <w:rsid w:val="00915A6B"/>
    <w:rsid w:val="00931DB5"/>
    <w:rsid w:val="00937564"/>
    <w:rsid w:val="009415E6"/>
    <w:rsid w:val="00943E7B"/>
    <w:rsid w:val="00946E9C"/>
    <w:rsid w:val="00947F3E"/>
    <w:rsid w:val="009557B9"/>
    <w:rsid w:val="00957C43"/>
    <w:rsid w:val="009637F5"/>
    <w:rsid w:val="009713EC"/>
    <w:rsid w:val="00972ACA"/>
    <w:rsid w:val="00976F8C"/>
    <w:rsid w:val="00977D27"/>
    <w:rsid w:val="00981C9B"/>
    <w:rsid w:val="00985DCC"/>
    <w:rsid w:val="009874AF"/>
    <w:rsid w:val="00994A24"/>
    <w:rsid w:val="009B0610"/>
    <w:rsid w:val="009B34ED"/>
    <w:rsid w:val="009B3B0B"/>
    <w:rsid w:val="009B6E73"/>
    <w:rsid w:val="009C50DD"/>
    <w:rsid w:val="009D0BA5"/>
    <w:rsid w:val="009D2FF4"/>
    <w:rsid w:val="009D4E94"/>
    <w:rsid w:val="009D7C4C"/>
    <w:rsid w:val="009E013D"/>
    <w:rsid w:val="009E1F50"/>
    <w:rsid w:val="009E55B0"/>
    <w:rsid w:val="009E5B73"/>
    <w:rsid w:val="009E720A"/>
    <w:rsid w:val="009F0055"/>
    <w:rsid w:val="009F0DA1"/>
    <w:rsid w:val="009F2216"/>
    <w:rsid w:val="009F2981"/>
    <w:rsid w:val="009F2EDC"/>
    <w:rsid w:val="009F3579"/>
    <w:rsid w:val="00A00B1C"/>
    <w:rsid w:val="00A07D1B"/>
    <w:rsid w:val="00A102A9"/>
    <w:rsid w:val="00A1035B"/>
    <w:rsid w:val="00A23EBB"/>
    <w:rsid w:val="00A25A1F"/>
    <w:rsid w:val="00A43186"/>
    <w:rsid w:val="00A443CB"/>
    <w:rsid w:val="00A451BB"/>
    <w:rsid w:val="00A46F3B"/>
    <w:rsid w:val="00A50C7F"/>
    <w:rsid w:val="00A511A7"/>
    <w:rsid w:val="00A5157A"/>
    <w:rsid w:val="00A52F42"/>
    <w:rsid w:val="00A54A0D"/>
    <w:rsid w:val="00A57B4A"/>
    <w:rsid w:val="00A612D9"/>
    <w:rsid w:val="00A64298"/>
    <w:rsid w:val="00A7662B"/>
    <w:rsid w:val="00A80DAC"/>
    <w:rsid w:val="00A81E0C"/>
    <w:rsid w:val="00A8222B"/>
    <w:rsid w:val="00A82961"/>
    <w:rsid w:val="00A8542F"/>
    <w:rsid w:val="00A904EF"/>
    <w:rsid w:val="00A91BD3"/>
    <w:rsid w:val="00A923EA"/>
    <w:rsid w:val="00A96F6D"/>
    <w:rsid w:val="00AA1946"/>
    <w:rsid w:val="00AA49A1"/>
    <w:rsid w:val="00AB20B3"/>
    <w:rsid w:val="00AB2DCE"/>
    <w:rsid w:val="00AB56C0"/>
    <w:rsid w:val="00AD0399"/>
    <w:rsid w:val="00AD1A28"/>
    <w:rsid w:val="00AD2EB9"/>
    <w:rsid w:val="00AD53C3"/>
    <w:rsid w:val="00AD72B9"/>
    <w:rsid w:val="00AF3ACA"/>
    <w:rsid w:val="00AF73FB"/>
    <w:rsid w:val="00B003B3"/>
    <w:rsid w:val="00B02224"/>
    <w:rsid w:val="00B028A8"/>
    <w:rsid w:val="00B14D3B"/>
    <w:rsid w:val="00B16419"/>
    <w:rsid w:val="00B1754B"/>
    <w:rsid w:val="00B20BAC"/>
    <w:rsid w:val="00B22CE3"/>
    <w:rsid w:val="00B26B2C"/>
    <w:rsid w:val="00B27C7F"/>
    <w:rsid w:val="00B34367"/>
    <w:rsid w:val="00B34594"/>
    <w:rsid w:val="00B36AC9"/>
    <w:rsid w:val="00B374D8"/>
    <w:rsid w:val="00B47063"/>
    <w:rsid w:val="00B554DC"/>
    <w:rsid w:val="00B57167"/>
    <w:rsid w:val="00B6342F"/>
    <w:rsid w:val="00B63985"/>
    <w:rsid w:val="00B7464C"/>
    <w:rsid w:val="00B74DC1"/>
    <w:rsid w:val="00B7521B"/>
    <w:rsid w:val="00B75AEC"/>
    <w:rsid w:val="00B848E4"/>
    <w:rsid w:val="00B85F4C"/>
    <w:rsid w:val="00B91B8A"/>
    <w:rsid w:val="00BA04E1"/>
    <w:rsid w:val="00BA2066"/>
    <w:rsid w:val="00BA30B9"/>
    <w:rsid w:val="00BC0FE0"/>
    <w:rsid w:val="00BC32C9"/>
    <w:rsid w:val="00BD2D81"/>
    <w:rsid w:val="00BD445A"/>
    <w:rsid w:val="00BD5FFF"/>
    <w:rsid w:val="00BE31FA"/>
    <w:rsid w:val="00BE56E1"/>
    <w:rsid w:val="00BE58C9"/>
    <w:rsid w:val="00BF167B"/>
    <w:rsid w:val="00BF3806"/>
    <w:rsid w:val="00BF421A"/>
    <w:rsid w:val="00BF64D8"/>
    <w:rsid w:val="00C00925"/>
    <w:rsid w:val="00C0207F"/>
    <w:rsid w:val="00C1041E"/>
    <w:rsid w:val="00C122D6"/>
    <w:rsid w:val="00C16F7B"/>
    <w:rsid w:val="00C17E11"/>
    <w:rsid w:val="00C21436"/>
    <w:rsid w:val="00C259B4"/>
    <w:rsid w:val="00C31EB0"/>
    <w:rsid w:val="00C34C01"/>
    <w:rsid w:val="00C34F61"/>
    <w:rsid w:val="00C3691B"/>
    <w:rsid w:val="00C514AC"/>
    <w:rsid w:val="00C72177"/>
    <w:rsid w:val="00C73481"/>
    <w:rsid w:val="00C7639F"/>
    <w:rsid w:val="00C76D9D"/>
    <w:rsid w:val="00C81823"/>
    <w:rsid w:val="00C85B8E"/>
    <w:rsid w:val="00C85CCD"/>
    <w:rsid w:val="00C8624B"/>
    <w:rsid w:val="00C90217"/>
    <w:rsid w:val="00C951D6"/>
    <w:rsid w:val="00C95C7F"/>
    <w:rsid w:val="00CA1784"/>
    <w:rsid w:val="00CB0321"/>
    <w:rsid w:val="00CB1640"/>
    <w:rsid w:val="00CB260F"/>
    <w:rsid w:val="00CB40B0"/>
    <w:rsid w:val="00CB4D20"/>
    <w:rsid w:val="00CB5075"/>
    <w:rsid w:val="00CD129B"/>
    <w:rsid w:val="00CD1AEF"/>
    <w:rsid w:val="00CD1EDE"/>
    <w:rsid w:val="00CD2344"/>
    <w:rsid w:val="00CE05F4"/>
    <w:rsid w:val="00CE703A"/>
    <w:rsid w:val="00CF4A85"/>
    <w:rsid w:val="00CF7E38"/>
    <w:rsid w:val="00D01F19"/>
    <w:rsid w:val="00D057FF"/>
    <w:rsid w:val="00D11105"/>
    <w:rsid w:val="00D118A8"/>
    <w:rsid w:val="00D1396D"/>
    <w:rsid w:val="00D13A79"/>
    <w:rsid w:val="00D162BB"/>
    <w:rsid w:val="00D171E2"/>
    <w:rsid w:val="00D22F28"/>
    <w:rsid w:val="00D23380"/>
    <w:rsid w:val="00D342CB"/>
    <w:rsid w:val="00D47E0C"/>
    <w:rsid w:val="00D528AE"/>
    <w:rsid w:val="00D559EA"/>
    <w:rsid w:val="00D56B99"/>
    <w:rsid w:val="00D624EC"/>
    <w:rsid w:val="00D62B76"/>
    <w:rsid w:val="00D62D36"/>
    <w:rsid w:val="00D64AFA"/>
    <w:rsid w:val="00D70B3B"/>
    <w:rsid w:val="00D74DDE"/>
    <w:rsid w:val="00D76F7B"/>
    <w:rsid w:val="00D820D4"/>
    <w:rsid w:val="00D83F02"/>
    <w:rsid w:val="00D86146"/>
    <w:rsid w:val="00DA0C14"/>
    <w:rsid w:val="00DA2EAC"/>
    <w:rsid w:val="00DA32D2"/>
    <w:rsid w:val="00DA4B39"/>
    <w:rsid w:val="00DA6F0A"/>
    <w:rsid w:val="00DA7918"/>
    <w:rsid w:val="00DB4C1A"/>
    <w:rsid w:val="00DB4F88"/>
    <w:rsid w:val="00DB687A"/>
    <w:rsid w:val="00DC04F9"/>
    <w:rsid w:val="00DC0955"/>
    <w:rsid w:val="00DC0DEF"/>
    <w:rsid w:val="00DC365A"/>
    <w:rsid w:val="00DC46B1"/>
    <w:rsid w:val="00DD439C"/>
    <w:rsid w:val="00DD5448"/>
    <w:rsid w:val="00DD5792"/>
    <w:rsid w:val="00DE041D"/>
    <w:rsid w:val="00DE2E01"/>
    <w:rsid w:val="00DF374A"/>
    <w:rsid w:val="00DF44A0"/>
    <w:rsid w:val="00DF5D93"/>
    <w:rsid w:val="00E06B4E"/>
    <w:rsid w:val="00E07C4A"/>
    <w:rsid w:val="00E12CB5"/>
    <w:rsid w:val="00E14251"/>
    <w:rsid w:val="00E17AA0"/>
    <w:rsid w:val="00E233F2"/>
    <w:rsid w:val="00E270F1"/>
    <w:rsid w:val="00E27F62"/>
    <w:rsid w:val="00E30B1F"/>
    <w:rsid w:val="00E32A92"/>
    <w:rsid w:val="00E33DC9"/>
    <w:rsid w:val="00E34666"/>
    <w:rsid w:val="00E34F03"/>
    <w:rsid w:val="00E35E9F"/>
    <w:rsid w:val="00E521AE"/>
    <w:rsid w:val="00E55CE6"/>
    <w:rsid w:val="00E62F8D"/>
    <w:rsid w:val="00E63484"/>
    <w:rsid w:val="00E63603"/>
    <w:rsid w:val="00E67AD9"/>
    <w:rsid w:val="00E76AE8"/>
    <w:rsid w:val="00E77EFA"/>
    <w:rsid w:val="00E8287A"/>
    <w:rsid w:val="00E86DC0"/>
    <w:rsid w:val="00E871AC"/>
    <w:rsid w:val="00E87B92"/>
    <w:rsid w:val="00E93826"/>
    <w:rsid w:val="00EA60F0"/>
    <w:rsid w:val="00EA7C98"/>
    <w:rsid w:val="00EA7E35"/>
    <w:rsid w:val="00EB3217"/>
    <w:rsid w:val="00EB5081"/>
    <w:rsid w:val="00EB7825"/>
    <w:rsid w:val="00EB7DE7"/>
    <w:rsid w:val="00EC1141"/>
    <w:rsid w:val="00ED0AD6"/>
    <w:rsid w:val="00ED6936"/>
    <w:rsid w:val="00EE42C1"/>
    <w:rsid w:val="00EF371F"/>
    <w:rsid w:val="00EF6F93"/>
    <w:rsid w:val="00F0267A"/>
    <w:rsid w:val="00F04719"/>
    <w:rsid w:val="00F047BA"/>
    <w:rsid w:val="00F123DB"/>
    <w:rsid w:val="00F153B0"/>
    <w:rsid w:val="00F157F1"/>
    <w:rsid w:val="00F22E76"/>
    <w:rsid w:val="00F365AE"/>
    <w:rsid w:val="00F426E4"/>
    <w:rsid w:val="00F47638"/>
    <w:rsid w:val="00F5025E"/>
    <w:rsid w:val="00F5216E"/>
    <w:rsid w:val="00F525A3"/>
    <w:rsid w:val="00F53962"/>
    <w:rsid w:val="00F5619B"/>
    <w:rsid w:val="00F57AC1"/>
    <w:rsid w:val="00F60311"/>
    <w:rsid w:val="00F63C47"/>
    <w:rsid w:val="00F65B18"/>
    <w:rsid w:val="00F6773F"/>
    <w:rsid w:val="00F7200C"/>
    <w:rsid w:val="00F72A40"/>
    <w:rsid w:val="00F72A49"/>
    <w:rsid w:val="00F73CC3"/>
    <w:rsid w:val="00F8163E"/>
    <w:rsid w:val="00F823CA"/>
    <w:rsid w:val="00F85990"/>
    <w:rsid w:val="00F86E3C"/>
    <w:rsid w:val="00F92BF9"/>
    <w:rsid w:val="00F93F2B"/>
    <w:rsid w:val="00F94C2F"/>
    <w:rsid w:val="00F94E5A"/>
    <w:rsid w:val="00FA18F3"/>
    <w:rsid w:val="00FB4048"/>
    <w:rsid w:val="00FB4204"/>
    <w:rsid w:val="00FB60E0"/>
    <w:rsid w:val="00FB61AD"/>
    <w:rsid w:val="00FC284D"/>
    <w:rsid w:val="00FC3FBC"/>
    <w:rsid w:val="00FC45D9"/>
    <w:rsid w:val="00FC7BDA"/>
    <w:rsid w:val="00FD4E4B"/>
    <w:rsid w:val="00FD76CC"/>
    <w:rsid w:val="00FE2F87"/>
    <w:rsid w:val="00FE7B96"/>
    <w:rsid w:val="00FF0DC0"/>
    <w:rsid w:val="00FF73BB"/>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9A683D"/>
  <w15:docId w15:val="{D1684A37-ED0A-4D38-9609-5249E3BB8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MX" w:eastAsia="es-MX"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289B"/>
    <w:rPr>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307A48"/>
    <w:pPr>
      <w:tabs>
        <w:tab w:val="center" w:pos="4252"/>
        <w:tab w:val="right" w:pos="8504"/>
      </w:tabs>
    </w:pPr>
  </w:style>
  <w:style w:type="character" w:customStyle="1" w:styleId="EncabezadoCar">
    <w:name w:val="Encabezado Car"/>
    <w:basedOn w:val="Fuentedeprrafopredeter"/>
    <w:link w:val="Encabezado"/>
    <w:rsid w:val="000C7DE0"/>
    <w:rPr>
      <w:sz w:val="24"/>
      <w:szCs w:val="24"/>
      <w:lang w:val="es-ES" w:eastAsia="es-ES"/>
    </w:rPr>
  </w:style>
  <w:style w:type="paragraph" w:styleId="Piedepgina">
    <w:name w:val="footer"/>
    <w:basedOn w:val="Normal"/>
    <w:link w:val="PiedepginaCar"/>
    <w:uiPriority w:val="99"/>
    <w:rsid w:val="00307A48"/>
    <w:pPr>
      <w:tabs>
        <w:tab w:val="center" w:pos="4252"/>
        <w:tab w:val="right" w:pos="8504"/>
      </w:tabs>
    </w:pPr>
  </w:style>
  <w:style w:type="character" w:customStyle="1" w:styleId="PiedepginaCar">
    <w:name w:val="Pie de página Car"/>
    <w:basedOn w:val="Fuentedeprrafopredeter"/>
    <w:link w:val="Piedepgina"/>
    <w:uiPriority w:val="99"/>
    <w:rsid w:val="000C7DE0"/>
    <w:rPr>
      <w:sz w:val="24"/>
      <w:szCs w:val="24"/>
      <w:lang w:val="es-ES" w:eastAsia="es-ES"/>
    </w:rPr>
  </w:style>
  <w:style w:type="paragraph" w:styleId="Textodeglobo">
    <w:name w:val="Balloon Text"/>
    <w:basedOn w:val="Normal"/>
    <w:link w:val="TextodegloboCar"/>
    <w:uiPriority w:val="99"/>
    <w:rsid w:val="001F64A9"/>
    <w:rPr>
      <w:rFonts w:ascii="Tahoma" w:hAnsi="Tahoma" w:cs="Tahoma"/>
      <w:sz w:val="16"/>
      <w:szCs w:val="16"/>
    </w:rPr>
  </w:style>
  <w:style w:type="character" w:customStyle="1" w:styleId="TextodegloboCar">
    <w:name w:val="Texto de globo Car"/>
    <w:basedOn w:val="Fuentedeprrafopredeter"/>
    <w:link w:val="Textodeglobo"/>
    <w:uiPriority w:val="99"/>
    <w:locked/>
    <w:rsid w:val="001F64A9"/>
    <w:rPr>
      <w:rFonts w:ascii="Tahoma" w:hAnsi="Tahoma" w:cs="Tahoma"/>
      <w:sz w:val="16"/>
      <w:szCs w:val="16"/>
      <w:lang w:val="es-ES" w:eastAsia="es-ES"/>
    </w:rPr>
  </w:style>
  <w:style w:type="paragraph" w:styleId="Prrafodelista">
    <w:name w:val="List Paragraph"/>
    <w:basedOn w:val="Normal"/>
    <w:uiPriority w:val="34"/>
    <w:qFormat/>
    <w:rsid w:val="00B57167"/>
    <w:pPr>
      <w:ind w:left="720"/>
      <w:contextualSpacing/>
    </w:pPr>
  </w:style>
  <w:style w:type="paragraph" w:styleId="Textoindependiente3">
    <w:name w:val="Body Text 3"/>
    <w:basedOn w:val="Normal"/>
    <w:link w:val="Textoindependiente3Car"/>
    <w:rsid w:val="00F72A49"/>
    <w:pPr>
      <w:jc w:val="both"/>
    </w:pPr>
    <w:rPr>
      <w:rFonts w:ascii="Arial" w:hAnsi="Arial"/>
      <w:b/>
      <w:szCs w:val="22"/>
      <w:lang w:val="es-MX"/>
    </w:rPr>
  </w:style>
  <w:style w:type="character" w:customStyle="1" w:styleId="Textoindependiente3Car">
    <w:name w:val="Texto independiente 3 Car"/>
    <w:basedOn w:val="Fuentedeprrafopredeter"/>
    <w:link w:val="Textoindependiente3"/>
    <w:rsid w:val="00F72A49"/>
    <w:rPr>
      <w:rFonts w:ascii="Arial" w:hAnsi="Arial"/>
      <w:b/>
      <w:sz w:val="24"/>
      <w:szCs w:val="22"/>
      <w:lang w:eastAsia="es-ES"/>
    </w:rPr>
  </w:style>
  <w:style w:type="character" w:styleId="Hipervnculo">
    <w:name w:val="Hyperlink"/>
    <w:rsid w:val="00BA206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94638">
      <w:bodyDiv w:val="1"/>
      <w:marLeft w:val="0"/>
      <w:marRight w:val="0"/>
      <w:marTop w:val="0"/>
      <w:marBottom w:val="0"/>
      <w:divBdr>
        <w:top w:val="none" w:sz="0" w:space="0" w:color="auto"/>
        <w:left w:val="none" w:sz="0" w:space="0" w:color="auto"/>
        <w:bottom w:val="none" w:sz="0" w:space="0" w:color="auto"/>
        <w:right w:val="none" w:sz="0" w:space="0" w:color="auto"/>
      </w:divBdr>
    </w:div>
    <w:div w:id="565729214">
      <w:bodyDiv w:val="1"/>
      <w:marLeft w:val="0"/>
      <w:marRight w:val="0"/>
      <w:marTop w:val="0"/>
      <w:marBottom w:val="0"/>
      <w:divBdr>
        <w:top w:val="none" w:sz="0" w:space="0" w:color="auto"/>
        <w:left w:val="none" w:sz="0" w:space="0" w:color="auto"/>
        <w:bottom w:val="none" w:sz="0" w:space="0" w:color="auto"/>
        <w:right w:val="none" w:sz="0" w:space="0" w:color="auto"/>
      </w:divBdr>
    </w:div>
    <w:div w:id="1434403586">
      <w:bodyDiv w:val="1"/>
      <w:marLeft w:val="0"/>
      <w:marRight w:val="0"/>
      <w:marTop w:val="0"/>
      <w:marBottom w:val="0"/>
      <w:divBdr>
        <w:top w:val="none" w:sz="0" w:space="0" w:color="auto"/>
        <w:left w:val="none" w:sz="0" w:space="0" w:color="auto"/>
        <w:bottom w:val="none" w:sz="0" w:space="0" w:color="auto"/>
        <w:right w:val="none" w:sz="0" w:space="0" w:color="auto"/>
      </w:divBdr>
    </w:div>
    <w:div w:id="1593583481">
      <w:marLeft w:val="0"/>
      <w:marRight w:val="0"/>
      <w:marTop w:val="0"/>
      <w:marBottom w:val="0"/>
      <w:divBdr>
        <w:top w:val="none" w:sz="0" w:space="0" w:color="auto"/>
        <w:left w:val="none" w:sz="0" w:space="0" w:color="auto"/>
        <w:bottom w:val="none" w:sz="0" w:space="0" w:color="auto"/>
        <w:right w:val="none" w:sz="0" w:space="0" w:color="auto"/>
      </w:divBdr>
    </w:div>
    <w:div w:id="1593583482">
      <w:marLeft w:val="0"/>
      <w:marRight w:val="0"/>
      <w:marTop w:val="0"/>
      <w:marBottom w:val="0"/>
      <w:divBdr>
        <w:top w:val="none" w:sz="0" w:space="0" w:color="auto"/>
        <w:left w:val="none" w:sz="0" w:space="0" w:color="auto"/>
        <w:bottom w:val="none" w:sz="0" w:space="0" w:color="auto"/>
        <w:right w:val="none" w:sz="0" w:space="0" w:color="auto"/>
      </w:divBdr>
    </w:div>
    <w:div w:id="1743597132">
      <w:bodyDiv w:val="1"/>
      <w:marLeft w:val="0"/>
      <w:marRight w:val="0"/>
      <w:marTop w:val="0"/>
      <w:marBottom w:val="0"/>
      <w:divBdr>
        <w:top w:val="none" w:sz="0" w:space="0" w:color="auto"/>
        <w:left w:val="none" w:sz="0" w:space="0" w:color="auto"/>
        <w:bottom w:val="none" w:sz="0" w:space="0" w:color="auto"/>
        <w:right w:val="none" w:sz="0" w:space="0" w:color="auto"/>
      </w:divBdr>
    </w:div>
    <w:div w:id="1896117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coedicion@fontamara.com.mx"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439</TotalTime>
  <Pages>10</Pages>
  <Words>3782</Words>
  <Characters>20804</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CONTRATO DE CESIÓN DE DERECHOS DE LA OBRA LITERARIA “EL PODER GLOBAL EN LA INDUSTRIA AUTOMOTRIZ</vt:lpstr>
    </vt:vector>
  </TitlesOfParts>
  <Company>Universidad Iberoamericana</Company>
  <LinksUpToDate>false</LinksUpToDate>
  <CharactersWithSpaces>24537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CESIÓN DE DERECHOS DE LA OBRA LITERARIA “EL PODER GLOBAL EN LA INDUSTRIA AUTOMOTRIZ</dc:title>
  <dc:creator>Administrador</dc:creator>
  <cp:lastModifiedBy>Usuario</cp:lastModifiedBy>
  <cp:revision>171</cp:revision>
  <cp:lastPrinted>2015-04-27T16:16:00Z</cp:lastPrinted>
  <dcterms:created xsi:type="dcterms:W3CDTF">2015-03-20T15:25:00Z</dcterms:created>
  <dcterms:modified xsi:type="dcterms:W3CDTF">2018-06-13T20:38:00Z</dcterms:modified>
</cp:coreProperties>
</file>