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3397" w:type="dxa"/>
        <w:tblLook w:val="04A0" w:firstRow="1" w:lastRow="0" w:firstColumn="1" w:lastColumn="0" w:noHBand="0" w:noVBand="1"/>
      </w:tblPr>
      <w:tblGrid>
        <w:gridCol w:w="5431"/>
      </w:tblGrid>
      <w:tr w:rsidR="0026755D" w14:paraId="2DBE80FE" w14:textId="77777777" w:rsidTr="0026755D">
        <w:tc>
          <w:tcPr>
            <w:tcW w:w="5431" w:type="dxa"/>
            <w:hideMark/>
          </w:tcPr>
          <w:p w14:paraId="352F27BF" w14:textId="77777777" w:rsidR="0026755D" w:rsidRDefault="0026755D" w:rsidP="00CB6CE6">
            <w:pPr>
              <w:autoSpaceDE w:val="0"/>
              <w:autoSpaceDN w:val="0"/>
              <w:adjustRightInd w:val="0"/>
              <w:ind w:left="-108" w:right="-64"/>
              <w:jc w:val="both"/>
              <w:rPr>
                <w:rFonts w:ascii="Arial" w:eastAsia="Times New Roman" w:hAnsi="Arial" w:cs="Arial"/>
                <w:b/>
                <w:color w:val="000000"/>
                <w:lang w:eastAsia="es-ES_tradnl"/>
              </w:rPr>
            </w:pPr>
            <w:r>
              <w:rPr>
                <w:rFonts w:ascii="Arial" w:eastAsia="Times New Roman" w:hAnsi="Arial" w:cs="Arial"/>
                <w:b/>
                <w:color w:val="000000"/>
                <w:lang w:eastAsia="es-ES_tradnl"/>
              </w:rPr>
              <w:t>RECURSO DE REVISIÓN</w:t>
            </w:r>
          </w:p>
          <w:p w14:paraId="6D149E74" w14:textId="1A40998B" w:rsidR="0026755D" w:rsidRDefault="00F30A4C" w:rsidP="00CB6CE6">
            <w:pPr>
              <w:autoSpaceDE w:val="0"/>
              <w:autoSpaceDN w:val="0"/>
              <w:adjustRightInd w:val="0"/>
              <w:ind w:left="-108" w:right="-64"/>
              <w:jc w:val="both"/>
              <w:rPr>
                <w:rFonts w:ascii="Arial" w:eastAsia="Times New Roman" w:hAnsi="Arial" w:cs="Arial"/>
                <w:b/>
                <w:color w:val="000000"/>
                <w:lang w:eastAsia="es-ES_tradnl"/>
              </w:rPr>
            </w:pPr>
            <w:r>
              <w:rPr>
                <w:rFonts w:ascii="Arial" w:eastAsia="Times New Roman" w:hAnsi="Arial" w:cs="Arial"/>
                <w:b/>
                <w:color w:val="000000"/>
                <w:lang w:eastAsia="es-ES_tradnl"/>
              </w:rPr>
              <w:t>EXPEDIENTE: CG-SE-RR-01/2017</w:t>
            </w:r>
            <w:r w:rsidR="0026755D">
              <w:rPr>
                <w:rFonts w:ascii="Arial" w:eastAsia="Times New Roman" w:hAnsi="Arial" w:cs="Arial"/>
                <w:b/>
                <w:color w:val="000000"/>
                <w:lang w:eastAsia="es-ES_tradnl"/>
              </w:rPr>
              <w:t>.</w:t>
            </w:r>
          </w:p>
          <w:p w14:paraId="4B0FC0B3" w14:textId="77777777" w:rsidR="0026755D" w:rsidRDefault="0026755D" w:rsidP="00CB6CE6">
            <w:pPr>
              <w:autoSpaceDE w:val="0"/>
              <w:autoSpaceDN w:val="0"/>
              <w:adjustRightInd w:val="0"/>
              <w:ind w:left="-108" w:right="-64"/>
              <w:jc w:val="both"/>
              <w:rPr>
                <w:rFonts w:ascii="Arial" w:eastAsia="Times New Roman" w:hAnsi="Arial" w:cs="Arial"/>
                <w:b/>
                <w:color w:val="000000"/>
                <w:lang w:eastAsia="es-ES_tradnl"/>
              </w:rPr>
            </w:pPr>
            <w:r>
              <w:rPr>
                <w:rFonts w:ascii="Arial" w:eastAsia="Times New Roman" w:hAnsi="Arial" w:cs="Arial"/>
                <w:b/>
                <w:color w:val="000000"/>
                <w:lang w:eastAsia="es-ES_tradnl"/>
              </w:rPr>
              <w:t xml:space="preserve">ACTOR: </w:t>
            </w:r>
            <w:r w:rsidRPr="00A451F7">
              <w:rPr>
                <w:rFonts w:ascii="Arial" w:eastAsia="Times New Roman" w:hAnsi="Arial" w:cs="Arial"/>
                <w:b/>
                <w:color w:val="000000"/>
                <w:lang w:eastAsia="es-ES_tradnl"/>
              </w:rPr>
              <w:t>PARTIDO DE LA REVOLUCIÓN DEMOCRÁTICA.</w:t>
            </w:r>
          </w:p>
          <w:p w14:paraId="366076E8" w14:textId="38DEBBA1" w:rsidR="0026755D" w:rsidRDefault="0026755D" w:rsidP="00CB6CE6">
            <w:pPr>
              <w:autoSpaceDE w:val="0"/>
              <w:autoSpaceDN w:val="0"/>
              <w:adjustRightInd w:val="0"/>
              <w:ind w:left="-108" w:right="-64"/>
              <w:jc w:val="both"/>
              <w:rPr>
                <w:rFonts w:ascii="Arial" w:eastAsia="Times New Roman" w:hAnsi="Arial" w:cs="Arial"/>
                <w:b/>
                <w:color w:val="000000"/>
                <w:lang w:eastAsia="es-ES_tradnl"/>
              </w:rPr>
            </w:pPr>
            <w:r>
              <w:rPr>
                <w:rFonts w:ascii="Arial" w:eastAsia="Times New Roman" w:hAnsi="Arial" w:cs="Arial"/>
                <w:b/>
                <w:color w:val="000000"/>
                <w:lang w:eastAsia="es-ES_tradnl"/>
              </w:rPr>
              <w:t>AUTORIDAD RESPONSABLE: CONSEJO DISTRITAL ELECTORAL NÚM</w:t>
            </w:r>
            <w:r w:rsidR="005E00EE">
              <w:rPr>
                <w:rFonts w:ascii="Arial" w:eastAsia="Times New Roman" w:hAnsi="Arial" w:cs="Arial"/>
                <w:b/>
                <w:color w:val="000000"/>
                <w:lang w:eastAsia="es-ES_tradnl"/>
              </w:rPr>
              <w:t>ERO 24, CON SEDE EN NEZAHUALCOYÓ</w:t>
            </w:r>
            <w:r>
              <w:rPr>
                <w:rFonts w:ascii="Arial" w:eastAsia="Times New Roman" w:hAnsi="Arial" w:cs="Arial"/>
                <w:b/>
                <w:color w:val="000000"/>
                <w:lang w:eastAsia="es-ES_tradnl"/>
              </w:rPr>
              <w:t>TL, ESTADO DE MÉXICO.</w:t>
            </w:r>
          </w:p>
        </w:tc>
      </w:tr>
    </w:tbl>
    <w:p w14:paraId="1808C71C" w14:textId="0C3E5BD0" w:rsidR="0026755D" w:rsidRDefault="0026755D" w:rsidP="0026755D">
      <w:pPr>
        <w:autoSpaceDE w:val="0"/>
        <w:autoSpaceDN w:val="0"/>
        <w:adjustRightInd w:val="0"/>
        <w:spacing w:after="0"/>
        <w:jc w:val="both"/>
        <w:rPr>
          <w:rFonts w:ascii="Arial" w:eastAsia="Times New Roman" w:hAnsi="Arial" w:cs="Arial"/>
          <w:color w:val="000000"/>
          <w:lang w:eastAsia="es-ES_tradnl"/>
        </w:rPr>
      </w:pPr>
      <w:r>
        <w:rPr>
          <w:rFonts w:ascii="Arial" w:eastAsia="Times New Roman" w:hAnsi="Arial" w:cs="Arial"/>
          <w:color w:val="000000"/>
          <w:lang w:eastAsia="es-ES_tradnl"/>
        </w:rPr>
        <w:t xml:space="preserve">Toluca de Lerdo, México, a </w:t>
      </w:r>
      <w:r w:rsidR="00B3323E">
        <w:rPr>
          <w:rFonts w:ascii="Arial" w:eastAsia="Times New Roman" w:hAnsi="Arial" w:cs="Arial"/>
          <w:color w:val="000000"/>
          <w:lang w:eastAsia="es-ES_tradnl"/>
        </w:rPr>
        <w:t xml:space="preserve">cinco </w:t>
      </w:r>
      <w:r>
        <w:rPr>
          <w:rFonts w:ascii="Arial" w:eastAsia="Times New Roman" w:hAnsi="Arial" w:cs="Arial"/>
          <w:color w:val="000000"/>
          <w:lang w:eastAsia="es-ES_tradnl"/>
        </w:rPr>
        <w:t xml:space="preserve">de </w:t>
      </w:r>
      <w:r w:rsidR="005F2BA1">
        <w:rPr>
          <w:rFonts w:ascii="Arial" w:eastAsia="Times New Roman" w:hAnsi="Arial" w:cs="Arial"/>
          <w:color w:val="000000"/>
          <w:lang w:eastAsia="es-ES_tradnl"/>
        </w:rPr>
        <w:t>mayo</w:t>
      </w:r>
      <w:r w:rsidR="00F30A4C">
        <w:rPr>
          <w:rFonts w:ascii="Arial" w:eastAsia="Times New Roman" w:hAnsi="Arial" w:cs="Arial"/>
          <w:color w:val="000000"/>
          <w:lang w:eastAsia="es-ES_tradnl"/>
        </w:rPr>
        <w:t xml:space="preserve"> de dos mil diecisiete</w:t>
      </w:r>
      <w:r>
        <w:rPr>
          <w:rFonts w:ascii="Arial" w:eastAsia="Times New Roman" w:hAnsi="Arial" w:cs="Arial"/>
          <w:color w:val="000000"/>
          <w:lang w:eastAsia="es-ES_tradnl"/>
        </w:rPr>
        <w:t xml:space="preserve">. </w:t>
      </w:r>
    </w:p>
    <w:p w14:paraId="1AC73435" w14:textId="77777777" w:rsidR="009A6FF7" w:rsidRDefault="009A6FF7" w:rsidP="00866EC7">
      <w:pPr>
        <w:autoSpaceDE w:val="0"/>
        <w:autoSpaceDN w:val="0"/>
        <w:adjustRightInd w:val="0"/>
        <w:spacing w:after="0" w:line="360" w:lineRule="auto"/>
        <w:jc w:val="both"/>
        <w:rPr>
          <w:rFonts w:ascii="Arial" w:eastAsia="Calibri" w:hAnsi="Arial" w:cs="Arial"/>
          <w:b/>
          <w:lang w:eastAsia="es-ES_tradnl"/>
        </w:rPr>
      </w:pPr>
    </w:p>
    <w:p w14:paraId="46FEDA5C" w14:textId="408D7C93" w:rsidR="0026755D" w:rsidRDefault="0026755D" w:rsidP="0026755D">
      <w:pPr>
        <w:autoSpaceDE w:val="0"/>
        <w:autoSpaceDN w:val="0"/>
        <w:adjustRightInd w:val="0"/>
        <w:spacing w:after="0"/>
        <w:jc w:val="both"/>
        <w:rPr>
          <w:rFonts w:ascii="Arial" w:eastAsia="Calibri" w:hAnsi="Arial" w:cs="Arial"/>
        </w:rPr>
      </w:pPr>
      <w:r>
        <w:rPr>
          <w:rFonts w:ascii="Arial" w:eastAsia="Calibri" w:hAnsi="Arial" w:cs="Arial"/>
          <w:b/>
          <w:lang w:eastAsia="es-ES_tradnl"/>
        </w:rPr>
        <w:t>VISTOS</w:t>
      </w:r>
      <w:r>
        <w:rPr>
          <w:rFonts w:ascii="Arial" w:eastAsia="Calibri" w:hAnsi="Arial" w:cs="Arial"/>
          <w:lang w:eastAsia="es-ES_tradnl"/>
        </w:rPr>
        <w:t>,</w:t>
      </w:r>
      <w:r>
        <w:rPr>
          <w:rFonts w:ascii="Arial" w:eastAsia="Calibri" w:hAnsi="Arial" w:cs="Arial"/>
          <w:b/>
          <w:lang w:eastAsia="es-ES_tradnl"/>
        </w:rPr>
        <w:t xml:space="preserve"> </w:t>
      </w:r>
      <w:r>
        <w:rPr>
          <w:rFonts w:ascii="Arial" w:eastAsia="Calibri" w:hAnsi="Arial" w:cs="Arial"/>
          <w:lang w:eastAsia="es-ES_tradnl"/>
        </w:rPr>
        <w:t xml:space="preserve">para resolver los autos que integran el expediente del recurso de revisión </w:t>
      </w:r>
      <w:r w:rsidR="00C10F31">
        <w:rPr>
          <w:rFonts w:ascii="Arial" w:eastAsia="Calibri" w:hAnsi="Arial" w:cs="Arial"/>
          <w:lang w:eastAsia="es-ES_tradnl"/>
        </w:rPr>
        <w:t xml:space="preserve">identificado con la clave </w:t>
      </w:r>
      <w:r>
        <w:rPr>
          <w:rFonts w:ascii="Arial" w:eastAsia="Calibri" w:hAnsi="Arial" w:cs="Arial"/>
          <w:lang w:eastAsia="es-ES_tradnl"/>
        </w:rPr>
        <w:t>número</w:t>
      </w:r>
      <w:r>
        <w:rPr>
          <w:rFonts w:ascii="Arial" w:eastAsia="Calibri" w:hAnsi="Arial" w:cs="Arial"/>
          <w:b/>
          <w:lang w:eastAsia="es-ES_tradnl"/>
        </w:rPr>
        <w:t xml:space="preserve"> CG-SE-RR-01/201</w:t>
      </w:r>
      <w:r w:rsidR="00A451F7">
        <w:rPr>
          <w:rFonts w:ascii="Arial" w:eastAsia="Calibri" w:hAnsi="Arial" w:cs="Arial"/>
          <w:b/>
          <w:lang w:eastAsia="es-ES_tradnl"/>
        </w:rPr>
        <w:t>7</w:t>
      </w:r>
      <w:r>
        <w:rPr>
          <w:rFonts w:ascii="Arial" w:eastAsia="Calibri" w:hAnsi="Arial" w:cs="Arial"/>
          <w:lang w:eastAsia="es-ES_tradnl"/>
        </w:rPr>
        <w:t>, promovido por el C. Miguel Ángel Martínez Aldama,</w:t>
      </w:r>
      <w:r>
        <w:rPr>
          <w:rFonts w:ascii="Arial" w:eastAsia="Calibri" w:hAnsi="Arial" w:cs="Arial"/>
        </w:rPr>
        <w:t xml:space="preserve"> </w:t>
      </w:r>
      <w:r w:rsidR="009A6FF7">
        <w:rPr>
          <w:rFonts w:ascii="Arial" w:eastAsia="Calibri" w:hAnsi="Arial" w:cs="Arial"/>
        </w:rPr>
        <w:t xml:space="preserve">en su carácter de representante </w:t>
      </w:r>
      <w:r>
        <w:rPr>
          <w:rFonts w:ascii="Arial" w:eastAsia="Calibri" w:hAnsi="Arial" w:cs="Arial"/>
        </w:rPr>
        <w:t xml:space="preserve">propietario del </w:t>
      </w:r>
      <w:r w:rsidR="00ED4CF3">
        <w:rPr>
          <w:rFonts w:ascii="Arial" w:eastAsia="Calibri" w:hAnsi="Arial" w:cs="Arial"/>
          <w:b/>
        </w:rPr>
        <w:t xml:space="preserve">Partido de la Revolución </w:t>
      </w:r>
      <w:r>
        <w:rPr>
          <w:rFonts w:ascii="Arial" w:eastAsia="Calibri" w:hAnsi="Arial" w:cs="Arial"/>
          <w:b/>
        </w:rPr>
        <w:t>Democrática</w:t>
      </w:r>
      <w:r>
        <w:rPr>
          <w:rFonts w:ascii="Arial" w:eastAsia="Calibri" w:hAnsi="Arial" w:cs="Arial"/>
        </w:rPr>
        <w:t xml:space="preserve"> ante el Consejo Distrital Electoral número 24</w:t>
      </w:r>
      <w:r w:rsidR="003D35F6">
        <w:rPr>
          <w:rFonts w:ascii="Arial" w:eastAsia="Calibri" w:hAnsi="Arial" w:cs="Arial"/>
        </w:rPr>
        <w:t xml:space="preserve">, </w:t>
      </w:r>
      <w:r w:rsidR="00BC5453">
        <w:rPr>
          <w:rFonts w:ascii="Arial" w:eastAsia="Calibri" w:hAnsi="Arial" w:cs="Arial"/>
        </w:rPr>
        <w:t xml:space="preserve">del Instituto Electoral del Estado de México, </w:t>
      </w:r>
      <w:r w:rsidR="00BD54E1">
        <w:rPr>
          <w:rFonts w:ascii="Arial" w:eastAsia="Calibri" w:hAnsi="Arial" w:cs="Arial"/>
        </w:rPr>
        <w:t>con sede en Nezahualcóyotl</w:t>
      </w:r>
      <w:r w:rsidR="00141198">
        <w:rPr>
          <w:rFonts w:ascii="Arial" w:eastAsia="Calibri" w:hAnsi="Arial" w:cs="Arial"/>
        </w:rPr>
        <w:t>,</w:t>
      </w:r>
      <w:r w:rsidR="003D35F6">
        <w:rPr>
          <w:rFonts w:ascii="Arial" w:eastAsia="Calibri" w:hAnsi="Arial" w:cs="Arial"/>
        </w:rPr>
        <w:t xml:space="preserve"> México, </w:t>
      </w:r>
      <w:r w:rsidR="00141198">
        <w:rPr>
          <w:rFonts w:ascii="Arial" w:eastAsia="Calibri" w:hAnsi="Arial" w:cs="Arial"/>
        </w:rPr>
        <w:t xml:space="preserve">a fin de controvertir </w:t>
      </w:r>
      <w:r w:rsidR="005F3004" w:rsidRPr="00912F5A">
        <w:rPr>
          <w:rFonts w:ascii="Arial" w:hAnsi="Arial" w:cs="Arial"/>
          <w:lang w:val="es-MX"/>
        </w:rPr>
        <w:t>“</w:t>
      </w:r>
      <w:r w:rsidR="005F3004" w:rsidRPr="00912F5A">
        <w:rPr>
          <w:rFonts w:ascii="Arial" w:hAnsi="Arial" w:cs="Arial"/>
          <w:b/>
          <w:lang w:val="es-MX"/>
        </w:rPr>
        <w:t>1)</w:t>
      </w:r>
      <w:r w:rsidR="005F3004">
        <w:rPr>
          <w:rFonts w:ascii="Arial" w:hAnsi="Arial" w:cs="Arial"/>
          <w:b/>
          <w:lang w:val="es-MX"/>
        </w:rPr>
        <w:t xml:space="preserve"> </w:t>
      </w:r>
      <w:r w:rsidR="005F3004" w:rsidRPr="00912F5A">
        <w:rPr>
          <w:rFonts w:ascii="Arial" w:hAnsi="Arial" w:cs="Arial"/>
          <w:lang w:val="es-MX"/>
        </w:rPr>
        <w:t xml:space="preserve">LA NO APROBACIÓN DE MODIFICAR, </w:t>
      </w:r>
      <w:r w:rsidR="00BD54E1">
        <w:rPr>
          <w:rFonts w:ascii="Arial" w:hAnsi="Arial" w:cs="Arial"/>
          <w:lang w:val="es-MX"/>
        </w:rPr>
        <w:t>RECTIFICAR O RETIRAR EL PUNTO NÚ</w:t>
      </w:r>
      <w:r w:rsidR="005F3004" w:rsidRPr="00912F5A">
        <w:rPr>
          <w:rFonts w:ascii="Arial" w:hAnsi="Arial" w:cs="Arial"/>
          <w:lang w:val="es-MX"/>
        </w:rPr>
        <w:t>MERO SEIS DEL ORDEN DEL DÍA DE LA QUINTA SESIÓN ORDINARIA DEL CONSEJO DISTRITAL NÚMERO XXIV DE FECHA TREINTA 30 DE MARZO DE DOS MIL DIECISIETE 2017, Y QUE CONSISTÍA EN EL:</w:t>
      </w:r>
      <w:r w:rsidR="00BD54E1">
        <w:rPr>
          <w:rFonts w:ascii="Arial" w:hAnsi="Arial" w:cs="Arial"/>
          <w:lang w:val="es-MX"/>
        </w:rPr>
        <w:t xml:space="preserve"> </w:t>
      </w:r>
      <w:r w:rsidR="003D35F6">
        <w:rPr>
          <w:rFonts w:ascii="Arial" w:hAnsi="Arial" w:cs="Arial"/>
          <w:lang w:val="es-MX"/>
        </w:rPr>
        <w:t>INFORME SOBRE APROBACIÓ</w:t>
      </w:r>
      <w:r w:rsidR="005F3004" w:rsidRPr="00912F5A">
        <w:rPr>
          <w:rFonts w:ascii="Arial" w:hAnsi="Arial" w:cs="Arial"/>
          <w:lang w:val="es-MX"/>
        </w:rPr>
        <w:t xml:space="preserve">N DEL NÚMERO Y UBICACIÓN DE CASILLAS, POR LOS CONSEJOS DISTRITALES DEL INE </w:t>
      </w:r>
      <w:r w:rsidR="005F3004" w:rsidRPr="00912F5A">
        <w:rPr>
          <w:rFonts w:ascii="Arial" w:hAnsi="Arial" w:cs="Arial"/>
          <w:b/>
          <w:lang w:val="es-MX"/>
        </w:rPr>
        <w:t xml:space="preserve">” </w:t>
      </w:r>
      <w:r w:rsidR="005F3004" w:rsidRPr="00912F5A">
        <w:rPr>
          <w:rFonts w:ascii="Arial" w:hAnsi="Arial" w:cs="Arial"/>
          <w:lang w:val="es-MX"/>
        </w:rPr>
        <w:t>(SIC)</w:t>
      </w:r>
      <w:r w:rsidR="005F3004" w:rsidRPr="00912F5A">
        <w:rPr>
          <w:rFonts w:ascii="Arial" w:hAnsi="Arial" w:cs="Arial"/>
          <w:b/>
          <w:lang w:val="es-MX"/>
        </w:rPr>
        <w:t xml:space="preserve"> </w:t>
      </w:r>
      <w:r w:rsidR="005F3004" w:rsidRPr="00912F5A">
        <w:rPr>
          <w:rFonts w:ascii="Arial" w:hAnsi="Arial" w:cs="Arial"/>
          <w:lang w:val="es-MX"/>
        </w:rPr>
        <w:t>y</w:t>
      </w:r>
      <w:r w:rsidR="005F3004" w:rsidRPr="00912F5A">
        <w:rPr>
          <w:rFonts w:ascii="Arial" w:hAnsi="Arial" w:cs="Arial"/>
          <w:b/>
          <w:lang w:val="es-MX"/>
        </w:rPr>
        <w:t xml:space="preserve"> “2. </w:t>
      </w:r>
      <w:r w:rsidR="003D35F6">
        <w:rPr>
          <w:rFonts w:ascii="Arial" w:hAnsi="Arial" w:cs="Arial"/>
          <w:lang w:val="es-MX"/>
        </w:rPr>
        <w:t>LA DETERMINACIÓ</w:t>
      </w:r>
      <w:r w:rsidR="005F3004" w:rsidRPr="00912F5A">
        <w:rPr>
          <w:rFonts w:ascii="Arial" w:hAnsi="Arial" w:cs="Arial"/>
          <w:lang w:val="es-MX"/>
        </w:rPr>
        <w:t>N COLEGIADA, POR VOTACIÓN UNANIME DE LOS INTEGRANTES DEL CONSEJO DISTRITAL NÚMERO XXIV, DE NO RECTIFICAR, MODIFICAR O RETIRAR EL PUNTO PROPUESTO EN EL NUMERAL SEIS DEL ORDEN DEL DÍA Y QUE TEXTUALMENTE CORRESPONDIÓ AL “INFORME SOBRE APROBACIÓN DEL NÚMERO Y UBICACIÓN DE CASILLAS, POR LOS CONSEJOS DISTRITALES DEL INE” Y SI EN CAMBIO CONTRARIO A LOS FINES Y LINEAMIENTOS QUE RIGEN AL INSTITUTO ELECTORAL DEL ESTADO DE MÉXICO ESTABLECIDOS EN EL ARTÍCULO 168 DEL CÓDIGO ELECTORAL DEL ESTADO DE MÉXICO, APROBARON POR UNANIMIDAD AL DESAHOGAR EL ORDEN DEL DÍA TAL Y COMO LO CIRCULARON CON ANTICIPACIÓN AL DESARROLLO DE LA SESIÓN, INCLUYENDO ABORDAR EL PUNTO NÚMERO SEIS LITERALMENTE COMO ASI SE CITABA, AUN CON LAS ARGUMENTACIONES QUE SE ESGRIMIÓ POR PARTE DE ESTA REPRESENTACIÓN  EN EL MOMENTO QUE SE CONCEDIO EL USO DE LA PALABRA PARA FORMULAR LOS COMENTARIOS A LOS TEMAS A TRATAR EN DICHA ORDEN DEL DÍA” (SIC)</w:t>
      </w:r>
      <w:r>
        <w:rPr>
          <w:rFonts w:ascii="Arial" w:eastAsia="Calibri" w:hAnsi="Arial" w:cs="Arial"/>
        </w:rPr>
        <w:t xml:space="preserve">; </w:t>
      </w:r>
      <w:r>
        <w:rPr>
          <w:rFonts w:ascii="Arial" w:eastAsia="Calibri" w:hAnsi="Arial" w:cs="Arial"/>
          <w:lang w:eastAsia="es-ES_tradnl"/>
        </w:rPr>
        <w:t>y</w:t>
      </w:r>
    </w:p>
    <w:p w14:paraId="0CF0C89C" w14:textId="77777777" w:rsidR="00CB6CE6" w:rsidRDefault="00CB6CE6" w:rsidP="0026755D">
      <w:pPr>
        <w:autoSpaceDE w:val="0"/>
        <w:autoSpaceDN w:val="0"/>
        <w:adjustRightInd w:val="0"/>
        <w:spacing w:after="0"/>
        <w:jc w:val="center"/>
        <w:rPr>
          <w:rFonts w:ascii="Arial" w:eastAsia="Times New Roman" w:hAnsi="Arial" w:cs="Arial"/>
          <w:b/>
          <w:color w:val="000000"/>
          <w:lang w:eastAsia="es-ES_tradnl"/>
        </w:rPr>
      </w:pPr>
    </w:p>
    <w:p w14:paraId="48AA1F22" w14:textId="77777777" w:rsidR="00866EC7" w:rsidRDefault="00866EC7" w:rsidP="0026755D">
      <w:pPr>
        <w:autoSpaceDE w:val="0"/>
        <w:autoSpaceDN w:val="0"/>
        <w:adjustRightInd w:val="0"/>
        <w:spacing w:after="0"/>
        <w:jc w:val="center"/>
        <w:rPr>
          <w:rFonts w:ascii="Arial" w:eastAsia="Times New Roman" w:hAnsi="Arial" w:cs="Arial"/>
          <w:b/>
          <w:color w:val="000000"/>
          <w:lang w:eastAsia="es-ES_tradnl"/>
        </w:rPr>
      </w:pPr>
    </w:p>
    <w:p w14:paraId="41792E39" w14:textId="77777777" w:rsidR="00866EC7" w:rsidRDefault="00866EC7" w:rsidP="0026755D">
      <w:pPr>
        <w:autoSpaceDE w:val="0"/>
        <w:autoSpaceDN w:val="0"/>
        <w:adjustRightInd w:val="0"/>
        <w:spacing w:after="0"/>
        <w:jc w:val="center"/>
        <w:rPr>
          <w:rFonts w:ascii="Arial" w:eastAsia="Times New Roman" w:hAnsi="Arial" w:cs="Arial"/>
          <w:b/>
          <w:color w:val="000000"/>
          <w:lang w:eastAsia="es-ES_tradnl"/>
        </w:rPr>
      </w:pPr>
    </w:p>
    <w:p w14:paraId="60EF1680" w14:textId="77777777" w:rsidR="00866EC7" w:rsidRDefault="00866EC7" w:rsidP="0026755D">
      <w:pPr>
        <w:autoSpaceDE w:val="0"/>
        <w:autoSpaceDN w:val="0"/>
        <w:adjustRightInd w:val="0"/>
        <w:spacing w:after="0"/>
        <w:jc w:val="center"/>
        <w:rPr>
          <w:rFonts w:ascii="Arial" w:eastAsia="Times New Roman" w:hAnsi="Arial" w:cs="Arial"/>
          <w:b/>
          <w:color w:val="000000"/>
          <w:lang w:eastAsia="es-ES_tradnl"/>
        </w:rPr>
      </w:pPr>
    </w:p>
    <w:p w14:paraId="71E4A9D0" w14:textId="77777777" w:rsidR="0026755D" w:rsidRDefault="0026755D" w:rsidP="0026755D">
      <w:pPr>
        <w:autoSpaceDE w:val="0"/>
        <w:autoSpaceDN w:val="0"/>
        <w:adjustRightInd w:val="0"/>
        <w:spacing w:after="0"/>
        <w:jc w:val="center"/>
        <w:rPr>
          <w:rFonts w:ascii="Arial" w:eastAsia="Times New Roman" w:hAnsi="Arial" w:cs="Arial"/>
          <w:b/>
          <w:color w:val="000000"/>
          <w:lang w:eastAsia="es-ES_tradnl"/>
        </w:rPr>
      </w:pPr>
      <w:r>
        <w:rPr>
          <w:rFonts w:ascii="Arial" w:eastAsia="Times New Roman" w:hAnsi="Arial" w:cs="Arial"/>
          <w:b/>
          <w:color w:val="000000"/>
          <w:lang w:eastAsia="es-ES_tradnl"/>
        </w:rPr>
        <w:lastRenderedPageBreak/>
        <w:t>R E S U L T A N D O</w:t>
      </w:r>
    </w:p>
    <w:p w14:paraId="7D1C88EE" w14:textId="77777777" w:rsidR="00C10F31" w:rsidRDefault="00C10F31" w:rsidP="0026755D">
      <w:pPr>
        <w:autoSpaceDE w:val="0"/>
        <w:autoSpaceDN w:val="0"/>
        <w:adjustRightInd w:val="0"/>
        <w:spacing w:after="0"/>
        <w:jc w:val="both"/>
        <w:rPr>
          <w:rFonts w:ascii="Arial" w:eastAsia="Times New Roman" w:hAnsi="Arial" w:cs="Arial"/>
          <w:color w:val="000000"/>
          <w:lang w:eastAsia="es-ES_tradnl"/>
        </w:rPr>
      </w:pPr>
    </w:p>
    <w:p w14:paraId="5ABAB9FC" w14:textId="2A0FCC00" w:rsidR="0026755D" w:rsidRDefault="0026755D" w:rsidP="0026755D">
      <w:pPr>
        <w:autoSpaceDE w:val="0"/>
        <w:autoSpaceDN w:val="0"/>
        <w:adjustRightInd w:val="0"/>
        <w:spacing w:after="0"/>
        <w:jc w:val="both"/>
        <w:rPr>
          <w:rFonts w:ascii="Arial" w:eastAsia="Times New Roman" w:hAnsi="Arial" w:cs="Arial"/>
          <w:color w:val="000000"/>
          <w:lang w:eastAsia="es-ES_tradnl"/>
        </w:rPr>
      </w:pPr>
      <w:r>
        <w:rPr>
          <w:rFonts w:ascii="Arial" w:eastAsia="Times New Roman" w:hAnsi="Arial" w:cs="Arial"/>
          <w:color w:val="000000"/>
          <w:lang w:eastAsia="es-ES_tradnl"/>
        </w:rPr>
        <w:t>De la narración de hechos que el partido político recurrente expone en su escrito</w:t>
      </w:r>
      <w:r w:rsidR="00CB6CE6">
        <w:rPr>
          <w:rFonts w:ascii="Arial" w:eastAsia="Times New Roman" w:hAnsi="Arial" w:cs="Arial"/>
          <w:color w:val="000000"/>
          <w:lang w:eastAsia="es-ES_tradnl"/>
        </w:rPr>
        <w:t xml:space="preserve"> </w:t>
      </w:r>
      <w:r>
        <w:rPr>
          <w:rFonts w:ascii="Arial" w:eastAsia="Times New Roman" w:hAnsi="Arial" w:cs="Arial"/>
          <w:color w:val="000000"/>
          <w:lang w:eastAsia="es-ES_tradnl"/>
        </w:rPr>
        <w:t xml:space="preserve">  </w:t>
      </w:r>
      <w:r w:rsidR="00C10F31">
        <w:rPr>
          <w:rFonts w:ascii="Arial" w:eastAsia="Times New Roman" w:hAnsi="Arial" w:cs="Arial"/>
          <w:color w:val="000000"/>
          <w:lang w:eastAsia="es-ES_tradnl"/>
        </w:rPr>
        <w:t xml:space="preserve"> </w:t>
      </w:r>
      <w:r w:rsidR="007A13E7">
        <w:rPr>
          <w:rFonts w:ascii="Arial" w:eastAsia="Times New Roman" w:hAnsi="Arial" w:cs="Arial"/>
          <w:color w:val="000000"/>
          <w:lang w:eastAsia="es-ES_tradnl"/>
        </w:rPr>
        <w:t>inicial</w:t>
      </w:r>
      <w:r>
        <w:rPr>
          <w:rFonts w:ascii="Arial" w:eastAsia="Times New Roman" w:hAnsi="Arial" w:cs="Arial"/>
          <w:color w:val="000000"/>
          <w:lang w:eastAsia="es-ES_tradnl"/>
        </w:rPr>
        <w:t>, así como de las constancias que</w:t>
      </w:r>
      <w:r w:rsidR="00141198">
        <w:rPr>
          <w:rFonts w:ascii="Arial" w:eastAsia="Times New Roman" w:hAnsi="Arial" w:cs="Arial"/>
          <w:color w:val="000000"/>
          <w:lang w:eastAsia="es-ES_tradnl"/>
        </w:rPr>
        <w:t xml:space="preserve"> obran en autos, se advierte lo </w:t>
      </w:r>
      <w:r>
        <w:rPr>
          <w:rFonts w:ascii="Arial" w:eastAsia="Times New Roman" w:hAnsi="Arial" w:cs="Arial"/>
          <w:color w:val="000000"/>
          <w:lang w:eastAsia="es-ES_tradnl"/>
        </w:rPr>
        <w:t>siguiente:</w:t>
      </w:r>
    </w:p>
    <w:p w14:paraId="6BAD706F" w14:textId="77777777" w:rsidR="00C10F31" w:rsidRDefault="00C10F31" w:rsidP="0026755D">
      <w:pPr>
        <w:autoSpaceDE w:val="0"/>
        <w:autoSpaceDN w:val="0"/>
        <w:adjustRightInd w:val="0"/>
        <w:spacing w:after="0"/>
        <w:jc w:val="both"/>
        <w:rPr>
          <w:rFonts w:ascii="Arial" w:eastAsia="Times New Roman" w:hAnsi="Arial" w:cs="Arial"/>
          <w:color w:val="000000"/>
          <w:lang w:eastAsia="es-ES_tradnl"/>
        </w:rPr>
      </w:pPr>
    </w:p>
    <w:p w14:paraId="1E7B6BF3" w14:textId="1A70A89D" w:rsidR="0026755D" w:rsidRDefault="0026755D" w:rsidP="0026755D">
      <w:pPr>
        <w:spacing w:after="0"/>
        <w:jc w:val="both"/>
        <w:rPr>
          <w:rFonts w:ascii="Arial" w:eastAsia="Times New Roman" w:hAnsi="Arial" w:cs="Arial"/>
          <w:lang w:eastAsia="es-ES_tradnl"/>
        </w:rPr>
      </w:pPr>
      <w:r>
        <w:rPr>
          <w:rFonts w:ascii="Arial" w:eastAsia="Times New Roman" w:hAnsi="Arial" w:cs="Arial"/>
          <w:b/>
          <w:lang w:eastAsia="es-ES_tradnl"/>
        </w:rPr>
        <w:t>1.</w:t>
      </w:r>
      <w:r>
        <w:rPr>
          <w:rFonts w:ascii="Arial" w:eastAsia="Times New Roman" w:hAnsi="Arial" w:cs="Arial"/>
          <w:lang w:eastAsia="es-ES_tradnl"/>
        </w:rPr>
        <w:t xml:space="preserve"> El siete de septiembre de dos mil die</w:t>
      </w:r>
      <w:r w:rsidR="006B16DA">
        <w:rPr>
          <w:rFonts w:ascii="Arial" w:eastAsia="Times New Roman" w:hAnsi="Arial" w:cs="Arial"/>
          <w:lang w:eastAsia="es-ES_tradnl"/>
        </w:rPr>
        <w:t>ciséis, el Consejo General del I</w:t>
      </w:r>
      <w:r>
        <w:rPr>
          <w:rFonts w:ascii="Arial" w:eastAsia="Times New Roman" w:hAnsi="Arial" w:cs="Arial"/>
          <w:lang w:eastAsia="es-ES_tradnl"/>
        </w:rPr>
        <w:t>nstituto Electoral del Estado de México, celebró Sesión Solemne en la que emitió la “Declaratoria del inicio del Proceso Electoral Ordinario 2016-2017 para elegir Gobernador Constitucional del Estado de México, para el periodo comprendido del 16 de septiembre de 2017 al 15 de septiembre de 2023”.</w:t>
      </w:r>
    </w:p>
    <w:p w14:paraId="7FE906CA" w14:textId="77777777" w:rsidR="0026755D" w:rsidRDefault="0026755D" w:rsidP="0026755D">
      <w:pPr>
        <w:spacing w:after="0"/>
        <w:jc w:val="both"/>
        <w:rPr>
          <w:rFonts w:ascii="Arial" w:eastAsia="Times New Roman" w:hAnsi="Arial" w:cs="Arial"/>
          <w:lang w:eastAsia="es-ES_tradnl"/>
        </w:rPr>
      </w:pPr>
    </w:p>
    <w:p w14:paraId="400765D3" w14:textId="1DDE842F" w:rsidR="0026755D" w:rsidRDefault="0026755D" w:rsidP="0026755D">
      <w:pPr>
        <w:spacing w:after="0"/>
        <w:jc w:val="both"/>
        <w:rPr>
          <w:rFonts w:ascii="Arial" w:eastAsia="Calibri" w:hAnsi="Arial" w:cs="Arial"/>
        </w:rPr>
      </w:pPr>
      <w:r>
        <w:rPr>
          <w:rFonts w:ascii="Arial" w:eastAsia="Times New Roman" w:hAnsi="Arial" w:cs="Arial"/>
          <w:b/>
          <w:lang w:eastAsia="es-ES_tradnl"/>
        </w:rPr>
        <w:t>2.</w:t>
      </w:r>
      <w:r>
        <w:rPr>
          <w:rFonts w:ascii="Arial" w:hAnsi="Arial" w:cs="Arial"/>
          <w:b/>
        </w:rPr>
        <w:t xml:space="preserve"> </w:t>
      </w:r>
      <w:r w:rsidR="0014262B" w:rsidRPr="0014262B">
        <w:rPr>
          <w:rFonts w:ascii="Arial" w:hAnsi="Arial" w:cs="Arial"/>
        </w:rPr>
        <w:t>Iniciada la etapa de preparación del proceso electoral,</w:t>
      </w:r>
      <w:r w:rsidR="0014262B">
        <w:rPr>
          <w:rFonts w:ascii="Arial" w:hAnsi="Arial" w:cs="Arial"/>
          <w:b/>
        </w:rPr>
        <w:t xml:space="preserve"> </w:t>
      </w:r>
      <w:r>
        <w:rPr>
          <w:rFonts w:ascii="Arial" w:eastAsia="Times New Roman" w:hAnsi="Arial" w:cs="Arial"/>
          <w:lang w:eastAsia="es-ES_tradnl"/>
        </w:rPr>
        <w:t xml:space="preserve">el diez de </w:t>
      </w:r>
      <w:r w:rsidR="0014262B">
        <w:rPr>
          <w:rFonts w:ascii="Arial" w:eastAsia="Times New Roman" w:hAnsi="Arial" w:cs="Arial"/>
          <w:lang w:eastAsia="es-ES_tradnl"/>
        </w:rPr>
        <w:t xml:space="preserve">noviembre de dos mil dieciséis, </w:t>
      </w:r>
      <w:r>
        <w:rPr>
          <w:rFonts w:ascii="Arial" w:eastAsia="Times New Roman" w:hAnsi="Arial" w:cs="Arial"/>
          <w:lang w:eastAsia="es-ES_tradnl"/>
        </w:rPr>
        <w:t xml:space="preserve">el Consejo Distrital Electoral número 24 </w:t>
      </w:r>
      <w:r>
        <w:rPr>
          <w:rFonts w:ascii="Arial" w:eastAsia="Calibri" w:hAnsi="Arial" w:cs="Arial"/>
        </w:rPr>
        <w:t xml:space="preserve">con sede en Nezahualcóyotl, Estado de México, celebró Sesión Ordinaria de Instalación. </w:t>
      </w:r>
    </w:p>
    <w:p w14:paraId="76DA2AEA" w14:textId="77777777" w:rsidR="0026755D" w:rsidRDefault="0026755D" w:rsidP="0026755D">
      <w:pPr>
        <w:spacing w:after="0"/>
        <w:jc w:val="both"/>
        <w:rPr>
          <w:rFonts w:ascii="Arial" w:eastAsia="Calibri" w:hAnsi="Arial" w:cs="Arial"/>
        </w:rPr>
      </w:pPr>
    </w:p>
    <w:p w14:paraId="7C81C0EF" w14:textId="170CD380" w:rsidR="0014262B" w:rsidRPr="0014262B" w:rsidRDefault="0014262B" w:rsidP="0026755D">
      <w:pPr>
        <w:spacing w:after="0"/>
        <w:jc w:val="both"/>
        <w:rPr>
          <w:rFonts w:ascii="Arial" w:eastAsia="Calibri" w:hAnsi="Arial" w:cs="Arial"/>
          <w:b/>
        </w:rPr>
      </w:pPr>
      <w:r w:rsidRPr="0014262B">
        <w:rPr>
          <w:rFonts w:ascii="Arial" w:eastAsia="Calibri" w:hAnsi="Arial" w:cs="Arial"/>
          <w:b/>
        </w:rPr>
        <w:t xml:space="preserve">3. </w:t>
      </w:r>
      <w:r w:rsidR="00BE2D68">
        <w:rPr>
          <w:rFonts w:ascii="Arial" w:eastAsia="Times New Roman" w:hAnsi="Arial" w:cs="Arial"/>
          <w:lang w:val="es-ES" w:eastAsia="es-ES"/>
        </w:rPr>
        <w:t xml:space="preserve">El treinta de marzo de dos mil diecisiete, el </w:t>
      </w:r>
      <w:r w:rsidR="00BE2D68">
        <w:rPr>
          <w:rFonts w:ascii="Arial" w:eastAsia="Times New Roman" w:hAnsi="Arial" w:cs="Arial"/>
          <w:lang w:eastAsia="es-ES_tradnl"/>
        </w:rPr>
        <w:t xml:space="preserve">Consejo Distrital Electoral número 24 </w:t>
      </w:r>
      <w:r w:rsidR="00BE2D68">
        <w:rPr>
          <w:rFonts w:ascii="Arial" w:eastAsia="Calibri" w:hAnsi="Arial" w:cs="Arial"/>
        </w:rPr>
        <w:t>con sede en Nezahualcóyotl, Estado de México</w:t>
      </w:r>
      <w:r w:rsidR="00BE2D68">
        <w:rPr>
          <w:rFonts w:ascii="Arial" w:eastAsia="Times New Roman" w:hAnsi="Arial" w:cs="Arial"/>
          <w:lang w:eastAsia="es-ES_tradnl"/>
        </w:rPr>
        <w:t xml:space="preserve">, celebró </w:t>
      </w:r>
      <w:r w:rsidR="00BE2D68">
        <w:rPr>
          <w:rFonts w:ascii="Arial" w:eastAsia="Times New Roman" w:hAnsi="Arial" w:cs="Arial"/>
          <w:lang w:val="es-ES" w:eastAsia="es-ES"/>
        </w:rPr>
        <w:t xml:space="preserve">Sesión Ordinaria, para </w:t>
      </w:r>
      <w:r w:rsidR="00F12A1F">
        <w:rPr>
          <w:rFonts w:ascii="Arial" w:eastAsia="Times New Roman" w:hAnsi="Arial" w:cs="Arial"/>
          <w:lang w:val="es-ES" w:eastAsia="es-ES"/>
        </w:rPr>
        <w:t>desahogar entre otros puntos de</w:t>
      </w:r>
      <w:r w:rsidR="00BE2D68">
        <w:rPr>
          <w:rFonts w:ascii="Arial" w:eastAsia="Times New Roman" w:hAnsi="Arial" w:cs="Arial"/>
          <w:lang w:val="es-ES" w:eastAsia="es-ES"/>
        </w:rPr>
        <w:t>l</w:t>
      </w:r>
      <w:r w:rsidR="00F12A1F">
        <w:rPr>
          <w:rFonts w:ascii="Arial" w:eastAsia="Times New Roman" w:hAnsi="Arial" w:cs="Arial"/>
          <w:lang w:val="es-ES" w:eastAsia="es-ES"/>
        </w:rPr>
        <w:t xml:space="preserve"> </w:t>
      </w:r>
      <w:r w:rsidR="00BE2D68">
        <w:rPr>
          <w:rFonts w:ascii="Arial" w:eastAsia="Times New Roman" w:hAnsi="Arial" w:cs="Arial"/>
          <w:lang w:val="es-ES" w:eastAsia="es-ES"/>
        </w:rPr>
        <w:t xml:space="preserve">orden del día, el indicado con el numeral 6, denominado </w:t>
      </w:r>
      <w:r w:rsidR="00BE2D68" w:rsidRPr="00C87E11">
        <w:rPr>
          <w:rFonts w:ascii="Arial" w:eastAsia="Times New Roman" w:hAnsi="Arial" w:cs="Arial"/>
          <w:i/>
          <w:lang w:val="es-ES" w:eastAsia="es-ES"/>
        </w:rPr>
        <w:t>“Informe sobre la aprobación del número y ubicación de casillas, por los Consejos Distritales del INE”</w:t>
      </w:r>
      <w:r w:rsidR="00BE2D68">
        <w:rPr>
          <w:rFonts w:ascii="Arial" w:eastAsia="Times New Roman" w:hAnsi="Arial" w:cs="Arial"/>
          <w:i/>
          <w:lang w:val="es-ES" w:eastAsia="es-ES"/>
        </w:rPr>
        <w:t>.</w:t>
      </w:r>
    </w:p>
    <w:p w14:paraId="18D38411" w14:textId="77777777" w:rsidR="0014262B" w:rsidRDefault="0014262B" w:rsidP="0026755D">
      <w:pPr>
        <w:spacing w:after="0"/>
        <w:jc w:val="both"/>
        <w:rPr>
          <w:rFonts w:ascii="Arial" w:eastAsia="Calibri" w:hAnsi="Arial" w:cs="Arial"/>
        </w:rPr>
      </w:pPr>
    </w:p>
    <w:p w14:paraId="75270991" w14:textId="210E2B62" w:rsidR="0050643E" w:rsidRDefault="0066640B" w:rsidP="0050643E">
      <w:pPr>
        <w:spacing w:after="0"/>
        <w:jc w:val="both"/>
        <w:rPr>
          <w:rFonts w:ascii="Arial" w:hAnsi="Arial" w:cs="Arial"/>
          <w:lang w:val="es-MX"/>
        </w:rPr>
      </w:pPr>
      <w:r>
        <w:rPr>
          <w:rFonts w:ascii="Arial" w:eastAsia="Calibri" w:hAnsi="Arial" w:cs="Arial"/>
          <w:b/>
        </w:rPr>
        <w:t>4</w:t>
      </w:r>
      <w:r w:rsidR="000F328F" w:rsidRPr="00C87E11">
        <w:rPr>
          <w:rFonts w:ascii="Arial" w:eastAsia="Calibri" w:hAnsi="Arial" w:cs="Arial"/>
          <w:b/>
        </w:rPr>
        <w:t>.</w:t>
      </w:r>
      <w:r w:rsidR="000F328F">
        <w:rPr>
          <w:rFonts w:ascii="Arial" w:eastAsia="Calibri" w:hAnsi="Arial" w:cs="Arial"/>
        </w:rPr>
        <w:t xml:space="preserve"> </w:t>
      </w:r>
      <w:r w:rsidR="0050643E" w:rsidRPr="0081602C">
        <w:rPr>
          <w:rFonts w:ascii="Arial" w:eastAsia="Calibri" w:hAnsi="Arial" w:cs="Arial"/>
        </w:rPr>
        <w:t xml:space="preserve">El </w:t>
      </w:r>
      <w:r w:rsidR="0050643E">
        <w:rPr>
          <w:rFonts w:ascii="Arial" w:eastAsia="Calibri" w:hAnsi="Arial" w:cs="Arial"/>
        </w:rPr>
        <w:t xml:space="preserve">tres </w:t>
      </w:r>
      <w:r w:rsidR="0050643E" w:rsidRPr="0081602C">
        <w:rPr>
          <w:rFonts w:ascii="Arial" w:eastAsia="Calibri" w:hAnsi="Arial" w:cs="Arial"/>
        </w:rPr>
        <w:t xml:space="preserve">de </w:t>
      </w:r>
      <w:r w:rsidR="0050643E">
        <w:rPr>
          <w:rFonts w:ascii="Arial" w:eastAsia="Calibri" w:hAnsi="Arial" w:cs="Arial"/>
        </w:rPr>
        <w:t>abril de dos mil diecisiete</w:t>
      </w:r>
      <w:r w:rsidR="0050643E" w:rsidRPr="0081602C">
        <w:rPr>
          <w:rFonts w:ascii="Arial" w:eastAsia="Calibri" w:hAnsi="Arial" w:cs="Arial"/>
        </w:rPr>
        <w:t>, el Partido de la R</w:t>
      </w:r>
      <w:r w:rsidR="0050643E">
        <w:rPr>
          <w:rFonts w:ascii="Arial" w:eastAsia="Calibri" w:hAnsi="Arial" w:cs="Arial"/>
        </w:rPr>
        <w:t xml:space="preserve">evolución Democrática </w:t>
      </w:r>
      <w:r w:rsidR="0050643E">
        <w:rPr>
          <w:rFonts w:ascii="Arial" w:eastAsia="Times New Roman" w:hAnsi="Arial" w:cs="Arial"/>
          <w:lang w:val="es-ES" w:eastAsia="es-ES"/>
        </w:rPr>
        <w:t xml:space="preserve">por conducto de su representante acreditado ante el </w:t>
      </w:r>
      <w:r w:rsidR="0050643E">
        <w:rPr>
          <w:rFonts w:ascii="Arial" w:eastAsia="Times New Roman" w:hAnsi="Arial" w:cs="Arial"/>
          <w:lang w:eastAsia="es-ES_tradnl"/>
        </w:rPr>
        <w:t xml:space="preserve">Consejo Distrital Electoral número 24 </w:t>
      </w:r>
      <w:r w:rsidR="0050643E">
        <w:rPr>
          <w:rFonts w:ascii="Arial" w:eastAsia="Calibri" w:hAnsi="Arial" w:cs="Arial"/>
        </w:rPr>
        <w:t xml:space="preserve">con sede en Nezahualcóyotl, Estado de México, interpuso </w:t>
      </w:r>
      <w:r w:rsidR="0050643E" w:rsidRPr="0081602C">
        <w:rPr>
          <w:rFonts w:ascii="Arial" w:eastAsia="Calibri" w:hAnsi="Arial" w:cs="Arial"/>
        </w:rPr>
        <w:t>recurso de revisión a fin de</w:t>
      </w:r>
      <w:r w:rsidR="0050643E">
        <w:rPr>
          <w:rFonts w:ascii="Arial" w:eastAsia="Calibri" w:hAnsi="Arial" w:cs="Arial"/>
        </w:rPr>
        <w:t xml:space="preserve"> </w:t>
      </w:r>
      <w:r w:rsidR="0050643E" w:rsidRPr="0081602C">
        <w:rPr>
          <w:rFonts w:ascii="Arial" w:eastAsia="Calibri" w:hAnsi="Arial" w:cs="Arial"/>
        </w:rPr>
        <w:t>impugnar</w:t>
      </w:r>
      <w:r w:rsidR="0050643E">
        <w:rPr>
          <w:rFonts w:ascii="Arial" w:eastAsia="Calibri" w:hAnsi="Arial" w:cs="Arial"/>
        </w:rPr>
        <w:t xml:space="preserve"> la negativa de la responsable de </w:t>
      </w:r>
      <w:r w:rsidR="0050643E" w:rsidRPr="009879C3">
        <w:rPr>
          <w:rFonts w:ascii="Arial" w:eastAsia="Calibri" w:hAnsi="Arial" w:cs="Arial"/>
          <w:i/>
        </w:rPr>
        <w:t>“modificar, rectificar o retirar el punto número seis del orden del día”</w:t>
      </w:r>
      <w:r w:rsidR="0050643E">
        <w:rPr>
          <w:rFonts w:ascii="Arial" w:eastAsia="Calibri" w:hAnsi="Arial" w:cs="Arial"/>
        </w:rPr>
        <w:t xml:space="preserve"> denominado “I</w:t>
      </w:r>
      <w:proofErr w:type="spellStart"/>
      <w:r w:rsidR="0050643E">
        <w:rPr>
          <w:rFonts w:ascii="Arial" w:hAnsi="Arial" w:cs="Arial"/>
          <w:lang w:val="es-MX"/>
        </w:rPr>
        <w:t>nforme</w:t>
      </w:r>
      <w:proofErr w:type="spellEnd"/>
      <w:r w:rsidR="0050643E">
        <w:rPr>
          <w:rFonts w:ascii="Arial" w:hAnsi="Arial" w:cs="Arial"/>
          <w:lang w:val="es-MX"/>
        </w:rPr>
        <w:t xml:space="preserve"> sobre</w:t>
      </w:r>
      <w:r w:rsidR="00560616">
        <w:rPr>
          <w:rFonts w:ascii="Arial" w:hAnsi="Arial" w:cs="Arial"/>
          <w:lang w:val="es-MX"/>
        </w:rPr>
        <w:t xml:space="preserve"> la</w:t>
      </w:r>
      <w:r w:rsidR="0050643E">
        <w:rPr>
          <w:rFonts w:ascii="Arial" w:hAnsi="Arial" w:cs="Arial"/>
          <w:lang w:val="es-MX"/>
        </w:rPr>
        <w:t xml:space="preserve"> aprobació</w:t>
      </w:r>
      <w:r w:rsidR="0050643E" w:rsidRPr="00912F5A">
        <w:rPr>
          <w:rFonts w:ascii="Arial" w:hAnsi="Arial" w:cs="Arial"/>
          <w:lang w:val="es-MX"/>
        </w:rPr>
        <w:t>n del número y ubic</w:t>
      </w:r>
      <w:r w:rsidR="00560616">
        <w:rPr>
          <w:rFonts w:ascii="Arial" w:hAnsi="Arial" w:cs="Arial"/>
          <w:lang w:val="es-MX"/>
        </w:rPr>
        <w:t>ación de casillas, por los Consejos D</w:t>
      </w:r>
      <w:r w:rsidR="0050643E" w:rsidRPr="00912F5A">
        <w:rPr>
          <w:rFonts w:ascii="Arial" w:hAnsi="Arial" w:cs="Arial"/>
          <w:lang w:val="es-MX"/>
        </w:rPr>
        <w:t>istritales del INE</w:t>
      </w:r>
      <w:r w:rsidR="0050643E">
        <w:rPr>
          <w:rFonts w:ascii="Arial" w:hAnsi="Arial" w:cs="Arial"/>
          <w:lang w:val="es-MX"/>
        </w:rPr>
        <w:t>”.</w:t>
      </w:r>
    </w:p>
    <w:p w14:paraId="688E83E9" w14:textId="77777777" w:rsidR="0050643E" w:rsidRDefault="0050643E" w:rsidP="0050643E">
      <w:pPr>
        <w:spacing w:after="0"/>
        <w:jc w:val="both"/>
        <w:rPr>
          <w:rFonts w:ascii="Arial" w:hAnsi="Arial" w:cs="Arial"/>
          <w:lang w:val="es-MX"/>
        </w:rPr>
      </w:pPr>
    </w:p>
    <w:p w14:paraId="587096E2" w14:textId="35DBB2F7" w:rsidR="0026755D" w:rsidRDefault="00F411B8" w:rsidP="00F411B8">
      <w:pPr>
        <w:spacing w:after="0"/>
        <w:jc w:val="both"/>
        <w:rPr>
          <w:rFonts w:ascii="Arial" w:eastAsia="Times New Roman" w:hAnsi="Arial" w:cs="Arial"/>
          <w:bCs/>
          <w:lang w:eastAsia="es-ES_tradnl"/>
        </w:rPr>
      </w:pPr>
      <w:r w:rsidRPr="00F411B8">
        <w:rPr>
          <w:rFonts w:ascii="Arial" w:hAnsi="Arial" w:cs="Arial"/>
          <w:b/>
          <w:lang w:val="es-MX"/>
        </w:rPr>
        <w:t>5.</w:t>
      </w:r>
      <w:r>
        <w:rPr>
          <w:rFonts w:ascii="Arial" w:hAnsi="Arial" w:cs="Arial"/>
          <w:lang w:val="es-MX"/>
        </w:rPr>
        <w:t xml:space="preserve"> En fecha cuatro de abril de dos mil diecisiete, la Presidenta y Secretaria del Consejo Distrital Electoral responsable, en cumplimiento al artículo 422 del Código Electoral del Estado de México, dieron la publicidad correspondiente al</w:t>
      </w:r>
      <w:r w:rsidR="0026755D">
        <w:rPr>
          <w:rFonts w:ascii="Arial" w:eastAsia="Times New Roman" w:hAnsi="Arial" w:cs="Arial"/>
          <w:bCs/>
          <w:lang w:eastAsia="es-ES_tradnl"/>
        </w:rPr>
        <w:t xml:space="preserve"> medio de impugnación que se resuelve</w:t>
      </w:r>
      <w:r w:rsidR="008A52E5">
        <w:rPr>
          <w:rFonts w:ascii="Arial" w:eastAsia="Times New Roman" w:hAnsi="Arial" w:cs="Arial"/>
          <w:bCs/>
          <w:lang w:eastAsia="es-ES_tradnl"/>
        </w:rPr>
        <w:t>.</w:t>
      </w:r>
    </w:p>
    <w:p w14:paraId="72594B5E" w14:textId="77777777" w:rsidR="0026755D" w:rsidRDefault="0026755D" w:rsidP="0026755D">
      <w:pPr>
        <w:spacing w:after="0"/>
        <w:jc w:val="both"/>
        <w:rPr>
          <w:rFonts w:ascii="Arial" w:eastAsia="Times New Roman" w:hAnsi="Arial" w:cs="Arial"/>
          <w:bCs/>
          <w:lang w:eastAsia="es-ES_tradnl"/>
        </w:rPr>
      </w:pPr>
    </w:p>
    <w:p w14:paraId="66AD4B3C" w14:textId="7EEE8B0D" w:rsidR="0026755D" w:rsidRDefault="008A52E5" w:rsidP="0026755D">
      <w:pPr>
        <w:spacing w:after="0"/>
        <w:jc w:val="both"/>
        <w:rPr>
          <w:rFonts w:ascii="Arial" w:eastAsia="Times New Roman" w:hAnsi="Arial" w:cs="Arial"/>
          <w:bCs/>
          <w:lang w:eastAsia="es-ES_tradnl"/>
        </w:rPr>
      </w:pPr>
      <w:r>
        <w:rPr>
          <w:rFonts w:ascii="Arial" w:eastAsia="Times New Roman" w:hAnsi="Arial" w:cs="Arial"/>
          <w:b/>
          <w:bCs/>
          <w:lang w:eastAsia="es-ES_tradnl"/>
        </w:rPr>
        <w:t>6</w:t>
      </w:r>
      <w:r w:rsidR="0026755D">
        <w:rPr>
          <w:rFonts w:ascii="Arial" w:eastAsia="Times New Roman" w:hAnsi="Arial" w:cs="Arial"/>
          <w:b/>
          <w:bCs/>
          <w:lang w:eastAsia="es-ES_tradnl"/>
        </w:rPr>
        <w:t>.</w:t>
      </w:r>
      <w:r w:rsidR="0026755D">
        <w:rPr>
          <w:rFonts w:ascii="Arial" w:eastAsia="Times New Roman" w:hAnsi="Arial" w:cs="Arial"/>
          <w:bCs/>
          <w:lang w:eastAsia="es-ES_tradnl"/>
        </w:rPr>
        <w:t xml:space="preserve"> </w:t>
      </w:r>
      <w:r w:rsidR="00F411B8">
        <w:rPr>
          <w:rFonts w:ascii="Arial" w:eastAsia="Times New Roman" w:hAnsi="Arial" w:cs="Arial"/>
          <w:bCs/>
          <w:lang w:eastAsia="es-ES_tradnl"/>
        </w:rPr>
        <w:t xml:space="preserve">Agotado el plazo señalado en </w:t>
      </w:r>
      <w:r w:rsidR="003E0190">
        <w:rPr>
          <w:rFonts w:ascii="Arial" w:eastAsia="Times New Roman" w:hAnsi="Arial" w:cs="Arial"/>
          <w:bCs/>
          <w:lang w:eastAsia="es-ES_tradnl"/>
        </w:rPr>
        <w:t xml:space="preserve">el </w:t>
      </w:r>
      <w:r w:rsidR="00F411B8">
        <w:rPr>
          <w:rFonts w:ascii="Arial" w:eastAsia="Times New Roman" w:hAnsi="Arial" w:cs="Arial"/>
          <w:bCs/>
          <w:lang w:eastAsia="es-ES_tradnl"/>
        </w:rPr>
        <w:t xml:space="preserve">precepto normativo </w:t>
      </w:r>
      <w:r w:rsidR="008F2E1E">
        <w:rPr>
          <w:rFonts w:ascii="Arial" w:eastAsia="Times New Roman" w:hAnsi="Arial" w:cs="Arial"/>
          <w:bCs/>
          <w:lang w:eastAsia="es-ES_tradnl"/>
        </w:rPr>
        <w:t xml:space="preserve">que se refiere en el resultando anterior, las CC. Juana Isela Sánchez Escalante y Yesica Irán Flores Díaz, </w:t>
      </w:r>
      <w:r w:rsidR="008F2E1E" w:rsidRPr="00E07AD0">
        <w:rPr>
          <w:rFonts w:ascii="Arial" w:eastAsia="Times New Roman" w:hAnsi="Arial" w:cs="Arial"/>
          <w:bCs/>
          <w:lang w:eastAsia="es-ES_tradnl"/>
        </w:rPr>
        <w:t xml:space="preserve">Presidenta </w:t>
      </w:r>
      <w:r w:rsidR="008F2E1E">
        <w:rPr>
          <w:rFonts w:ascii="Arial" w:eastAsia="Times New Roman" w:hAnsi="Arial" w:cs="Arial"/>
          <w:bCs/>
          <w:lang w:eastAsia="es-ES_tradnl"/>
        </w:rPr>
        <w:t xml:space="preserve">y Secretaria, respectivamente, del Consejo Distrital Electoral Número 24, remitieron a este Consejo General del Instituto, el recurso de revisión, los anexos respectivos y el informe circunstanciado rendido en términos del artículo 422, párrafo segundo, fracción V, del Código Electoral del Estado de México, mediante oficio </w:t>
      </w:r>
      <w:r w:rsidR="0026755D">
        <w:rPr>
          <w:rFonts w:ascii="Arial" w:eastAsia="Times New Roman" w:hAnsi="Arial" w:cs="Arial"/>
          <w:bCs/>
          <w:lang w:eastAsia="es-ES_tradnl"/>
        </w:rPr>
        <w:t xml:space="preserve">número </w:t>
      </w:r>
      <w:r w:rsidR="00814E6A">
        <w:rPr>
          <w:rFonts w:ascii="Arial" w:eastAsia="Times New Roman" w:hAnsi="Arial" w:cs="Arial"/>
          <w:b/>
          <w:bCs/>
          <w:lang w:eastAsia="es-ES_tradnl"/>
        </w:rPr>
        <w:t>IEEM/CD24/057</w:t>
      </w:r>
      <w:r w:rsidR="0026755D">
        <w:rPr>
          <w:rFonts w:ascii="Arial" w:eastAsia="Times New Roman" w:hAnsi="Arial" w:cs="Arial"/>
          <w:b/>
          <w:bCs/>
          <w:lang w:eastAsia="es-ES_tradnl"/>
        </w:rPr>
        <w:t>/2016</w:t>
      </w:r>
      <w:r w:rsidR="0026755D">
        <w:rPr>
          <w:rFonts w:ascii="Arial" w:eastAsia="Times New Roman" w:hAnsi="Arial" w:cs="Arial"/>
          <w:bCs/>
          <w:lang w:eastAsia="es-ES_tradnl"/>
        </w:rPr>
        <w:t xml:space="preserve">, recibido </w:t>
      </w:r>
      <w:r>
        <w:rPr>
          <w:rFonts w:ascii="Arial" w:eastAsia="Times New Roman" w:hAnsi="Arial" w:cs="Arial"/>
          <w:bCs/>
          <w:lang w:eastAsia="es-ES_tradnl"/>
        </w:rPr>
        <w:t xml:space="preserve">el siete de abril de dos mil diecisiete, </w:t>
      </w:r>
      <w:r w:rsidR="0026755D">
        <w:rPr>
          <w:rFonts w:ascii="Arial" w:eastAsia="Times New Roman" w:hAnsi="Arial" w:cs="Arial"/>
          <w:bCs/>
          <w:lang w:eastAsia="es-ES_tradnl"/>
        </w:rPr>
        <w:t xml:space="preserve">vía Oficialía de Partes </w:t>
      </w:r>
      <w:r w:rsidR="008F2E1E">
        <w:rPr>
          <w:rFonts w:ascii="Arial" w:eastAsia="Times New Roman" w:hAnsi="Arial" w:cs="Arial"/>
          <w:bCs/>
          <w:lang w:eastAsia="es-ES_tradnl"/>
        </w:rPr>
        <w:t>del Instituto Electoral del Estado de México.</w:t>
      </w:r>
    </w:p>
    <w:p w14:paraId="212C20D4" w14:textId="77777777" w:rsidR="0026755D" w:rsidRDefault="0026755D" w:rsidP="0026755D">
      <w:pPr>
        <w:spacing w:after="0"/>
        <w:jc w:val="both"/>
        <w:rPr>
          <w:rFonts w:ascii="Arial" w:eastAsia="Times New Roman" w:hAnsi="Arial" w:cs="Arial"/>
          <w:bCs/>
          <w:lang w:eastAsia="es-ES_tradnl"/>
        </w:rPr>
      </w:pPr>
    </w:p>
    <w:p w14:paraId="34F42B4D" w14:textId="4F6588E1" w:rsidR="0026755D" w:rsidRDefault="008A52E5" w:rsidP="0026755D">
      <w:pPr>
        <w:spacing w:after="0"/>
        <w:jc w:val="both"/>
        <w:rPr>
          <w:rFonts w:ascii="Arial" w:eastAsia="Times New Roman" w:hAnsi="Arial" w:cs="Arial"/>
          <w:bCs/>
          <w:lang w:eastAsia="es-ES_tradnl"/>
        </w:rPr>
      </w:pPr>
      <w:r>
        <w:rPr>
          <w:rFonts w:ascii="Arial" w:eastAsia="Times New Roman" w:hAnsi="Arial" w:cs="Arial"/>
          <w:b/>
          <w:bCs/>
          <w:lang w:val="es-ES" w:eastAsia="es-ES_tradnl"/>
        </w:rPr>
        <w:lastRenderedPageBreak/>
        <w:t>7</w:t>
      </w:r>
      <w:r w:rsidR="0026755D">
        <w:rPr>
          <w:rFonts w:ascii="Arial" w:eastAsia="Times New Roman" w:hAnsi="Arial" w:cs="Arial"/>
          <w:b/>
          <w:bCs/>
          <w:lang w:val="es-ES" w:eastAsia="es-ES_tradnl"/>
        </w:rPr>
        <w:t>.</w:t>
      </w:r>
      <w:r w:rsidR="006F14F2">
        <w:rPr>
          <w:rFonts w:ascii="Arial" w:eastAsia="Times New Roman" w:hAnsi="Arial" w:cs="Arial"/>
          <w:bCs/>
          <w:lang w:val="es-ES" w:eastAsia="es-ES_tradnl"/>
        </w:rPr>
        <w:t xml:space="preserve"> Por acuerdo emitido </w:t>
      </w:r>
      <w:r w:rsidR="0026755D">
        <w:rPr>
          <w:rFonts w:ascii="Arial" w:eastAsia="Times New Roman" w:hAnsi="Arial" w:cs="Arial"/>
          <w:bCs/>
          <w:lang w:val="es-ES" w:eastAsia="es-ES_tradnl"/>
        </w:rPr>
        <w:t xml:space="preserve">el </w:t>
      </w:r>
      <w:r w:rsidR="006F14F2">
        <w:rPr>
          <w:rFonts w:ascii="Arial" w:eastAsia="Times New Roman" w:hAnsi="Arial" w:cs="Arial"/>
          <w:bCs/>
          <w:lang w:val="es-ES" w:eastAsia="es-ES_tradnl"/>
        </w:rPr>
        <w:t xml:space="preserve">ocho </w:t>
      </w:r>
      <w:r w:rsidR="0026755D">
        <w:rPr>
          <w:rFonts w:ascii="Arial" w:eastAsia="Times New Roman" w:hAnsi="Arial" w:cs="Arial"/>
          <w:bCs/>
          <w:lang w:val="es-ES" w:eastAsia="es-ES_tradnl"/>
        </w:rPr>
        <w:t xml:space="preserve">de </w:t>
      </w:r>
      <w:r w:rsidR="006F14F2">
        <w:rPr>
          <w:rFonts w:ascii="Arial" w:eastAsia="Times New Roman" w:hAnsi="Arial" w:cs="Arial"/>
          <w:bCs/>
          <w:lang w:val="es-ES" w:eastAsia="es-ES_tradnl"/>
        </w:rPr>
        <w:t xml:space="preserve">abril </w:t>
      </w:r>
      <w:r w:rsidR="0026755D">
        <w:rPr>
          <w:rFonts w:ascii="Arial" w:eastAsia="Times New Roman" w:hAnsi="Arial" w:cs="Arial"/>
          <w:bCs/>
          <w:lang w:val="es-ES" w:eastAsia="es-ES_tradnl"/>
        </w:rPr>
        <w:t>del presente año</w:t>
      </w:r>
      <w:r w:rsidR="0026755D">
        <w:rPr>
          <w:rFonts w:ascii="Arial" w:eastAsia="Times New Roman" w:hAnsi="Arial" w:cs="Arial"/>
          <w:bCs/>
          <w:lang w:eastAsia="es-ES_tradnl"/>
        </w:rPr>
        <w:t xml:space="preserve">, se ordenó la radicación del presente asunto, así como su registro en el libro que para tal efecto se lleva en la Secretaría de este Consejo General, bajo el número </w:t>
      </w:r>
      <w:r w:rsidR="0026755D">
        <w:rPr>
          <w:rFonts w:ascii="Arial" w:eastAsia="Times New Roman" w:hAnsi="Arial" w:cs="Arial"/>
          <w:b/>
          <w:bCs/>
          <w:lang w:eastAsia="es-ES_tradnl"/>
        </w:rPr>
        <w:t>CG-SE-RR-01/201</w:t>
      </w:r>
      <w:r w:rsidR="006F14F2">
        <w:rPr>
          <w:rFonts w:ascii="Arial" w:eastAsia="Times New Roman" w:hAnsi="Arial" w:cs="Arial"/>
          <w:b/>
          <w:bCs/>
          <w:lang w:eastAsia="es-ES_tradnl"/>
        </w:rPr>
        <w:t>7</w:t>
      </w:r>
      <w:r w:rsidR="0026755D">
        <w:rPr>
          <w:rFonts w:ascii="Arial" w:eastAsia="Times New Roman" w:hAnsi="Arial" w:cs="Arial"/>
          <w:bCs/>
          <w:lang w:eastAsia="es-ES_tradnl"/>
        </w:rPr>
        <w:t>.</w:t>
      </w:r>
    </w:p>
    <w:p w14:paraId="162DEAFD" w14:textId="77777777" w:rsidR="0026755D" w:rsidRDefault="0026755D" w:rsidP="0026755D">
      <w:pPr>
        <w:spacing w:after="0"/>
        <w:jc w:val="both"/>
        <w:rPr>
          <w:rFonts w:ascii="Arial" w:eastAsia="Times New Roman" w:hAnsi="Arial" w:cs="Arial"/>
          <w:bCs/>
          <w:lang w:eastAsia="es-ES_tradnl"/>
        </w:rPr>
      </w:pPr>
    </w:p>
    <w:p w14:paraId="7A9CA05B" w14:textId="2A1AC446" w:rsidR="0026755D" w:rsidRPr="00E07AD0" w:rsidRDefault="008A52E5" w:rsidP="0026755D">
      <w:pPr>
        <w:spacing w:after="0"/>
        <w:jc w:val="both"/>
        <w:rPr>
          <w:rFonts w:ascii="Arial" w:eastAsia="Times New Roman" w:hAnsi="Arial" w:cs="Arial"/>
          <w:bCs/>
          <w:lang w:eastAsia="es-ES_tradnl"/>
        </w:rPr>
      </w:pPr>
      <w:r>
        <w:rPr>
          <w:rFonts w:ascii="Arial" w:eastAsia="Times New Roman" w:hAnsi="Arial" w:cs="Arial"/>
          <w:b/>
          <w:bCs/>
          <w:lang w:eastAsia="es-ES_tradnl"/>
        </w:rPr>
        <w:t>8</w:t>
      </w:r>
      <w:r w:rsidR="0026755D">
        <w:rPr>
          <w:rFonts w:ascii="Arial" w:eastAsia="Times New Roman" w:hAnsi="Arial" w:cs="Arial"/>
          <w:b/>
          <w:bCs/>
          <w:lang w:eastAsia="es-ES_tradnl"/>
        </w:rPr>
        <w:t>.</w:t>
      </w:r>
      <w:r w:rsidR="0026755D">
        <w:rPr>
          <w:rFonts w:ascii="Arial" w:eastAsia="Times New Roman" w:hAnsi="Arial" w:cs="Arial"/>
          <w:bCs/>
          <w:lang w:eastAsia="es-ES_tradnl"/>
        </w:rPr>
        <w:t xml:space="preserve"> El </w:t>
      </w:r>
      <w:r w:rsidR="006F14F2">
        <w:rPr>
          <w:rFonts w:ascii="Arial" w:eastAsia="Times New Roman" w:hAnsi="Arial" w:cs="Arial"/>
          <w:bCs/>
          <w:lang w:eastAsia="es-ES_tradnl"/>
        </w:rPr>
        <w:t xml:space="preserve">ocho de abril </w:t>
      </w:r>
      <w:r w:rsidR="00FE222F">
        <w:rPr>
          <w:rFonts w:ascii="Arial" w:eastAsia="Times New Roman" w:hAnsi="Arial" w:cs="Arial"/>
          <w:bCs/>
          <w:lang w:eastAsia="es-ES_tradnl"/>
        </w:rPr>
        <w:t>del año en curso</w:t>
      </w:r>
      <w:r w:rsidR="0026755D">
        <w:rPr>
          <w:rFonts w:ascii="Arial" w:eastAsia="Times New Roman" w:hAnsi="Arial" w:cs="Arial"/>
          <w:bCs/>
          <w:lang w:eastAsia="es-ES_tradnl"/>
        </w:rPr>
        <w:t xml:space="preserve">, el Secretario de este Consejo General certificó que el recurso de revisión fue presentado en tiempo y que cumplía con los requisitos señalados en el artículo 419 </w:t>
      </w:r>
      <w:r w:rsidR="00E07AD0" w:rsidRPr="00E07AD0">
        <w:rPr>
          <w:rFonts w:ascii="Arial" w:eastAsia="Times New Roman" w:hAnsi="Arial" w:cs="Arial"/>
          <w:bCs/>
          <w:lang w:eastAsia="es-ES_tradnl"/>
        </w:rPr>
        <w:t xml:space="preserve">del código </w:t>
      </w:r>
      <w:r w:rsidR="0026755D" w:rsidRPr="00E07AD0">
        <w:rPr>
          <w:rFonts w:ascii="Arial" w:eastAsia="Times New Roman" w:hAnsi="Arial" w:cs="Arial"/>
          <w:bCs/>
          <w:lang w:eastAsia="es-ES_tradnl"/>
        </w:rPr>
        <w:t>de la materia.</w:t>
      </w:r>
    </w:p>
    <w:p w14:paraId="65C0C8F4" w14:textId="77777777" w:rsidR="0026755D" w:rsidRDefault="0026755D" w:rsidP="0026755D">
      <w:pPr>
        <w:spacing w:after="0"/>
        <w:jc w:val="both"/>
        <w:rPr>
          <w:rFonts w:ascii="Arial" w:eastAsia="Times New Roman" w:hAnsi="Arial" w:cs="Arial"/>
          <w:bCs/>
          <w:lang w:eastAsia="es-ES_tradnl"/>
        </w:rPr>
      </w:pPr>
    </w:p>
    <w:p w14:paraId="2FEA2942" w14:textId="74ACE4D5" w:rsidR="0026755D" w:rsidRDefault="008A52E5" w:rsidP="0026755D">
      <w:pPr>
        <w:spacing w:after="0"/>
        <w:jc w:val="both"/>
        <w:rPr>
          <w:rFonts w:ascii="Arial" w:eastAsia="Times New Roman" w:hAnsi="Arial" w:cs="Arial"/>
          <w:bCs/>
          <w:lang w:val="es-ES" w:eastAsia="es-ES_tradnl"/>
        </w:rPr>
      </w:pPr>
      <w:r>
        <w:rPr>
          <w:rFonts w:ascii="Arial" w:eastAsia="Times New Roman" w:hAnsi="Arial" w:cs="Arial"/>
          <w:b/>
          <w:bCs/>
          <w:lang w:val="es-ES" w:eastAsia="es-ES_tradnl"/>
        </w:rPr>
        <w:t>9</w:t>
      </w:r>
      <w:r w:rsidR="0026755D">
        <w:rPr>
          <w:rFonts w:ascii="Arial" w:eastAsia="Times New Roman" w:hAnsi="Arial" w:cs="Arial"/>
          <w:b/>
          <w:bCs/>
          <w:lang w:val="es-ES" w:eastAsia="es-ES_tradnl"/>
        </w:rPr>
        <w:t>.</w:t>
      </w:r>
      <w:r w:rsidR="0026755D">
        <w:rPr>
          <w:rFonts w:ascii="Arial" w:eastAsia="Times New Roman" w:hAnsi="Arial" w:cs="Arial"/>
          <w:bCs/>
          <w:lang w:val="es-ES" w:eastAsia="es-ES_tradnl"/>
        </w:rPr>
        <w:t xml:space="preserve"> Medi</w:t>
      </w:r>
      <w:r w:rsidR="006F14F2">
        <w:rPr>
          <w:rFonts w:ascii="Arial" w:eastAsia="Times New Roman" w:hAnsi="Arial" w:cs="Arial"/>
          <w:bCs/>
          <w:lang w:val="es-ES" w:eastAsia="es-ES_tradnl"/>
        </w:rPr>
        <w:t>ante auto dictado el</w:t>
      </w:r>
      <w:r w:rsidR="00866EC7">
        <w:rPr>
          <w:rFonts w:ascii="Arial" w:eastAsia="Times New Roman" w:hAnsi="Arial" w:cs="Arial"/>
          <w:bCs/>
          <w:lang w:val="es-ES" w:eastAsia="es-ES_tradnl"/>
        </w:rPr>
        <w:t xml:space="preserve"> veintiuno </w:t>
      </w:r>
      <w:r w:rsidR="0026755D">
        <w:rPr>
          <w:rFonts w:ascii="Arial" w:eastAsia="Times New Roman" w:hAnsi="Arial" w:cs="Arial"/>
          <w:bCs/>
          <w:lang w:eastAsia="es-ES_tradnl"/>
        </w:rPr>
        <w:t xml:space="preserve">de </w:t>
      </w:r>
      <w:r w:rsidR="006F14F2">
        <w:rPr>
          <w:rFonts w:ascii="Arial" w:eastAsia="Times New Roman" w:hAnsi="Arial" w:cs="Arial"/>
          <w:bCs/>
          <w:lang w:eastAsia="es-ES_tradnl"/>
        </w:rPr>
        <w:t xml:space="preserve">abril </w:t>
      </w:r>
      <w:r w:rsidR="0026755D">
        <w:rPr>
          <w:rFonts w:ascii="Arial" w:eastAsia="Times New Roman" w:hAnsi="Arial" w:cs="Arial"/>
          <w:bCs/>
          <w:lang w:val="es-ES" w:eastAsia="es-ES_tradnl"/>
        </w:rPr>
        <w:t xml:space="preserve">del año en curso, se admitió a trámite el medio de impugnación, </w:t>
      </w:r>
      <w:r w:rsidR="006F14F2">
        <w:rPr>
          <w:rFonts w:ascii="Arial" w:eastAsia="Times New Roman" w:hAnsi="Arial" w:cs="Arial"/>
          <w:bCs/>
          <w:lang w:val="es-ES" w:eastAsia="es-ES_tradnl"/>
        </w:rPr>
        <w:t>determinándose</w:t>
      </w:r>
      <w:r w:rsidR="0026755D">
        <w:rPr>
          <w:rFonts w:ascii="Arial" w:eastAsia="Times New Roman" w:hAnsi="Arial" w:cs="Arial"/>
          <w:bCs/>
          <w:lang w:val="es-ES" w:eastAsia="es-ES_tradnl"/>
        </w:rPr>
        <w:t xml:space="preserve"> </w:t>
      </w:r>
      <w:r w:rsidR="006F14F2">
        <w:rPr>
          <w:rFonts w:ascii="Arial" w:eastAsia="Times New Roman" w:hAnsi="Arial" w:cs="Arial"/>
          <w:bCs/>
          <w:lang w:val="es-ES" w:eastAsia="es-ES_tradnl"/>
        </w:rPr>
        <w:t xml:space="preserve">su </w:t>
      </w:r>
      <w:r w:rsidR="0026755D">
        <w:rPr>
          <w:rFonts w:ascii="Arial" w:eastAsia="Times New Roman" w:hAnsi="Arial" w:cs="Arial"/>
          <w:bCs/>
          <w:lang w:eastAsia="es-ES_tradnl"/>
        </w:rPr>
        <w:t>admisión y</w:t>
      </w:r>
      <w:r w:rsidR="006F14F2">
        <w:rPr>
          <w:rFonts w:ascii="Arial" w:eastAsia="Times New Roman" w:hAnsi="Arial" w:cs="Arial"/>
          <w:bCs/>
          <w:lang w:eastAsia="es-ES_tradnl"/>
        </w:rPr>
        <w:t xml:space="preserve"> pronunciándose respecto del </w:t>
      </w:r>
      <w:r w:rsidR="0026755D">
        <w:rPr>
          <w:rFonts w:ascii="Arial" w:eastAsia="Times New Roman" w:hAnsi="Arial" w:cs="Arial"/>
          <w:bCs/>
          <w:lang w:eastAsia="es-ES_tradnl"/>
        </w:rPr>
        <w:t>desahogo</w:t>
      </w:r>
      <w:r w:rsidR="0026755D">
        <w:rPr>
          <w:rFonts w:ascii="Arial" w:eastAsia="Times New Roman" w:hAnsi="Arial" w:cs="Arial"/>
          <w:bCs/>
          <w:lang w:val="es-ES" w:eastAsia="es-ES_tradnl"/>
        </w:rPr>
        <w:t xml:space="preserve"> de las pruebas ofrecidas por las partes, salvo aquellas cuya admisión se reservó hasta la presente resolución.</w:t>
      </w:r>
    </w:p>
    <w:p w14:paraId="453DA30A" w14:textId="77777777" w:rsidR="0026755D" w:rsidRDefault="0026755D" w:rsidP="0026755D">
      <w:pPr>
        <w:spacing w:after="0"/>
        <w:jc w:val="both"/>
        <w:rPr>
          <w:rFonts w:ascii="Arial" w:eastAsia="Times New Roman" w:hAnsi="Arial" w:cs="Arial"/>
          <w:bCs/>
          <w:lang w:eastAsia="es-ES_tradnl"/>
        </w:rPr>
      </w:pPr>
    </w:p>
    <w:p w14:paraId="0E2FEDA6" w14:textId="20A946DC" w:rsidR="0026755D" w:rsidRDefault="008A52E5" w:rsidP="0026755D">
      <w:pPr>
        <w:spacing w:after="0"/>
        <w:jc w:val="both"/>
        <w:rPr>
          <w:rFonts w:ascii="Arial" w:eastAsia="Times New Roman" w:hAnsi="Arial" w:cs="Arial"/>
          <w:bCs/>
          <w:lang w:val="es-ES" w:eastAsia="es-ES_tradnl"/>
        </w:rPr>
      </w:pPr>
      <w:r>
        <w:rPr>
          <w:rFonts w:ascii="Arial" w:eastAsia="Times New Roman" w:hAnsi="Arial" w:cs="Arial"/>
          <w:b/>
          <w:bCs/>
          <w:lang w:val="es-ES" w:eastAsia="es-ES_tradnl"/>
        </w:rPr>
        <w:t>10</w:t>
      </w:r>
      <w:r w:rsidR="0026755D">
        <w:rPr>
          <w:rFonts w:ascii="Arial" w:eastAsia="Times New Roman" w:hAnsi="Arial" w:cs="Arial"/>
          <w:b/>
          <w:bCs/>
          <w:lang w:val="es-ES" w:eastAsia="es-ES_tradnl"/>
        </w:rPr>
        <w:t>.</w:t>
      </w:r>
      <w:r w:rsidR="0026755D">
        <w:rPr>
          <w:rFonts w:ascii="Arial" w:eastAsia="Times New Roman" w:hAnsi="Arial" w:cs="Arial"/>
          <w:bCs/>
          <w:lang w:val="es-ES" w:eastAsia="es-ES_tradnl"/>
        </w:rPr>
        <w:t xml:space="preserve"> Por proveído </w:t>
      </w:r>
      <w:r w:rsidR="005F2BA1">
        <w:rPr>
          <w:rFonts w:ascii="Arial" w:eastAsia="Times New Roman" w:hAnsi="Arial" w:cs="Arial"/>
          <w:bCs/>
          <w:lang w:val="es-ES" w:eastAsia="es-ES_tradnl"/>
        </w:rPr>
        <w:t xml:space="preserve">de fecha </w:t>
      </w:r>
      <w:r w:rsidR="00EC57FB">
        <w:rPr>
          <w:rFonts w:ascii="Arial" w:eastAsia="Times New Roman" w:hAnsi="Arial" w:cs="Arial"/>
          <w:bCs/>
          <w:lang w:val="es-ES" w:eastAsia="es-ES_tradnl"/>
        </w:rPr>
        <w:t>uno</w:t>
      </w:r>
      <w:r w:rsidR="006F14F2">
        <w:rPr>
          <w:rFonts w:ascii="Arial" w:eastAsia="Times New Roman" w:hAnsi="Arial" w:cs="Arial"/>
          <w:bCs/>
          <w:lang w:val="es-ES" w:eastAsia="es-ES_tradnl"/>
        </w:rPr>
        <w:t xml:space="preserve"> </w:t>
      </w:r>
      <w:r w:rsidR="0026755D">
        <w:rPr>
          <w:rFonts w:ascii="Arial" w:eastAsia="Times New Roman" w:hAnsi="Arial" w:cs="Arial"/>
          <w:bCs/>
          <w:lang w:val="es-ES" w:eastAsia="es-ES_tradnl"/>
        </w:rPr>
        <w:t xml:space="preserve">de </w:t>
      </w:r>
      <w:r w:rsidR="005F2BA1">
        <w:rPr>
          <w:rFonts w:ascii="Arial" w:eastAsia="Times New Roman" w:hAnsi="Arial" w:cs="Arial"/>
          <w:bCs/>
          <w:lang w:val="es-ES" w:eastAsia="es-ES_tradnl"/>
        </w:rPr>
        <w:t xml:space="preserve">mayo </w:t>
      </w:r>
      <w:r w:rsidR="006F14F2">
        <w:rPr>
          <w:rFonts w:ascii="Arial" w:eastAsia="Times New Roman" w:hAnsi="Arial" w:cs="Arial"/>
          <w:bCs/>
          <w:lang w:val="es-ES" w:eastAsia="es-ES_tradnl"/>
        </w:rPr>
        <w:t>de dos mil diecisiete</w:t>
      </w:r>
      <w:r w:rsidR="0026755D">
        <w:rPr>
          <w:rFonts w:ascii="Arial" w:eastAsia="Times New Roman" w:hAnsi="Arial" w:cs="Arial"/>
          <w:bCs/>
          <w:lang w:val="es-ES" w:eastAsia="es-ES_tradnl"/>
        </w:rPr>
        <w:t xml:space="preserve">, </w:t>
      </w:r>
      <w:r w:rsidR="0026755D">
        <w:rPr>
          <w:rFonts w:ascii="Arial" w:eastAsia="Times New Roman" w:hAnsi="Arial" w:cs="Arial"/>
          <w:bCs/>
          <w:lang w:eastAsia="es-ES_tradnl"/>
        </w:rPr>
        <w:t xml:space="preserve">se </w:t>
      </w:r>
      <w:r w:rsidR="0026755D">
        <w:rPr>
          <w:rFonts w:ascii="Arial" w:eastAsia="Times New Roman" w:hAnsi="Arial" w:cs="Arial"/>
          <w:bCs/>
          <w:lang w:val="es-ES" w:eastAsia="es-ES_tradnl"/>
        </w:rPr>
        <w:t>declaró cerrada la instrucción y quedaron los autos a disposición del Secretario de</w:t>
      </w:r>
      <w:r>
        <w:rPr>
          <w:rFonts w:ascii="Arial" w:eastAsia="Times New Roman" w:hAnsi="Arial" w:cs="Arial"/>
          <w:bCs/>
          <w:lang w:val="es-ES" w:eastAsia="es-ES_tradnl"/>
        </w:rPr>
        <w:t>l</w:t>
      </w:r>
      <w:r w:rsidR="0026755D">
        <w:rPr>
          <w:rFonts w:ascii="Arial" w:eastAsia="Times New Roman" w:hAnsi="Arial" w:cs="Arial"/>
          <w:bCs/>
          <w:lang w:val="es-ES" w:eastAsia="es-ES_tradnl"/>
        </w:rPr>
        <w:t xml:space="preserve"> Consejo General, </w:t>
      </w:r>
      <w:r w:rsidR="00FE222F">
        <w:rPr>
          <w:rFonts w:ascii="Arial" w:eastAsia="Times New Roman" w:hAnsi="Arial" w:cs="Arial"/>
          <w:bCs/>
          <w:lang w:val="es-ES" w:eastAsia="es-ES_tradnl"/>
        </w:rPr>
        <w:t xml:space="preserve">a efecto de elaborar </w:t>
      </w:r>
      <w:r w:rsidR="0026755D">
        <w:rPr>
          <w:rFonts w:ascii="Arial" w:eastAsia="Times New Roman" w:hAnsi="Arial" w:cs="Arial"/>
          <w:bCs/>
          <w:lang w:val="es-ES" w:eastAsia="es-ES_tradnl"/>
        </w:rPr>
        <w:t>el correspondiente proyecto de resolución</w:t>
      </w:r>
      <w:r w:rsidR="007C2ED9">
        <w:rPr>
          <w:rFonts w:ascii="Arial" w:eastAsia="Times New Roman" w:hAnsi="Arial" w:cs="Arial"/>
          <w:bCs/>
          <w:lang w:val="es-ES" w:eastAsia="es-ES_tradnl"/>
        </w:rPr>
        <w:t xml:space="preserve"> y turnarlo al Ó</w:t>
      </w:r>
      <w:r>
        <w:rPr>
          <w:rFonts w:ascii="Arial" w:eastAsia="Times New Roman" w:hAnsi="Arial" w:cs="Arial"/>
          <w:bCs/>
          <w:lang w:val="es-ES" w:eastAsia="es-ES_tradnl"/>
        </w:rPr>
        <w:t>rgano Superior de Dirección del Instituto.</w:t>
      </w:r>
    </w:p>
    <w:p w14:paraId="7F39C28E" w14:textId="77777777" w:rsidR="00FE222F" w:rsidRDefault="00FE222F" w:rsidP="0026755D">
      <w:pPr>
        <w:spacing w:after="0"/>
        <w:jc w:val="both"/>
        <w:rPr>
          <w:rFonts w:ascii="Arial" w:eastAsia="Times New Roman" w:hAnsi="Arial" w:cs="Arial"/>
          <w:bCs/>
          <w:lang w:eastAsia="es-ES_tradnl"/>
        </w:rPr>
      </w:pPr>
    </w:p>
    <w:p w14:paraId="5FBCA24A" w14:textId="77777777" w:rsidR="0026755D" w:rsidRDefault="0026755D" w:rsidP="0026755D">
      <w:pPr>
        <w:autoSpaceDE w:val="0"/>
        <w:autoSpaceDN w:val="0"/>
        <w:adjustRightInd w:val="0"/>
        <w:spacing w:after="0"/>
        <w:jc w:val="center"/>
        <w:rPr>
          <w:rFonts w:ascii="Arial" w:eastAsia="Times New Roman" w:hAnsi="Arial" w:cs="Arial"/>
          <w:b/>
          <w:color w:val="000000"/>
          <w:lang w:eastAsia="es-ES_tradnl"/>
        </w:rPr>
      </w:pPr>
      <w:r>
        <w:rPr>
          <w:rFonts w:ascii="Arial" w:eastAsia="Times New Roman" w:hAnsi="Arial" w:cs="Arial"/>
          <w:b/>
          <w:color w:val="000000"/>
          <w:lang w:eastAsia="es-ES_tradnl"/>
        </w:rPr>
        <w:t>C O N S I D E R A N D O</w:t>
      </w:r>
    </w:p>
    <w:p w14:paraId="62AAD86F" w14:textId="77777777" w:rsidR="0026755D" w:rsidRDefault="0026755D" w:rsidP="0026755D">
      <w:pPr>
        <w:autoSpaceDE w:val="0"/>
        <w:autoSpaceDN w:val="0"/>
        <w:adjustRightInd w:val="0"/>
        <w:spacing w:after="0"/>
        <w:jc w:val="center"/>
        <w:rPr>
          <w:rFonts w:ascii="Arial" w:eastAsia="Times New Roman" w:hAnsi="Arial" w:cs="Arial"/>
          <w:b/>
          <w:color w:val="000000"/>
          <w:lang w:eastAsia="es-ES_tradnl"/>
        </w:rPr>
      </w:pPr>
    </w:p>
    <w:p w14:paraId="4F3DF536" w14:textId="23183B66" w:rsidR="0026755D" w:rsidRDefault="0026755D" w:rsidP="0026755D">
      <w:pPr>
        <w:autoSpaceDE w:val="0"/>
        <w:autoSpaceDN w:val="0"/>
        <w:adjustRightInd w:val="0"/>
        <w:spacing w:after="0"/>
        <w:jc w:val="both"/>
        <w:rPr>
          <w:rFonts w:ascii="Arial" w:eastAsia="Times New Roman" w:hAnsi="Arial" w:cs="Arial"/>
          <w:color w:val="000000"/>
          <w:lang w:eastAsia="es-ES_tradnl"/>
        </w:rPr>
      </w:pPr>
      <w:r>
        <w:rPr>
          <w:rFonts w:ascii="Arial" w:eastAsia="Times New Roman" w:hAnsi="Arial" w:cs="Arial"/>
          <w:b/>
          <w:color w:val="000000"/>
          <w:lang w:eastAsia="es-ES_tradnl"/>
        </w:rPr>
        <w:t>PRIMERO.</w:t>
      </w:r>
      <w:r>
        <w:rPr>
          <w:rFonts w:ascii="Arial" w:eastAsia="Times New Roman" w:hAnsi="Arial" w:cs="Arial"/>
          <w:color w:val="000000"/>
          <w:lang w:eastAsia="es-ES_tradnl"/>
        </w:rPr>
        <w:t xml:space="preserve"> </w:t>
      </w:r>
      <w:r>
        <w:rPr>
          <w:rFonts w:ascii="Arial" w:eastAsia="Times New Roman" w:hAnsi="Arial" w:cs="Arial"/>
          <w:b/>
          <w:color w:val="000000"/>
          <w:lang w:eastAsia="es-ES_tradnl"/>
        </w:rPr>
        <w:t>Competencia.</w:t>
      </w:r>
      <w:r>
        <w:rPr>
          <w:rFonts w:ascii="Arial" w:eastAsia="Times New Roman" w:hAnsi="Arial" w:cs="Arial"/>
          <w:color w:val="000000"/>
          <w:lang w:eastAsia="es-ES_tradnl"/>
        </w:rPr>
        <w:t xml:space="preserve"> Este Consejo General del Instituto </w:t>
      </w:r>
      <w:r w:rsidR="009834CD">
        <w:rPr>
          <w:rFonts w:ascii="Arial" w:eastAsia="Times New Roman" w:hAnsi="Arial" w:cs="Arial"/>
          <w:color w:val="000000"/>
          <w:lang w:eastAsia="es-ES_tradnl"/>
        </w:rPr>
        <w:t xml:space="preserve">Electoral del Estado de México, </w:t>
      </w:r>
      <w:r>
        <w:rPr>
          <w:rFonts w:ascii="Arial" w:eastAsia="Times New Roman" w:hAnsi="Arial" w:cs="Arial"/>
          <w:color w:val="000000"/>
          <w:lang w:eastAsia="es-ES_tradnl"/>
        </w:rPr>
        <w:t xml:space="preserve">con fundamento en los artículos </w:t>
      </w:r>
      <w:r w:rsidR="00FE222F">
        <w:rPr>
          <w:rFonts w:ascii="Arial" w:eastAsia="Times New Roman" w:hAnsi="Arial" w:cs="Arial"/>
          <w:color w:val="000000"/>
          <w:lang w:eastAsia="es-ES_tradnl"/>
        </w:rPr>
        <w:t xml:space="preserve">116, fracción IV, inciso l) de la Constitución Política de los Estados Unidos Mexicanos; </w:t>
      </w:r>
      <w:r>
        <w:rPr>
          <w:rFonts w:ascii="Arial" w:eastAsia="Times New Roman" w:hAnsi="Arial" w:cs="Arial"/>
          <w:color w:val="000000"/>
          <w:lang w:eastAsia="es-ES_tradnl"/>
        </w:rPr>
        <w:t>11 y 13</w:t>
      </w:r>
      <w:r w:rsidR="00FE222F">
        <w:rPr>
          <w:rFonts w:ascii="Arial" w:eastAsia="Times New Roman" w:hAnsi="Arial" w:cs="Arial"/>
          <w:color w:val="000000"/>
          <w:lang w:eastAsia="es-ES_tradnl"/>
        </w:rPr>
        <w:t>,</w:t>
      </w:r>
      <w:r>
        <w:rPr>
          <w:rFonts w:ascii="Arial" w:eastAsia="Times New Roman" w:hAnsi="Arial" w:cs="Arial"/>
          <w:color w:val="000000"/>
          <w:lang w:eastAsia="es-ES_tradnl"/>
        </w:rPr>
        <w:t xml:space="preserve"> párrafo primero</w:t>
      </w:r>
      <w:r w:rsidR="00FE222F">
        <w:rPr>
          <w:rFonts w:ascii="Arial" w:eastAsia="Times New Roman" w:hAnsi="Arial" w:cs="Arial"/>
          <w:color w:val="000000"/>
          <w:lang w:eastAsia="es-ES_tradnl"/>
        </w:rPr>
        <w:t>,</w:t>
      </w:r>
      <w:r>
        <w:rPr>
          <w:rFonts w:ascii="Arial" w:eastAsia="Times New Roman" w:hAnsi="Arial" w:cs="Arial"/>
          <w:color w:val="000000"/>
          <w:lang w:eastAsia="es-ES_tradnl"/>
        </w:rPr>
        <w:t xml:space="preserve"> de la Constitución Política del Es</w:t>
      </w:r>
      <w:r w:rsidR="00FE222F">
        <w:rPr>
          <w:rFonts w:ascii="Arial" w:eastAsia="Times New Roman" w:hAnsi="Arial" w:cs="Arial"/>
          <w:color w:val="000000"/>
          <w:lang w:eastAsia="es-ES_tradnl"/>
        </w:rPr>
        <w:t xml:space="preserve">tado Libre y Soberano de México; 1, fracción II, 3, </w:t>
      </w:r>
      <w:r w:rsidR="009834CD">
        <w:rPr>
          <w:rFonts w:ascii="Arial" w:eastAsia="Times New Roman" w:hAnsi="Arial" w:cs="Arial"/>
          <w:color w:val="000000"/>
          <w:lang w:eastAsia="es-ES_tradnl"/>
        </w:rPr>
        <w:t xml:space="preserve">168, 171, fracción IV, 175, 185, fracción XXXVII, 404, 405, 406, fracción I, 408, fracción I, </w:t>
      </w:r>
      <w:r>
        <w:rPr>
          <w:rFonts w:ascii="Arial" w:eastAsia="Times New Roman" w:hAnsi="Arial" w:cs="Arial"/>
          <w:color w:val="000000"/>
          <w:lang w:eastAsia="es-ES_tradnl"/>
        </w:rPr>
        <w:t>y 410, párrafo primero del Código Electoral del Estado de México, es competente para conocer y resolver el presente medio de impugnación, ya que se trata de un recurso de revisión promovido en contra de un</w:t>
      </w:r>
      <w:r w:rsidR="008A52E5">
        <w:rPr>
          <w:rFonts w:ascii="Arial" w:eastAsia="Times New Roman" w:hAnsi="Arial" w:cs="Arial"/>
          <w:color w:val="000000"/>
          <w:lang w:eastAsia="es-ES_tradnl"/>
        </w:rPr>
        <w:t>a omisión del</w:t>
      </w:r>
      <w:r>
        <w:rPr>
          <w:rFonts w:ascii="Arial" w:eastAsia="Times New Roman" w:hAnsi="Arial" w:cs="Arial"/>
          <w:color w:val="000000"/>
          <w:lang w:eastAsia="es-ES_tradnl"/>
        </w:rPr>
        <w:t xml:space="preserve"> Consejo Distrital </w:t>
      </w:r>
      <w:r w:rsidR="009834CD">
        <w:rPr>
          <w:rFonts w:ascii="Arial" w:eastAsia="Times New Roman" w:hAnsi="Arial" w:cs="Arial"/>
          <w:color w:val="000000"/>
          <w:lang w:eastAsia="es-ES_tradnl"/>
        </w:rPr>
        <w:t xml:space="preserve">Electoral </w:t>
      </w:r>
      <w:r w:rsidR="008A52E5">
        <w:rPr>
          <w:rFonts w:ascii="Arial" w:eastAsia="Times New Roman" w:hAnsi="Arial" w:cs="Arial"/>
          <w:color w:val="000000"/>
          <w:lang w:eastAsia="es-ES_tradnl"/>
        </w:rPr>
        <w:t xml:space="preserve">24 con sede en Nezahualcóyotl, órgano desconcentrado </w:t>
      </w:r>
      <w:r w:rsidR="008F2E1E">
        <w:rPr>
          <w:rFonts w:ascii="Arial" w:eastAsia="Times New Roman" w:hAnsi="Arial" w:cs="Arial"/>
          <w:color w:val="000000"/>
          <w:lang w:eastAsia="es-ES_tradnl"/>
        </w:rPr>
        <w:t>de este Instituto.</w:t>
      </w:r>
    </w:p>
    <w:p w14:paraId="16F4FF1F" w14:textId="77777777" w:rsidR="0026755D" w:rsidRDefault="0026755D" w:rsidP="0026755D">
      <w:pPr>
        <w:autoSpaceDE w:val="0"/>
        <w:autoSpaceDN w:val="0"/>
        <w:adjustRightInd w:val="0"/>
        <w:spacing w:after="0"/>
        <w:jc w:val="both"/>
        <w:rPr>
          <w:rFonts w:ascii="Arial" w:eastAsia="Times New Roman" w:hAnsi="Arial" w:cs="Arial"/>
          <w:color w:val="000000"/>
          <w:lang w:eastAsia="es-ES_tradnl"/>
        </w:rPr>
      </w:pPr>
    </w:p>
    <w:p w14:paraId="4FEC0E52" w14:textId="77777777" w:rsidR="0026755D" w:rsidRDefault="0026755D" w:rsidP="0026755D">
      <w:pPr>
        <w:autoSpaceDE w:val="0"/>
        <w:autoSpaceDN w:val="0"/>
        <w:adjustRightInd w:val="0"/>
        <w:spacing w:after="0"/>
        <w:jc w:val="both"/>
        <w:rPr>
          <w:rFonts w:ascii="Arial" w:eastAsia="Times New Roman" w:hAnsi="Arial" w:cs="Arial"/>
          <w:bCs/>
          <w:color w:val="000000"/>
          <w:lang w:eastAsia="es-ES_tradnl"/>
        </w:rPr>
      </w:pPr>
      <w:r>
        <w:rPr>
          <w:rFonts w:ascii="Arial" w:eastAsia="Times New Roman" w:hAnsi="Arial" w:cs="Arial"/>
          <w:b/>
          <w:color w:val="000000"/>
          <w:lang w:eastAsia="es-ES_tradnl"/>
        </w:rPr>
        <w:t xml:space="preserve">SEGUNDO. </w:t>
      </w:r>
      <w:r>
        <w:rPr>
          <w:rFonts w:ascii="Arial" w:eastAsia="Times New Roman" w:hAnsi="Arial" w:cs="Arial"/>
          <w:b/>
          <w:bCs/>
          <w:color w:val="000000"/>
          <w:lang w:eastAsia="es-ES_tradnl"/>
        </w:rPr>
        <w:t xml:space="preserve">Presupuestos procesales y requisitos de </w:t>
      </w:r>
      <w:proofErr w:type="spellStart"/>
      <w:r>
        <w:rPr>
          <w:rFonts w:ascii="Arial" w:eastAsia="Times New Roman" w:hAnsi="Arial" w:cs="Arial"/>
          <w:b/>
          <w:bCs/>
          <w:color w:val="000000"/>
          <w:lang w:eastAsia="es-ES_tradnl"/>
        </w:rPr>
        <w:t>procedibilidad</w:t>
      </w:r>
      <w:proofErr w:type="spellEnd"/>
      <w:r>
        <w:rPr>
          <w:rFonts w:ascii="Arial" w:eastAsia="Times New Roman" w:hAnsi="Arial" w:cs="Arial"/>
          <w:b/>
          <w:bCs/>
          <w:color w:val="000000"/>
          <w:lang w:eastAsia="es-ES_tradnl"/>
        </w:rPr>
        <w:t xml:space="preserve">. </w:t>
      </w:r>
      <w:r>
        <w:rPr>
          <w:rFonts w:ascii="Arial" w:eastAsia="Times New Roman" w:hAnsi="Arial" w:cs="Arial"/>
          <w:bCs/>
          <w:color w:val="000000"/>
          <w:lang w:eastAsia="es-ES_tradnl"/>
        </w:rPr>
        <w:t xml:space="preserve">Previo al estudio de fondo del recurso planteado, se procede al análisis del cumplimiento de los requisitos de </w:t>
      </w:r>
      <w:proofErr w:type="spellStart"/>
      <w:r>
        <w:rPr>
          <w:rFonts w:ascii="Arial" w:eastAsia="Times New Roman" w:hAnsi="Arial" w:cs="Arial"/>
          <w:bCs/>
          <w:color w:val="000000"/>
          <w:lang w:eastAsia="es-ES_tradnl"/>
        </w:rPr>
        <w:t>procedibilidad</w:t>
      </w:r>
      <w:proofErr w:type="spellEnd"/>
      <w:r>
        <w:rPr>
          <w:rFonts w:ascii="Arial" w:eastAsia="Times New Roman" w:hAnsi="Arial" w:cs="Arial"/>
          <w:bCs/>
          <w:color w:val="000000"/>
          <w:lang w:eastAsia="es-ES_tradnl"/>
        </w:rPr>
        <w:t xml:space="preserve"> y presupuestos procesales, por ser su examen preferente, </w:t>
      </w:r>
      <w:proofErr w:type="gramStart"/>
      <w:r>
        <w:rPr>
          <w:rFonts w:ascii="Arial" w:eastAsia="Times New Roman" w:hAnsi="Arial" w:cs="Arial"/>
          <w:bCs/>
          <w:color w:val="000000"/>
          <w:lang w:eastAsia="es-ES_tradnl"/>
        </w:rPr>
        <w:t>dada</w:t>
      </w:r>
      <w:proofErr w:type="gramEnd"/>
      <w:r>
        <w:rPr>
          <w:rFonts w:ascii="Arial" w:eastAsia="Times New Roman" w:hAnsi="Arial" w:cs="Arial"/>
          <w:bCs/>
          <w:color w:val="000000"/>
          <w:lang w:eastAsia="es-ES_tradnl"/>
        </w:rPr>
        <w:t xml:space="preserve"> la naturaleza de orden público de las disposiciones del Código Electoral del Estado de México,</w:t>
      </w:r>
      <w:r w:rsidR="00766289">
        <w:rPr>
          <w:rFonts w:ascii="Arial" w:eastAsia="Times New Roman" w:hAnsi="Arial" w:cs="Arial"/>
          <w:bCs/>
          <w:color w:val="000000"/>
          <w:lang w:eastAsia="es-ES_tradnl"/>
        </w:rPr>
        <w:t xml:space="preserve"> en los términos siguientes:</w:t>
      </w:r>
    </w:p>
    <w:p w14:paraId="2DEE3343" w14:textId="059E8F50" w:rsidR="0026755D" w:rsidRDefault="0026755D" w:rsidP="0026755D">
      <w:pPr>
        <w:numPr>
          <w:ilvl w:val="1"/>
          <w:numId w:val="15"/>
        </w:numPr>
        <w:tabs>
          <w:tab w:val="num" w:pos="-1440"/>
          <w:tab w:val="num" w:pos="720"/>
        </w:tabs>
        <w:autoSpaceDE w:val="0"/>
        <w:autoSpaceDN w:val="0"/>
        <w:adjustRightInd w:val="0"/>
        <w:spacing w:before="360" w:after="0"/>
        <w:ind w:left="714" w:hanging="357"/>
        <w:jc w:val="both"/>
        <w:rPr>
          <w:rFonts w:ascii="Arial" w:hAnsi="Arial" w:cs="Arial"/>
          <w:color w:val="000000"/>
          <w:lang w:eastAsia="es-ES_tradnl"/>
        </w:rPr>
      </w:pPr>
      <w:r>
        <w:rPr>
          <w:rFonts w:ascii="Arial" w:hAnsi="Arial" w:cs="Arial"/>
          <w:b/>
          <w:color w:val="000000"/>
          <w:lang w:eastAsia="es-ES_tradnl"/>
        </w:rPr>
        <w:t xml:space="preserve">Requisitos de la demanda. </w:t>
      </w:r>
      <w:r>
        <w:rPr>
          <w:rFonts w:ascii="Arial" w:hAnsi="Arial" w:cs="Arial"/>
          <w:color w:val="000000"/>
          <w:lang w:eastAsia="es-ES_tradnl"/>
        </w:rPr>
        <w:t xml:space="preserve">El recurso de revisión que nos ocupa cumple con los requisitos que establece el artículo </w:t>
      </w:r>
      <w:r>
        <w:rPr>
          <w:rFonts w:ascii="Arial" w:hAnsi="Arial" w:cs="Arial"/>
          <w:bCs/>
          <w:color w:val="000000"/>
          <w:lang w:eastAsia="es-ES_tradnl"/>
        </w:rPr>
        <w:t>419</w:t>
      </w:r>
      <w:r>
        <w:rPr>
          <w:rFonts w:ascii="Arial" w:hAnsi="Arial" w:cs="Arial"/>
          <w:b/>
          <w:bCs/>
          <w:color w:val="000000"/>
          <w:lang w:eastAsia="es-ES_tradnl"/>
        </w:rPr>
        <w:t xml:space="preserve"> </w:t>
      </w:r>
      <w:r>
        <w:rPr>
          <w:rFonts w:ascii="Arial" w:hAnsi="Arial" w:cs="Arial"/>
          <w:color w:val="000000"/>
          <w:lang w:eastAsia="es-ES_tradnl"/>
        </w:rPr>
        <w:t xml:space="preserve">del Código Electoral del Estado de México, toda vez que dicho medio de impugnación se interpuso por escrito ante la autoridad a la que se atribuye el acto reclamado; en el mismo se hizo constar el nombre del partido político actor, nombre y firma autógrafa del </w:t>
      </w:r>
      <w:proofErr w:type="spellStart"/>
      <w:r>
        <w:rPr>
          <w:rFonts w:ascii="Arial" w:hAnsi="Arial" w:cs="Arial"/>
          <w:color w:val="000000"/>
          <w:lang w:eastAsia="es-ES_tradnl"/>
        </w:rPr>
        <w:t>promovente</w:t>
      </w:r>
      <w:proofErr w:type="spellEnd"/>
      <w:r>
        <w:rPr>
          <w:rFonts w:ascii="Arial" w:hAnsi="Arial" w:cs="Arial"/>
          <w:color w:val="000000"/>
          <w:lang w:eastAsia="es-ES_tradnl"/>
        </w:rPr>
        <w:t xml:space="preserve"> y domicilio para recibir notificaciones; se identificó el acto que se combate y la autoridad responsable; se mencionaron los hechos en que se basa la impugnación, los agravios que causa el acto </w:t>
      </w:r>
      <w:r>
        <w:rPr>
          <w:rFonts w:ascii="Arial" w:hAnsi="Arial" w:cs="Arial"/>
          <w:color w:val="000000"/>
          <w:lang w:eastAsia="es-ES_tradnl"/>
        </w:rPr>
        <w:lastRenderedPageBreak/>
        <w:t>impugnado y los preceptos legales presuntamente violados; además de acompañarse los documentos necesarios para acreditar la pers</w:t>
      </w:r>
      <w:r w:rsidR="006F14F2">
        <w:rPr>
          <w:rFonts w:ascii="Arial" w:hAnsi="Arial" w:cs="Arial"/>
          <w:color w:val="000000"/>
          <w:lang w:eastAsia="es-ES_tradnl"/>
        </w:rPr>
        <w:t>oner</w:t>
      </w:r>
      <w:r w:rsidR="0092690B">
        <w:rPr>
          <w:rFonts w:ascii="Arial" w:hAnsi="Arial" w:cs="Arial"/>
          <w:color w:val="000000"/>
          <w:lang w:eastAsia="es-ES_tradnl"/>
        </w:rPr>
        <w:t xml:space="preserve">ía de quien promueve a nombre del partido político </w:t>
      </w:r>
      <w:r w:rsidR="006F14F2">
        <w:rPr>
          <w:rFonts w:ascii="Arial" w:hAnsi="Arial" w:cs="Arial"/>
          <w:color w:val="000000"/>
          <w:lang w:eastAsia="es-ES_tradnl"/>
        </w:rPr>
        <w:t xml:space="preserve">y </w:t>
      </w:r>
      <w:r>
        <w:rPr>
          <w:rFonts w:ascii="Arial" w:hAnsi="Arial" w:cs="Arial"/>
          <w:color w:val="000000"/>
          <w:lang w:eastAsia="es-ES_tradnl"/>
        </w:rPr>
        <w:t>ofrecerse las pruebas que el actor estimó oportunas para la acreditación de los he</w:t>
      </w:r>
      <w:r w:rsidR="009834CD">
        <w:rPr>
          <w:rFonts w:ascii="Arial" w:hAnsi="Arial" w:cs="Arial"/>
          <w:color w:val="000000"/>
          <w:lang w:eastAsia="es-ES_tradnl"/>
        </w:rPr>
        <w:t>chos en que basa su impugnación.</w:t>
      </w:r>
    </w:p>
    <w:p w14:paraId="26315228" w14:textId="0F26459D" w:rsidR="0026755D" w:rsidRDefault="0026755D" w:rsidP="0026755D">
      <w:pPr>
        <w:numPr>
          <w:ilvl w:val="1"/>
          <w:numId w:val="15"/>
        </w:numPr>
        <w:tabs>
          <w:tab w:val="num" w:pos="-1440"/>
          <w:tab w:val="num" w:pos="720"/>
        </w:tabs>
        <w:autoSpaceDE w:val="0"/>
        <w:autoSpaceDN w:val="0"/>
        <w:adjustRightInd w:val="0"/>
        <w:spacing w:before="240" w:after="0"/>
        <w:ind w:left="714" w:hanging="357"/>
        <w:jc w:val="both"/>
        <w:rPr>
          <w:rFonts w:ascii="Arial" w:hAnsi="Arial" w:cs="Arial"/>
          <w:color w:val="000000"/>
          <w:lang w:eastAsia="es-ES_tradnl"/>
        </w:rPr>
      </w:pPr>
      <w:r>
        <w:rPr>
          <w:rFonts w:ascii="Arial" w:hAnsi="Arial" w:cs="Arial"/>
          <w:b/>
          <w:color w:val="000000"/>
          <w:lang w:eastAsia="es-ES_tradnl"/>
        </w:rPr>
        <w:t xml:space="preserve">Oportunidad. </w:t>
      </w:r>
      <w:r>
        <w:rPr>
          <w:rFonts w:ascii="Arial" w:hAnsi="Arial" w:cs="Arial"/>
          <w:color w:val="000000"/>
          <w:lang w:eastAsia="es-ES_tradnl"/>
        </w:rPr>
        <w:t>El recurso de revisión</w:t>
      </w:r>
      <w:r w:rsidR="00284EAB">
        <w:rPr>
          <w:rFonts w:ascii="Arial" w:hAnsi="Arial" w:cs="Arial"/>
          <w:color w:val="000000"/>
          <w:lang w:eastAsia="es-ES_tradnl"/>
        </w:rPr>
        <w:t xml:space="preserve"> fue promovido dentro del plazo establecido</w:t>
      </w:r>
      <w:r>
        <w:rPr>
          <w:rFonts w:ascii="Arial" w:hAnsi="Arial" w:cs="Arial"/>
          <w:color w:val="000000"/>
          <w:lang w:eastAsia="es-ES_tradnl"/>
        </w:rPr>
        <w:t xml:space="preserve"> en el artículo 415 del Código Electoral del Estado de México, toda vez que el escrito inicial se presentó ante la autoridad responsable a las </w:t>
      </w:r>
      <w:r>
        <w:rPr>
          <w:rFonts w:ascii="Arial" w:hAnsi="Arial" w:cs="Arial"/>
          <w:color w:val="000000"/>
          <w:lang w:val="es-ES" w:eastAsia="es-ES_tradnl"/>
        </w:rPr>
        <w:t xml:space="preserve">veintitrés horas con cuarenta </w:t>
      </w:r>
      <w:r w:rsidR="00284EAB">
        <w:rPr>
          <w:rFonts w:ascii="Arial" w:hAnsi="Arial" w:cs="Arial"/>
          <w:color w:val="000000"/>
          <w:lang w:val="es-ES" w:eastAsia="es-ES_tradnl"/>
        </w:rPr>
        <w:t xml:space="preserve">y cinco </w:t>
      </w:r>
      <w:r>
        <w:rPr>
          <w:rFonts w:ascii="Arial" w:hAnsi="Arial" w:cs="Arial"/>
          <w:color w:val="000000"/>
          <w:lang w:val="es-ES" w:eastAsia="es-ES_tradnl"/>
        </w:rPr>
        <w:t>minutos</w:t>
      </w:r>
      <w:r>
        <w:rPr>
          <w:rFonts w:ascii="Arial" w:hAnsi="Arial" w:cs="Arial"/>
          <w:color w:val="000000"/>
          <w:lang w:eastAsia="es-ES_tradnl"/>
        </w:rPr>
        <w:t xml:space="preserve"> del </w:t>
      </w:r>
      <w:r w:rsidR="00284EAB">
        <w:rPr>
          <w:rFonts w:ascii="Arial" w:hAnsi="Arial" w:cs="Arial"/>
          <w:color w:val="000000"/>
          <w:lang w:eastAsia="es-ES_tradnl"/>
        </w:rPr>
        <w:t xml:space="preserve">tres </w:t>
      </w:r>
      <w:r>
        <w:rPr>
          <w:rFonts w:ascii="Arial" w:hAnsi="Arial" w:cs="Arial"/>
          <w:color w:val="000000"/>
          <w:lang w:val="es-ES" w:eastAsia="es-ES_tradnl"/>
        </w:rPr>
        <w:t xml:space="preserve">de </w:t>
      </w:r>
      <w:r w:rsidR="00284EAB">
        <w:rPr>
          <w:rFonts w:ascii="Arial" w:hAnsi="Arial" w:cs="Arial"/>
          <w:color w:val="000000"/>
          <w:lang w:val="es-ES" w:eastAsia="es-ES_tradnl"/>
        </w:rPr>
        <w:t>abril de dos mil diecisiete</w:t>
      </w:r>
      <w:r>
        <w:rPr>
          <w:rFonts w:ascii="Arial" w:hAnsi="Arial" w:cs="Arial"/>
          <w:color w:val="000000"/>
          <w:lang w:eastAsia="es-ES_tradnl"/>
        </w:rPr>
        <w:t xml:space="preserve">, y el actor tuvo conocimiento del acto que se impugna en fecha </w:t>
      </w:r>
      <w:r w:rsidR="00284EAB">
        <w:rPr>
          <w:rFonts w:ascii="Arial" w:hAnsi="Arial" w:cs="Arial"/>
          <w:color w:val="000000"/>
          <w:lang w:eastAsia="es-ES_tradnl"/>
        </w:rPr>
        <w:t xml:space="preserve">treinta de marzo </w:t>
      </w:r>
      <w:r>
        <w:rPr>
          <w:rFonts w:ascii="Arial" w:hAnsi="Arial" w:cs="Arial"/>
          <w:color w:val="000000"/>
          <w:lang w:eastAsia="es-ES_tradnl"/>
        </w:rPr>
        <w:t xml:space="preserve">del año en curso, por lo que dicho plazo inició el </w:t>
      </w:r>
      <w:r w:rsidR="00284EAB">
        <w:rPr>
          <w:rFonts w:ascii="Arial" w:hAnsi="Arial" w:cs="Arial"/>
          <w:color w:val="000000"/>
          <w:lang w:eastAsia="es-ES_tradnl"/>
        </w:rPr>
        <w:t>treinta y uno de marzo</w:t>
      </w:r>
      <w:r>
        <w:rPr>
          <w:rFonts w:ascii="Arial" w:hAnsi="Arial" w:cs="Arial"/>
          <w:color w:val="000000"/>
          <w:lang w:eastAsia="es-ES_tradnl"/>
        </w:rPr>
        <w:t xml:space="preserve"> de dos mil dieci</w:t>
      </w:r>
      <w:r w:rsidR="00284EAB">
        <w:rPr>
          <w:rFonts w:ascii="Arial" w:hAnsi="Arial" w:cs="Arial"/>
          <w:color w:val="000000"/>
          <w:lang w:eastAsia="es-ES_tradnl"/>
        </w:rPr>
        <w:t>siete</w:t>
      </w:r>
      <w:r>
        <w:rPr>
          <w:rFonts w:ascii="Arial" w:hAnsi="Arial" w:cs="Arial"/>
          <w:color w:val="000000"/>
          <w:lang w:eastAsia="es-ES_tradnl"/>
        </w:rPr>
        <w:t xml:space="preserve"> y concluyó el </w:t>
      </w:r>
      <w:r w:rsidR="00284EAB">
        <w:rPr>
          <w:rFonts w:ascii="Arial" w:hAnsi="Arial" w:cs="Arial"/>
          <w:color w:val="000000"/>
          <w:lang w:eastAsia="es-ES_tradnl"/>
        </w:rPr>
        <w:t>tres de abril del presente año</w:t>
      </w:r>
      <w:r>
        <w:rPr>
          <w:rFonts w:ascii="Arial" w:hAnsi="Arial" w:cs="Arial"/>
          <w:color w:val="000000"/>
          <w:lang w:eastAsia="es-ES_tradnl"/>
        </w:rPr>
        <w:t>. Lo anterior, según se desprende del acuse de recibido del recurso, que aparece en la segunda foja del escrito de presentación, así como de las manifestaciones vertidas por la autoridad responsabl</w:t>
      </w:r>
      <w:r w:rsidR="009834CD">
        <w:rPr>
          <w:rFonts w:ascii="Arial" w:hAnsi="Arial" w:cs="Arial"/>
          <w:color w:val="000000"/>
          <w:lang w:eastAsia="es-ES_tradnl"/>
        </w:rPr>
        <w:t>e en su informe circunstanciado, por lo que se estima oportuna su presentación.</w:t>
      </w:r>
    </w:p>
    <w:p w14:paraId="4D298094" w14:textId="77777777" w:rsidR="0026755D" w:rsidRDefault="0026755D" w:rsidP="0026755D">
      <w:pPr>
        <w:autoSpaceDE w:val="0"/>
        <w:autoSpaceDN w:val="0"/>
        <w:adjustRightInd w:val="0"/>
        <w:spacing w:after="0"/>
        <w:ind w:left="-1440"/>
        <w:jc w:val="both"/>
        <w:rPr>
          <w:rFonts w:ascii="Arial" w:hAnsi="Arial" w:cs="Arial"/>
          <w:b/>
          <w:bCs/>
          <w:color w:val="000000"/>
          <w:lang w:eastAsia="es-ES_tradnl"/>
        </w:rPr>
      </w:pPr>
    </w:p>
    <w:p w14:paraId="4C368282" w14:textId="3B41E894" w:rsidR="0026755D" w:rsidRDefault="0026755D" w:rsidP="0026755D">
      <w:pPr>
        <w:numPr>
          <w:ilvl w:val="1"/>
          <w:numId w:val="15"/>
        </w:numPr>
        <w:tabs>
          <w:tab w:val="num" w:pos="-1440"/>
          <w:tab w:val="num" w:pos="720"/>
        </w:tabs>
        <w:autoSpaceDE w:val="0"/>
        <w:autoSpaceDN w:val="0"/>
        <w:adjustRightInd w:val="0"/>
        <w:spacing w:after="240"/>
        <w:ind w:left="714" w:hanging="357"/>
        <w:jc w:val="both"/>
        <w:rPr>
          <w:rFonts w:ascii="Arial" w:hAnsi="Arial" w:cs="Arial"/>
          <w:color w:val="000000"/>
          <w:lang w:eastAsia="es-ES_tradnl"/>
        </w:rPr>
      </w:pPr>
      <w:r>
        <w:rPr>
          <w:rFonts w:ascii="Arial" w:hAnsi="Arial" w:cs="Arial"/>
          <w:b/>
          <w:color w:val="000000"/>
          <w:lang w:eastAsia="es-ES_tradnl"/>
        </w:rPr>
        <w:t xml:space="preserve">Legitimación y personería. </w:t>
      </w:r>
      <w:r>
        <w:rPr>
          <w:rFonts w:ascii="Arial" w:hAnsi="Arial" w:cs="Arial"/>
          <w:color w:val="000000"/>
          <w:lang w:eastAsia="es-ES_tradnl"/>
        </w:rPr>
        <w:t>El actor</w:t>
      </w:r>
      <w:r>
        <w:rPr>
          <w:rFonts w:ascii="Arial" w:hAnsi="Arial" w:cs="Arial"/>
          <w:bCs/>
          <w:color w:val="000000"/>
          <w:lang w:eastAsia="es-ES_tradnl"/>
        </w:rPr>
        <w:t xml:space="preserve">, </w:t>
      </w:r>
      <w:r>
        <w:rPr>
          <w:rFonts w:ascii="Arial" w:hAnsi="Arial" w:cs="Arial"/>
          <w:b/>
          <w:bCs/>
          <w:color w:val="000000"/>
          <w:lang w:eastAsia="es-ES_tradnl"/>
        </w:rPr>
        <w:t>Partido de la Revolución Democrática</w:t>
      </w:r>
      <w:r>
        <w:rPr>
          <w:rFonts w:ascii="Arial" w:hAnsi="Arial" w:cs="Arial"/>
          <w:bCs/>
          <w:color w:val="000000"/>
          <w:lang w:eastAsia="es-ES_tradnl"/>
        </w:rPr>
        <w:t xml:space="preserve">, </w:t>
      </w:r>
      <w:r>
        <w:rPr>
          <w:rFonts w:ascii="Arial" w:hAnsi="Arial" w:cs="Arial"/>
          <w:color w:val="000000"/>
          <w:lang w:eastAsia="es-ES_tradnl"/>
        </w:rPr>
        <w:t>está legitimado para promover a través de su representante respectivo el presente recurso, por tratarse de un partido político nacional acreditado ante el Instituto Electoral del Estado de México, en términos de los artículos 37,</w:t>
      </w:r>
      <w:r w:rsidR="009834CD">
        <w:rPr>
          <w:rFonts w:ascii="Arial" w:hAnsi="Arial" w:cs="Arial"/>
          <w:color w:val="000000"/>
          <w:lang w:eastAsia="es-ES_tradnl"/>
        </w:rPr>
        <w:t xml:space="preserve"> 39, fracción I,</w:t>
      </w:r>
      <w:r>
        <w:rPr>
          <w:rFonts w:ascii="Arial" w:hAnsi="Arial" w:cs="Arial"/>
          <w:color w:val="000000"/>
          <w:lang w:eastAsia="es-ES_tradnl"/>
        </w:rPr>
        <w:t xml:space="preserve"> 42, </w:t>
      </w:r>
      <w:r>
        <w:rPr>
          <w:rFonts w:ascii="Arial" w:hAnsi="Arial" w:cs="Arial"/>
          <w:bCs/>
          <w:color w:val="000000"/>
          <w:lang w:val="es-ES" w:eastAsia="es-ES_tradnl"/>
        </w:rPr>
        <w:t>408</w:t>
      </w:r>
      <w:r w:rsidR="00766289">
        <w:rPr>
          <w:rFonts w:ascii="Arial" w:hAnsi="Arial" w:cs="Arial"/>
          <w:bCs/>
          <w:color w:val="000000"/>
          <w:lang w:val="es-ES" w:eastAsia="es-ES_tradnl"/>
        </w:rPr>
        <w:t>,</w:t>
      </w:r>
      <w:r>
        <w:rPr>
          <w:rFonts w:ascii="Arial" w:hAnsi="Arial" w:cs="Arial"/>
          <w:bCs/>
          <w:color w:val="000000"/>
          <w:lang w:val="es-ES" w:eastAsia="es-ES_tradnl"/>
        </w:rPr>
        <w:t xml:space="preserve"> fracción I, 411, fracción I y </w:t>
      </w:r>
      <w:r>
        <w:rPr>
          <w:rFonts w:ascii="Arial" w:hAnsi="Arial" w:cs="Arial"/>
          <w:color w:val="000000"/>
          <w:lang w:eastAsia="es-ES_tradnl"/>
        </w:rPr>
        <w:t>412, fracción I del Código Electoral local. Asimismo, con fundamento en el inciso a)</w:t>
      </w:r>
      <w:r w:rsidR="00284EAB">
        <w:rPr>
          <w:rFonts w:ascii="Arial" w:hAnsi="Arial" w:cs="Arial"/>
          <w:color w:val="000000"/>
          <w:lang w:eastAsia="es-ES_tradnl"/>
        </w:rPr>
        <w:t>,</w:t>
      </w:r>
      <w:r>
        <w:rPr>
          <w:rFonts w:ascii="Arial" w:hAnsi="Arial" w:cs="Arial"/>
          <w:color w:val="000000"/>
          <w:lang w:eastAsia="es-ES_tradnl"/>
        </w:rPr>
        <w:t xml:space="preserve"> del citado artículo 412</w:t>
      </w:r>
      <w:r w:rsidR="00284EAB">
        <w:rPr>
          <w:rFonts w:ascii="Arial" w:hAnsi="Arial" w:cs="Arial"/>
          <w:color w:val="000000"/>
          <w:lang w:eastAsia="es-ES_tradnl"/>
        </w:rPr>
        <w:t>,</w:t>
      </w:r>
      <w:r>
        <w:rPr>
          <w:rFonts w:ascii="Arial" w:hAnsi="Arial" w:cs="Arial"/>
          <w:color w:val="000000"/>
          <w:lang w:eastAsia="es-ES_tradnl"/>
        </w:rPr>
        <w:t xml:space="preserve"> fracción I, se tiene por acreditada la personería del </w:t>
      </w:r>
      <w:r>
        <w:rPr>
          <w:rFonts w:ascii="Arial" w:hAnsi="Arial" w:cs="Arial"/>
          <w:b/>
          <w:color w:val="000000"/>
          <w:lang w:eastAsia="es-ES_tradnl"/>
        </w:rPr>
        <w:t>C. Miguel Ángel Martínez Aldama</w:t>
      </w:r>
      <w:r>
        <w:rPr>
          <w:rFonts w:ascii="Arial" w:hAnsi="Arial" w:cs="Arial"/>
          <w:color w:val="000000"/>
          <w:lang w:eastAsia="es-ES_tradnl"/>
        </w:rPr>
        <w:t xml:space="preserve">, quien presentó el </w:t>
      </w:r>
      <w:r w:rsidR="008F2E1E">
        <w:rPr>
          <w:rFonts w:ascii="Arial" w:hAnsi="Arial" w:cs="Arial"/>
          <w:color w:val="000000"/>
          <w:lang w:eastAsia="es-ES_tradnl"/>
        </w:rPr>
        <w:t>escrito d</w:t>
      </w:r>
      <w:r w:rsidR="007A13E7">
        <w:rPr>
          <w:rFonts w:ascii="Arial" w:hAnsi="Arial" w:cs="Arial"/>
          <w:color w:val="000000"/>
          <w:lang w:eastAsia="es-ES_tradnl"/>
        </w:rPr>
        <w:t>e</w:t>
      </w:r>
      <w:r w:rsidR="008F2E1E">
        <w:rPr>
          <w:rFonts w:ascii="Arial" w:hAnsi="Arial" w:cs="Arial"/>
          <w:color w:val="000000"/>
          <w:lang w:eastAsia="es-ES_tradnl"/>
        </w:rPr>
        <w:t xml:space="preserve"> recurso de revisión </w:t>
      </w:r>
      <w:r>
        <w:rPr>
          <w:rFonts w:ascii="Arial" w:hAnsi="Arial" w:cs="Arial"/>
          <w:color w:val="000000"/>
          <w:lang w:eastAsia="es-ES_tradnl"/>
        </w:rPr>
        <w:t>en representación de la parte actora, toda vez que</w:t>
      </w:r>
      <w:r w:rsidR="008F2E1E">
        <w:rPr>
          <w:rFonts w:ascii="Arial" w:hAnsi="Arial" w:cs="Arial"/>
          <w:color w:val="000000"/>
          <w:lang w:eastAsia="es-ES_tradnl"/>
        </w:rPr>
        <w:t xml:space="preserve">, </w:t>
      </w:r>
      <w:r>
        <w:rPr>
          <w:rFonts w:ascii="Arial" w:hAnsi="Arial" w:cs="Arial"/>
          <w:color w:val="000000"/>
          <w:lang w:eastAsia="es-ES_tradnl"/>
        </w:rPr>
        <w:t xml:space="preserve">anexó </w:t>
      </w:r>
      <w:r>
        <w:rPr>
          <w:rFonts w:ascii="Arial" w:hAnsi="Arial" w:cs="Arial"/>
          <w:lang w:eastAsia="es-ES_tradnl"/>
        </w:rPr>
        <w:t xml:space="preserve">copia certificada </w:t>
      </w:r>
      <w:r>
        <w:rPr>
          <w:rFonts w:ascii="Arial" w:hAnsi="Arial" w:cs="Arial"/>
          <w:color w:val="000000"/>
          <w:lang w:eastAsia="es-ES_tradnl"/>
        </w:rPr>
        <w:t>de su acreditación ante la responsable.</w:t>
      </w:r>
    </w:p>
    <w:p w14:paraId="62399FC6" w14:textId="54C4C622" w:rsidR="0026755D" w:rsidRDefault="0026755D" w:rsidP="0026755D">
      <w:pPr>
        <w:autoSpaceDE w:val="0"/>
        <w:autoSpaceDN w:val="0"/>
        <w:adjustRightInd w:val="0"/>
        <w:spacing w:after="0"/>
        <w:jc w:val="both"/>
        <w:rPr>
          <w:rFonts w:ascii="Arial" w:eastAsia="Times New Roman" w:hAnsi="Arial" w:cs="Arial"/>
          <w:bCs/>
          <w:color w:val="000000"/>
          <w:lang w:val="es-ES" w:eastAsia="es-ES_tradnl"/>
        </w:rPr>
      </w:pPr>
      <w:r>
        <w:rPr>
          <w:rFonts w:ascii="Arial" w:eastAsia="Times New Roman" w:hAnsi="Arial" w:cs="Arial"/>
          <w:b/>
          <w:bCs/>
          <w:color w:val="000000"/>
          <w:lang w:eastAsia="es-ES_tradnl"/>
        </w:rPr>
        <w:t>TERCERO. Causales de improcedencia y sobreseimiento.</w:t>
      </w:r>
      <w:r>
        <w:rPr>
          <w:rFonts w:ascii="Arial" w:eastAsia="Times New Roman" w:hAnsi="Arial" w:cs="Arial"/>
          <w:bCs/>
          <w:color w:val="000000"/>
          <w:lang w:eastAsia="es-ES_tradnl"/>
        </w:rPr>
        <w:t xml:space="preserve"> En términos del artículo </w:t>
      </w:r>
      <w:r w:rsidR="00EF2A09" w:rsidRPr="009834CD">
        <w:rPr>
          <w:rFonts w:ascii="Arial" w:eastAsia="Times New Roman" w:hAnsi="Arial" w:cs="Arial"/>
          <w:bCs/>
          <w:lang w:eastAsia="es-ES_tradnl"/>
        </w:rPr>
        <w:t xml:space="preserve">1º </w:t>
      </w:r>
      <w:r>
        <w:rPr>
          <w:rFonts w:ascii="Arial" w:eastAsia="Times New Roman" w:hAnsi="Arial" w:cs="Arial"/>
          <w:bCs/>
          <w:color w:val="000000"/>
          <w:lang w:eastAsia="es-ES_tradnl"/>
        </w:rPr>
        <w:t xml:space="preserve">del </w:t>
      </w:r>
      <w:r w:rsidR="00A07207" w:rsidRPr="00EF2A09">
        <w:rPr>
          <w:rFonts w:ascii="Arial" w:eastAsia="Times New Roman" w:hAnsi="Arial" w:cs="Arial"/>
          <w:bCs/>
          <w:lang w:eastAsia="es-ES_tradnl"/>
        </w:rPr>
        <w:t>C</w:t>
      </w:r>
      <w:r>
        <w:rPr>
          <w:rFonts w:ascii="Arial" w:eastAsia="Times New Roman" w:hAnsi="Arial" w:cs="Arial"/>
          <w:bCs/>
          <w:color w:val="000000"/>
          <w:lang w:eastAsia="es-ES_tradnl"/>
        </w:rPr>
        <w:t>ódigo</w:t>
      </w:r>
      <w:r w:rsidR="00C81E36">
        <w:rPr>
          <w:rFonts w:ascii="Arial" w:eastAsia="Times New Roman" w:hAnsi="Arial" w:cs="Arial"/>
          <w:bCs/>
          <w:color w:val="000000"/>
          <w:lang w:eastAsia="es-ES_tradnl"/>
        </w:rPr>
        <w:t xml:space="preserve"> Electoral del Estado de México</w:t>
      </w:r>
      <w:r>
        <w:rPr>
          <w:rFonts w:ascii="Arial" w:eastAsia="Times New Roman" w:hAnsi="Arial" w:cs="Arial"/>
          <w:bCs/>
          <w:color w:val="000000"/>
          <w:lang w:eastAsia="es-ES_tradnl"/>
        </w:rPr>
        <w:t>, este C</w:t>
      </w:r>
      <w:r w:rsidR="008A52E5">
        <w:rPr>
          <w:rFonts w:ascii="Arial" w:eastAsia="Times New Roman" w:hAnsi="Arial" w:cs="Arial"/>
          <w:bCs/>
          <w:color w:val="000000"/>
          <w:lang w:eastAsia="es-ES_tradnl"/>
        </w:rPr>
        <w:t>onsejo General también examina</w:t>
      </w:r>
      <w:r>
        <w:rPr>
          <w:rFonts w:ascii="Arial" w:eastAsia="Times New Roman" w:hAnsi="Arial" w:cs="Arial"/>
          <w:bCs/>
          <w:color w:val="000000"/>
          <w:lang w:eastAsia="es-ES_tradnl"/>
        </w:rPr>
        <w:t xml:space="preserve"> de oficio si se actualiza alguna de las causales de improcedencia o sobreseimiento establecidas en los artículos 426 y 427 del mismo ordenamiento, con independencia de que sea alegado o no por las partes; ello, porque de surtirse alguna de estas causales, terminaría anticipadamente el procedimiento y este órgano</w:t>
      </w:r>
      <w:r w:rsidR="00C81E36">
        <w:rPr>
          <w:rFonts w:ascii="Arial" w:eastAsia="Times New Roman" w:hAnsi="Arial" w:cs="Arial"/>
          <w:bCs/>
          <w:color w:val="000000"/>
          <w:lang w:eastAsia="es-ES_tradnl"/>
        </w:rPr>
        <w:t xml:space="preserve"> </w:t>
      </w:r>
      <w:proofErr w:type="spellStart"/>
      <w:r>
        <w:rPr>
          <w:rFonts w:ascii="Arial" w:eastAsia="Times New Roman" w:hAnsi="Arial" w:cs="Arial"/>
          <w:bCs/>
          <w:color w:val="000000"/>
          <w:lang w:eastAsia="es-ES_tradnl"/>
        </w:rPr>
        <w:t>resolutor</w:t>
      </w:r>
      <w:proofErr w:type="spellEnd"/>
      <w:r>
        <w:rPr>
          <w:rFonts w:ascii="Arial" w:eastAsia="Times New Roman" w:hAnsi="Arial" w:cs="Arial"/>
          <w:bCs/>
          <w:color w:val="000000"/>
          <w:lang w:eastAsia="es-ES_tradnl"/>
        </w:rPr>
        <w:t xml:space="preserve"> quedaría impedido para analizar el fondo de la impugnación planteada, de acuerdo con la siguiente jurisprudencia del Tribunal Electoral del Estado de México, publicada bajo la clave </w:t>
      </w:r>
      <w:r>
        <w:rPr>
          <w:rFonts w:ascii="Arial" w:eastAsia="Times New Roman" w:hAnsi="Arial" w:cs="Arial"/>
          <w:b/>
          <w:bCs/>
          <w:color w:val="000000"/>
          <w:lang w:val="es-ES" w:eastAsia="es-ES_tradnl"/>
        </w:rPr>
        <w:t>TEEMEX.JR.ELE 07/09</w:t>
      </w:r>
      <w:r>
        <w:rPr>
          <w:rFonts w:ascii="Arial" w:eastAsia="Times New Roman" w:hAnsi="Arial" w:cs="Arial"/>
          <w:bCs/>
          <w:color w:val="000000"/>
          <w:lang w:val="es-ES" w:eastAsia="es-ES_tradnl"/>
        </w:rPr>
        <w:t>, y consultable en la página de Internet de dicho organismo jurisdiccional:</w:t>
      </w:r>
    </w:p>
    <w:p w14:paraId="15AAABD8" w14:textId="3663DF8C" w:rsidR="0026755D" w:rsidRDefault="00836DB2" w:rsidP="0081602C">
      <w:pPr>
        <w:autoSpaceDE w:val="0"/>
        <w:autoSpaceDN w:val="0"/>
        <w:adjustRightInd w:val="0"/>
        <w:spacing w:before="240" w:after="0"/>
        <w:ind w:left="567" w:right="616"/>
        <w:jc w:val="both"/>
        <w:rPr>
          <w:rFonts w:ascii="Arial" w:hAnsi="Arial" w:cs="Arial"/>
          <w:bCs/>
          <w:color w:val="000000"/>
          <w:sz w:val="20"/>
          <w:szCs w:val="20"/>
          <w:lang w:val="es-ES" w:eastAsia="es-ES_tradnl"/>
        </w:rPr>
      </w:pPr>
      <w:r>
        <w:rPr>
          <w:rFonts w:ascii="Arial" w:hAnsi="Arial" w:cs="Arial"/>
          <w:b/>
          <w:bCs/>
          <w:color w:val="000000"/>
          <w:sz w:val="20"/>
          <w:szCs w:val="20"/>
          <w:lang w:val="es-ES" w:eastAsia="es-ES_tradnl"/>
        </w:rPr>
        <w:t>“</w:t>
      </w:r>
      <w:r w:rsidR="0026755D">
        <w:rPr>
          <w:rFonts w:ascii="Arial" w:hAnsi="Arial" w:cs="Arial"/>
          <w:b/>
          <w:bCs/>
          <w:color w:val="000000"/>
          <w:sz w:val="20"/>
          <w:szCs w:val="20"/>
          <w:lang w:val="es-ES" w:eastAsia="es-ES_tradnl"/>
        </w:rPr>
        <w:t>IMPROCEDENCIA. SU ANALISIS DEBE SER PREVIO Y DE OFICIO</w:t>
      </w:r>
      <w:r w:rsidR="0026755D">
        <w:rPr>
          <w:rFonts w:ascii="Arial" w:hAnsi="Arial" w:cs="Arial"/>
          <w:bCs/>
          <w:color w:val="000000"/>
          <w:sz w:val="20"/>
          <w:szCs w:val="20"/>
          <w:lang w:val="es-ES" w:eastAsia="es-ES_tradnl"/>
        </w:rPr>
        <w:t xml:space="preserve">. Conforme al artículo 1º del Código Electoral del Estado de México, que establece que sus disposiciones son de orden público y de observancia general, y con base en que la procedencia de todo medio de impugnación es un presupuesto procesal que debe estudiarse en forma previa, el Tribunal Electoral del Estado de México debe examinar </w:t>
      </w:r>
      <w:r w:rsidR="0026755D">
        <w:rPr>
          <w:rFonts w:ascii="Arial" w:hAnsi="Arial" w:cs="Arial"/>
          <w:bCs/>
          <w:color w:val="000000"/>
          <w:sz w:val="20"/>
          <w:szCs w:val="20"/>
          <w:lang w:val="es-ES" w:eastAsia="es-ES_tradnl"/>
        </w:rPr>
        <w:lastRenderedPageBreak/>
        <w:t>con antelación y de oficio la procedencia de los recursos de apelación e inconformidad, con independencia de que sea alegado o no por las partes.</w:t>
      </w:r>
      <w:r>
        <w:rPr>
          <w:rFonts w:ascii="Arial" w:hAnsi="Arial" w:cs="Arial"/>
          <w:bCs/>
          <w:color w:val="000000"/>
          <w:sz w:val="20"/>
          <w:szCs w:val="20"/>
          <w:lang w:val="es-ES" w:eastAsia="es-ES_tradnl"/>
        </w:rPr>
        <w:t>”</w:t>
      </w:r>
    </w:p>
    <w:p w14:paraId="3083DE98" w14:textId="77777777" w:rsidR="00836DB2" w:rsidRDefault="00836DB2" w:rsidP="0026755D">
      <w:pPr>
        <w:autoSpaceDE w:val="0"/>
        <w:autoSpaceDN w:val="0"/>
        <w:adjustRightInd w:val="0"/>
        <w:spacing w:after="0"/>
        <w:jc w:val="both"/>
        <w:rPr>
          <w:rFonts w:ascii="Arial" w:hAnsi="Arial" w:cs="Arial"/>
          <w:bCs/>
          <w:color w:val="000000"/>
          <w:lang w:eastAsia="es-ES_tradnl"/>
        </w:rPr>
      </w:pPr>
    </w:p>
    <w:p w14:paraId="31582BE1" w14:textId="0A19970F" w:rsidR="0026755D" w:rsidRDefault="0026755D" w:rsidP="0026755D">
      <w:pPr>
        <w:autoSpaceDE w:val="0"/>
        <w:autoSpaceDN w:val="0"/>
        <w:adjustRightInd w:val="0"/>
        <w:spacing w:after="0"/>
        <w:jc w:val="both"/>
        <w:rPr>
          <w:rFonts w:ascii="Arial" w:hAnsi="Arial" w:cs="Arial"/>
          <w:bCs/>
          <w:color w:val="000000"/>
          <w:lang w:eastAsia="es-ES_tradnl"/>
        </w:rPr>
      </w:pPr>
      <w:r>
        <w:rPr>
          <w:rFonts w:ascii="Arial" w:hAnsi="Arial" w:cs="Arial"/>
          <w:bCs/>
          <w:color w:val="000000"/>
          <w:lang w:eastAsia="es-ES_tradnl"/>
        </w:rPr>
        <w:t xml:space="preserve">Así, del análisis del escrito de demanda y el expediente en su integridad, se concluye que el recurso de revisión se interpuso por escrito ante la autoridad emisora del acto impugnado; se encuentra firmado autógrafamente por el </w:t>
      </w:r>
      <w:proofErr w:type="spellStart"/>
      <w:r>
        <w:rPr>
          <w:rFonts w:ascii="Arial" w:hAnsi="Arial" w:cs="Arial"/>
          <w:bCs/>
          <w:color w:val="000000"/>
          <w:lang w:eastAsia="es-ES_tradnl"/>
        </w:rPr>
        <w:t>promovente</w:t>
      </w:r>
      <w:proofErr w:type="spellEnd"/>
      <w:r>
        <w:rPr>
          <w:rFonts w:ascii="Arial" w:hAnsi="Arial" w:cs="Arial"/>
          <w:bCs/>
          <w:color w:val="000000"/>
          <w:lang w:eastAsia="es-ES_tradnl"/>
        </w:rPr>
        <w:t xml:space="preserve">, quien acreditó su personería y lo presentó en nombre de un instituto político que tiene interés jurídico en el asunto; fue </w:t>
      </w:r>
      <w:r w:rsidR="00D61DBF">
        <w:rPr>
          <w:rFonts w:ascii="Arial" w:hAnsi="Arial" w:cs="Arial"/>
          <w:bCs/>
          <w:color w:val="000000"/>
          <w:lang w:eastAsia="es-ES_tradnl"/>
        </w:rPr>
        <w:t xml:space="preserve">presentado </w:t>
      </w:r>
      <w:r>
        <w:rPr>
          <w:rFonts w:ascii="Arial" w:hAnsi="Arial" w:cs="Arial"/>
          <w:bCs/>
          <w:color w:val="000000"/>
          <w:lang w:eastAsia="es-ES_tradnl"/>
        </w:rPr>
        <w:t xml:space="preserve">durante el plazo de cuatro días a que se refiere el artículo 415 del Código Electoral del Estado de México; y se expresaron los agravios que a su parecer le genera el acto que se combate; </w:t>
      </w:r>
      <w:r w:rsidR="0050319D">
        <w:rPr>
          <w:rFonts w:ascii="Arial" w:hAnsi="Arial" w:cs="Arial"/>
          <w:bCs/>
          <w:color w:val="000000"/>
          <w:lang w:eastAsia="es-ES_tradnl"/>
        </w:rPr>
        <w:t xml:space="preserve">sin que se actualice alguna de </w:t>
      </w:r>
      <w:r>
        <w:rPr>
          <w:rFonts w:ascii="Arial" w:hAnsi="Arial" w:cs="Arial"/>
          <w:bCs/>
          <w:color w:val="000000"/>
          <w:lang w:eastAsia="es-ES_tradnl"/>
        </w:rPr>
        <w:t>las causas enunciadas en el referido artículo 426</w:t>
      </w:r>
      <w:r w:rsidR="0050319D">
        <w:rPr>
          <w:rFonts w:ascii="Arial" w:hAnsi="Arial" w:cs="Arial"/>
          <w:bCs/>
          <w:color w:val="000000"/>
          <w:lang w:eastAsia="es-ES_tradnl"/>
        </w:rPr>
        <w:t>.</w:t>
      </w:r>
    </w:p>
    <w:p w14:paraId="1E98335A" w14:textId="77777777" w:rsidR="0026755D" w:rsidRDefault="0026755D" w:rsidP="0026755D">
      <w:pPr>
        <w:autoSpaceDE w:val="0"/>
        <w:autoSpaceDN w:val="0"/>
        <w:adjustRightInd w:val="0"/>
        <w:spacing w:after="0"/>
        <w:jc w:val="both"/>
        <w:rPr>
          <w:rFonts w:ascii="Arial" w:hAnsi="Arial" w:cs="Arial"/>
          <w:bCs/>
          <w:color w:val="000000"/>
          <w:lang w:eastAsia="es-ES_tradnl"/>
        </w:rPr>
      </w:pPr>
    </w:p>
    <w:p w14:paraId="4FF6CAA7" w14:textId="6004C4E5" w:rsidR="0026755D" w:rsidRDefault="0026755D" w:rsidP="0026755D">
      <w:pPr>
        <w:autoSpaceDE w:val="0"/>
        <w:autoSpaceDN w:val="0"/>
        <w:adjustRightInd w:val="0"/>
        <w:spacing w:after="0"/>
        <w:jc w:val="both"/>
        <w:rPr>
          <w:rFonts w:ascii="Arial" w:hAnsi="Arial" w:cs="Arial"/>
          <w:bCs/>
          <w:color w:val="000000"/>
          <w:lang w:val="es-ES" w:eastAsia="es-ES_tradnl"/>
        </w:rPr>
      </w:pPr>
      <w:r>
        <w:rPr>
          <w:rFonts w:ascii="Arial" w:hAnsi="Arial" w:cs="Arial"/>
          <w:bCs/>
          <w:color w:val="000000"/>
          <w:lang w:eastAsia="es-ES_tradnl"/>
        </w:rPr>
        <w:t>Por cuanto hace a las causales de sobreseimiento establecidas en el artículo 427</w:t>
      </w:r>
      <w:r w:rsidR="00D61DBF">
        <w:rPr>
          <w:rFonts w:ascii="Arial" w:hAnsi="Arial" w:cs="Arial"/>
          <w:bCs/>
          <w:lang w:eastAsia="es-ES_tradnl"/>
        </w:rPr>
        <w:t xml:space="preserve"> del Código Electoral del Estado de México</w:t>
      </w:r>
      <w:r>
        <w:rPr>
          <w:rFonts w:ascii="Arial" w:hAnsi="Arial" w:cs="Arial"/>
          <w:bCs/>
          <w:color w:val="000000"/>
          <w:lang w:eastAsia="es-ES_tradnl"/>
        </w:rPr>
        <w:t xml:space="preserve">, tampoco se actualiza alguna de ellas, dado que </w:t>
      </w:r>
      <w:r>
        <w:rPr>
          <w:rFonts w:ascii="Arial" w:hAnsi="Arial" w:cs="Arial"/>
          <w:bCs/>
          <w:color w:val="000000"/>
          <w:lang w:val="es-ES" w:eastAsia="es-ES_tradnl"/>
        </w:rPr>
        <w:t xml:space="preserve">en los autos del recurso que se resuelve no obra escrito de desistimiento, ni manifestación alguna en ese sentido; no existe prueba de que la responsable haya modificado o revocado la determinación impugnada; y como se ha visto, ninguna de las causales de improcedencia señaladas en el artículo 426 </w:t>
      </w:r>
      <w:r w:rsidR="00D61DBF">
        <w:rPr>
          <w:rFonts w:ascii="Arial" w:hAnsi="Arial" w:cs="Arial"/>
          <w:bCs/>
          <w:color w:val="000000"/>
          <w:lang w:val="es-ES" w:eastAsia="es-ES_tradnl"/>
        </w:rPr>
        <w:t xml:space="preserve">del referido ordenamiento </w:t>
      </w:r>
      <w:r>
        <w:rPr>
          <w:rFonts w:ascii="Arial" w:hAnsi="Arial" w:cs="Arial"/>
          <w:bCs/>
          <w:color w:val="000000"/>
          <w:lang w:val="es-ES" w:eastAsia="es-ES_tradnl"/>
        </w:rPr>
        <w:t>se actualiza, de donde deviene que tampoco se colm</w:t>
      </w:r>
      <w:r w:rsidR="0050319D">
        <w:rPr>
          <w:rFonts w:ascii="Arial" w:hAnsi="Arial" w:cs="Arial"/>
          <w:bCs/>
          <w:color w:val="000000"/>
          <w:lang w:val="es-ES" w:eastAsia="es-ES_tradnl"/>
        </w:rPr>
        <w:t xml:space="preserve">a </w:t>
      </w:r>
      <w:r>
        <w:rPr>
          <w:rFonts w:ascii="Arial" w:hAnsi="Arial" w:cs="Arial"/>
          <w:bCs/>
          <w:color w:val="000000"/>
          <w:lang w:val="es-ES" w:eastAsia="es-ES_tradnl"/>
        </w:rPr>
        <w:t xml:space="preserve">causal </w:t>
      </w:r>
      <w:r w:rsidR="0050319D">
        <w:rPr>
          <w:rFonts w:ascii="Arial" w:hAnsi="Arial" w:cs="Arial"/>
          <w:bCs/>
          <w:color w:val="000000"/>
          <w:lang w:val="es-ES" w:eastAsia="es-ES_tradnl"/>
        </w:rPr>
        <w:t xml:space="preserve">alguna </w:t>
      </w:r>
      <w:r>
        <w:rPr>
          <w:rFonts w:ascii="Arial" w:hAnsi="Arial" w:cs="Arial"/>
          <w:bCs/>
          <w:color w:val="000000"/>
          <w:lang w:val="es-ES" w:eastAsia="es-ES_tradnl"/>
        </w:rPr>
        <w:t xml:space="preserve">de sobreseimiento contenida </w:t>
      </w:r>
      <w:r w:rsidR="00D61DBF">
        <w:rPr>
          <w:rFonts w:ascii="Arial" w:hAnsi="Arial" w:cs="Arial"/>
          <w:bCs/>
          <w:color w:val="000000"/>
          <w:lang w:val="es-ES" w:eastAsia="es-ES_tradnl"/>
        </w:rPr>
        <w:t xml:space="preserve">en </w:t>
      </w:r>
      <w:r>
        <w:rPr>
          <w:rFonts w:ascii="Arial" w:hAnsi="Arial" w:cs="Arial"/>
          <w:bCs/>
          <w:color w:val="000000"/>
          <w:lang w:val="es-ES" w:eastAsia="es-ES_tradnl"/>
        </w:rPr>
        <w:t>el artículo 427</w:t>
      </w:r>
      <w:r w:rsidR="00D61DBF">
        <w:rPr>
          <w:rFonts w:ascii="Arial" w:hAnsi="Arial" w:cs="Arial"/>
          <w:bCs/>
          <w:color w:val="000000"/>
          <w:lang w:val="es-ES" w:eastAsia="es-ES_tradnl"/>
        </w:rPr>
        <w:t>, del Código Comicial Local</w:t>
      </w:r>
      <w:r>
        <w:rPr>
          <w:rFonts w:ascii="Arial" w:hAnsi="Arial" w:cs="Arial"/>
          <w:bCs/>
          <w:color w:val="000000"/>
          <w:lang w:val="es-ES" w:eastAsia="es-ES_tradnl"/>
        </w:rPr>
        <w:t xml:space="preserve">. </w:t>
      </w:r>
    </w:p>
    <w:p w14:paraId="0B2DC630" w14:textId="77777777" w:rsidR="00C81E36" w:rsidRDefault="00C81E36" w:rsidP="0026755D">
      <w:pPr>
        <w:autoSpaceDE w:val="0"/>
        <w:autoSpaceDN w:val="0"/>
        <w:adjustRightInd w:val="0"/>
        <w:spacing w:after="0"/>
        <w:jc w:val="both"/>
        <w:rPr>
          <w:rFonts w:ascii="Arial" w:hAnsi="Arial" w:cs="Arial"/>
          <w:bCs/>
          <w:color w:val="000000"/>
          <w:lang w:val="es-ES" w:eastAsia="es-ES_tradnl"/>
        </w:rPr>
      </w:pPr>
    </w:p>
    <w:p w14:paraId="7618C4F9" w14:textId="06F556AB" w:rsidR="00C81E36" w:rsidRDefault="00C81E36" w:rsidP="0026755D">
      <w:pPr>
        <w:autoSpaceDE w:val="0"/>
        <w:autoSpaceDN w:val="0"/>
        <w:adjustRightInd w:val="0"/>
        <w:spacing w:after="0"/>
        <w:jc w:val="both"/>
        <w:rPr>
          <w:rFonts w:ascii="Arial" w:hAnsi="Arial" w:cs="Arial"/>
          <w:bCs/>
          <w:color w:val="000000"/>
          <w:lang w:val="es-ES" w:eastAsia="es-ES_tradnl"/>
        </w:rPr>
      </w:pPr>
      <w:r>
        <w:rPr>
          <w:rFonts w:ascii="Arial" w:hAnsi="Arial" w:cs="Arial"/>
          <w:bCs/>
          <w:color w:val="000000"/>
          <w:lang w:val="es-ES" w:eastAsia="es-ES_tradnl"/>
        </w:rPr>
        <w:t>Expuesto lo anterior, al no advertirse causales de improcedencia y sobreseimiento, lo conducente es analizar la controversia planteada.</w:t>
      </w:r>
    </w:p>
    <w:p w14:paraId="49C94308" w14:textId="77777777" w:rsidR="0026755D" w:rsidRDefault="0026755D" w:rsidP="0026755D">
      <w:pPr>
        <w:autoSpaceDE w:val="0"/>
        <w:autoSpaceDN w:val="0"/>
        <w:adjustRightInd w:val="0"/>
        <w:spacing w:after="0"/>
        <w:jc w:val="both"/>
        <w:rPr>
          <w:rFonts w:ascii="Arial" w:hAnsi="Arial" w:cs="Arial"/>
          <w:bCs/>
          <w:color w:val="000000"/>
          <w:lang w:val="es-ES" w:eastAsia="es-ES_tradnl"/>
        </w:rPr>
      </w:pPr>
    </w:p>
    <w:p w14:paraId="491D65FE" w14:textId="1D1DC818" w:rsidR="0026755D" w:rsidRDefault="00C81E36" w:rsidP="0026755D">
      <w:pPr>
        <w:autoSpaceDE w:val="0"/>
        <w:autoSpaceDN w:val="0"/>
        <w:adjustRightInd w:val="0"/>
        <w:spacing w:after="0"/>
        <w:jc w:val="both"/>
        <w:rPr>
          <w:rFonts w:ascii="Arial" w:eastAsia="Times New Roman" w:hAnsi="Arial" w:cs="Arial"/>
          <w:bCs/>
          <w:color w:val="000000"/>
          <w:lang w:eastAsia="es-ES_tradnl"/>
        </w:rPr>
      </w:pPr>
      <w:r>
        <w:rPr>
          <w:rFonts w:ascii="Arial" w:eastAsia="Times New Roman" w:hAnsi="Arial" w:cs="Arial"/>
          <w:b/>
          <w:bCs/>
          <w:color w:val="000000"/>
          <w:lang w:eastAsia="es-ES_tradnl"/>
        </w:rPr>
        <w:t xml:space="preserve">CUARTO. Suplencia </w:t>
      </w:r>
      <w:r w:rsidR="0026755D">
        <w:rPr>
          <w:rFonts w:ascii="Arial" w:eastAsia="Times New Roman" w:hAnsi="Arial" w:cs="Arial"/>
          <w:b/>
          <w:bCs/>
          <w:color w:val="000000"/>
          <w:lang w:eastAsia="es-ES_tradnl"/>
        </w:rPr>
        <w:t>de agravios y fijación de</w:t>
      </w:r>
      <w:r w:rsidR="00657CB8">
        <w:rPr>
          <w:rFonts w:ascii="Arial" w:eastAsia="Times New Roman" w:hAnsi="Arial" w:cs="Arial"/>
          <w:b/>
          <w:bCs/>
          <w:color w:val="000000"/>
          <w:lang w:eastAsia="es-ES_tradnl"/>
        </w:rPr>
        <w:t xml:space="preserve"> lo planteado</w:t>
      </w:r>
      <w:r w:rsidR="0026755D">
        <w:rPr>
          <w:rFonts w:ascii="Arial" w:eastAsia="Times New Roman" w:hAnsi="Arial" w:cs="Arial"/>
          <w:b/>
          <w:bCs/>
          <w:color w:val="000000"/>
          <w:lang w:eastAsia="es-ES_tradnl"/>
        </w:rPr>
        <w:t>.</w:t>
      </w:r>
      <w:r w:rsidR="0026755D">
        <w:rPr>
          <w:rFonts w:ascii="Arial" w:eastAsia="Times New Roman" w:hAnsi="Arial" w:cs="Arial"/>
          <w:bCs/>
          <w:color w:val="000000"/>
          <w:lang w:eastAsia="es-ES_tradnl"/>
        </w:rPr>
        <w:t xml:space="preserve"> Este Consejo General toma en con</w:t>
      </w:r>
      <w:r w:rsidR="00D61DBF">
        <w:rPr>
          <w:rFonts w:ascii="Arial" w:eastAsia="Times New Roman" w:hAnsi="Arial" w:cs="Arial"/>
          <w:bCs/>
          <w:color w:val="000000"/>
          <w:lang w:eastAsia="es-ES_tradnl"/>
        </w:rPr>
        <w:t>sideración el artículo 443 del Código Comicial L</w:t>
      </w:r>
      <w:r w:rsidR="0026755D">
        <w:rPr>
          <w:rFonts w:ascii="Arial" w:eastAsia="Times New Roman" w:hAnsi="Arial" w:cs="Arial"/>
          <w:bCs/>
          <w:color w:val="000000"/>
          <w:lang w:eastAsia="es-ES_tradnl"/>
        </w:rPr>
        <w:t>ocal, el cual dispone que al resolver los medios de impugnación de su competencia, deberá suplir las deficiencias u omisiones en los agravios; y que cuando se omita señalar los preceptos jurídicos presuntamente violados o se citen de manera equivocada, resolverá aplicando los que debieron ser invocados.</w:t>
      </w:r>
    </w:p>
    <w:p w14:paraId="07DEA42F" w14:textId="77777777" w:rsidR="0026755D" w:rsidRDefault="0026755D" w:rsidP="0026755D">
      <w:pPr>
        <w:autoSpaceDE w:val="0"/>
        <w:autoSpaceDN w:val="0"/>
        <w:adjustRightInd w:val="0"/>
        <w:spacing w:after="0"/>
        <w:jc w:val="both"/>
        <w:rPr>
          <w:rFonts w:ascii="Arial" w:eastAsia="Times New Roman" w:hAnsi="Arial" w:cs="Arial"/>
          <w:bCs/>
          <w:color w:val="000000"/>
          <w:lang w:eastAsia="es-ES_tradnl"/>
        </w:rPr>
      </w:pPr>
    </w:p>
    <w:p w14:paraId="034D4990" w14:textId="7B9DE85C" w:rsidR="0026755D" w:rsidRDefault="0026755D" w:rsidP="0026755D">
      <w:pPr>
        <w:autoSpaceDE w:val="0"/>
        <w:autoSpaceDN w:val="0"/>
        <w:adjustRightInd w:val="0"/>
        <w:spacing w:after="0"/>
        <w:jc w:val="both"/>
        <w:rPr>
          <w:rFonts w:ascii="Arial" w:eastAsia="Times New Roman" w:hAnsi="Arial" w:cs="Arial"/>
          <w:bCs/>
          <w:color w:val="000000"/>
          <w:lang w:eastAsia="es-ES_tradnl"/>
        </w:rPr>
      </w:pPr>
      <w:r>
        <w:rPr>
          <w:rFonts w:ascii="Arial" w:eastAsia="Times New Roman" w:hAnsi="Arial" w:cs="Arial"/>
          <w:bCs/>
          <w:color w:val="000000"/>
          <w:lang w:eastAsia="es-ES_tradnl"/>
        </w:rPr>
        <w:t xml:space="preserve">Asimismo, son aplicables los criterios de la Sala Superior del Tribunal Electoral del Poder Judicial de la Federación, que derivan de la jurisprudencia </w:t>
      </w:r>
      <w:r>
        <w:rPr>
          <w:rFonts w:ascii="Arial" w:eastAsia="Times New Roman" w:hAnsi="Arial" w:cs="Arial"/>
          <w:b/>
          <w:bCs/>
          <w:color w:val="000000"/>
          <w:lang w:eastAsia="es-ES_tradnl"/>
        </w:rPr>
        <w:t>4/99</w:t>
      </w:r>
      <w:r>
        <w:rPr>
          <w:rFonts w:ascii="Arial" w:eastAsia="Times New Roman" w:hAnsi="Arial" w:cs="Arial"/>
          <w:bCs/>
          <w:color w:val="000000"/>
          <w:lang w:eastAsia="es-ES_tradnl"/>
        </w:rPr>
        <w:t xml:space="preserve">, consultable en la página 17 de la Revista Justicia Electoral, suplemento 3, año 2000, publicada en las páginas 11 del suplemento 2, año 1998, del </w:t>
      </w:r>
      <w:r w:rsidR="00F66C10">
        <w:rPr>
          <w:rFonts w:ascii="Arial" w:eastAsia="Times New Roman" w:hAnsi="Arial" w:cs="Arial"/>
          <w:bCs/>
          <w:color w:val="000000"/>
          <w:lang w:eastAsia="es-ES_tradnl"/>
        </w:rPr>
        <w:t>mismo órgano de difusión, misma</w:t>
      </w:r>
      <w:r>
        <w:rPr>
          <w:rFonts w:ascii="Arial" w:eastAsia="Times New Roman" w:hAnsi="Arial" w:cs="Arial"/>
          <w:bCs/>
          <w:color w:val="000000"/>
          <w:lang w:eastAsia="es-ES_tradnl"/>
        </w:rPr>
        <w:t xml:space="preserve"> que se transcribe:</w:t>
      </w:r>
    </w:p>
    <w:p w14:paraId="2AADD3B5" w14:textId="7F72F124" w:rsidR="0026755D" w:rsidRDefault="007C2ED9" w:rsidP="0026755D">
      <w:pPr>
        <w:spacing w:before="120" w:after="100" w:afterAutospacing="1"/>
        <w:ind w:left="567" w:right="567"/>
        <w:jc w:val="both"/>
        <w:rPr>
          <w:rFonts w:ascii="Times New Roman" w:eastAsia="Times New Roman" w:hAnsi="Times New Roman"/>
          <w:bCs/>
          <w:sz w:val="20"/>
          <w:szCs w:val="20"/>
          <w:lang w:eastAsia="es-MX"/>
        </w:rPr>
      </w:pPr>
      <w:r>
        <w:t>“</w:t>
      </w:r>
      <w:hyperlink r:id="rId8" w:anchor="04/99" w:history="1">
        <w:r w:rsidR="0026755D" w:rsidRPr="00DC2EB3">
          <w:rPr>
            <w:rStyle w:val="Hipervnculo"/>
            <w:rFonts w:ascii="Arial" w:eastAsia="Times New Roman" w:hAnsi="Arial" w:cs="Arial"/>
            <w:b/>
            <w:bCs/>
            <w:color w:val="auto"/>
            <w:sz w:val="20"/>
            <w:szCs w:val="20"/>
            <w:u w:val="none"/>
            <w:lang w:eastAsia="es-MX"/>
          </w:rPr>
          <w:t>MEDIOS DE IMPUGNACIÓN EN MATERIA ELECTORAL. EL RESOLUTOR DEBE INTERPRETAR EL OCURSO QUE LOS CONTENGA PARA DETERMINAR LA VERDADERA INTENCIÓN DEL ACTOR</w:t>
        </w:r>
        <w:r w:rsidR="0026755D">
          <w:rPr>
            <w:rStyle w:val="Hipervnculo"/>
            <w:rFonts w:ascii="Arial" w:eastAsia="Times New Roman" w:hAnsi="Arial" w:cs="Arial"/>
            <w:b/>
            <w:bCs/>
            <w:sz w:val="20"/>
            <w:szCs w:val="20"/>
            <w:lang w:eastAsia="es-MX"/>
          </w:rPr>
          <w:t>.</w:t>
        </w:r>
      </w:hyperlink>
      <w:bookmarkStart w:id="0" w:name="TEXTO_04/99"/>
      <w:bookmarkEnd w:id="0"/>
      <w:r w:rsidR="0026755D">
        <w:rPr>
          <w:rFonts w:ascii="Arial" w:eastAsia="Times New Roman" w:hAnsi="Arial" w:cs="Arial"/>
          <w:b/>
          <w:bCs/>
          <w:sz w:val="20"/>
          <w:szCs w:val="20"/>
          <w:lang w:eastAsia="es-MX"/>
        </w:rPr>
        <w:t xml:space="preserve"> </w:t>
      </w:r>
      <w:r w:rsidR="0026755D">
        <w:rPr>
          <w:rFonts w:ascii="Arial" w:eastAsia="Times New Roman" w:hAnsi="Arial" w:cs="Arial"/>
          <w:bCs/>
          <w:sz w:val="20"/>
          <w:szCs w:val="20"/>
          <w:lang w:eastAsia="es-MX"/>
        </w:rPr>
        <w:t xml:space="preserve">Tratándose de medios de impugnación en materia electoral, el juzgador debe leer detenida y cuidadosamente el ocurso que contenga el que se haga valer, para que, de su correcta comprensión, advierta y atienda preferentemente a lo que se quiso decir y no a lo que aparentemente se dijo, con el objeto de determinar con exactitud la intención del </w:t>
      </w:r>
      <w:proofErr w:type="spellStart"/>
      <w:r w:rsidR="0026755D">
        <w:rPr>
          <w:rFonts w:ascii="Arial" w:eastAsia="Times New Roman" w:hAnsi="Arial" w:cs="Arial"/>
          <w:bCs/>
          <w:sz w:val="20"/>
          <w:szCs w:val="20"/>
          <w:lang w:eastAsia="es-MX"/>
        </w:rPr>
        <w:t>promovente</w:t>
      </w:r>
      <w:proofErr w:type="spellEnd"/>
      <w:r w:rsidR="0026755D">
        <w:rPr>
          <w:rFonts w:ascii="Arial" w:eastAsia="Times New Roman" w:hAnsi="Arial" w:cs="Arial"/>
          <w:bCs/>
          <w:sz w:val="20"/>
          <w:szCs w:val="20"/>
          <w:lang w:eastAsia="es-MX"/>
        </w:rPr>
        <w:t xml:space="preserve">, ya que sólo de esta forma se puede lograr una recta administración de justicia en materia electoral, al no </w:t>
      </w:r>
      <w:r w:rsidR="0026755D">
        <w:rPr>
          <w:rFonts w:ascii="Arial" w:eastAsia="Times New Roman" w:hAnsi="Arial" w:cs="Arial"/>
          <w:bCs/>
          <w:sz w:val="20"/>
          <w:szCs w:val="20"/>
          <w:lang w:eastAsia="es-MX"/>
        </w:rPr>
        <w:lastRenderedPageBreak/>
        <w:t>aceptarse la relación obscura, deficiente o equívoca, como la expresión exacta del pensamiento del autor del medio de impugnación relativo, es decir, que el ocurso en que se haga valer el mismo, debe ser analizado en conjunto para que, el juzgador pueda, válidamente, interpretar el sentido de lo que se pretende.</w:t>
      </w:r>
    </w:p>
    <w:p w14:paraId="699F7F06" w14:textId="77777777" w:rsidR="0026755D" w:rsidRDefault="0026755D" w:rsidP="0026755D">
      <w:pPr>
        <w:spacing w:after="0"/>
        <w:ind w:left="567" w:right="567"/>
        <w:jc w:val="both"/>
        <w:rPr>
          <w:rFonts w:ascii="Arial" w:eastAsia="Times New Roman" w:hAnsi="Arial" w:cs="Arial"/>
          <w:b/>
          <w:bCs/>
          <w:sz w:val="20"/>
          <w:szCs w:val="20"/>
          <w:lang w:eastAsia="es-MX"/>
        </w:rPr>
      </w:pPr>
      <w:r>
        <w:rPr>
          <w:rFonts w:ascii="Arial" w:eastAsia="Times New Roman" w:hAnsi="Arial" w:cs="Arial"/>
          <w:b/>
          <w:bCs/>
          <w:sz w:val="20"/>
          <w:szCs w:val="20"/>
          <w:lang w:eastAsia="es-MX"/>
        </w:rPr>
        <w:t>Tercera Época:</w:t>
      </w:r>
    </w:p>
    <w:p w14:paraId="26D8F2D5" w14:textId="77777777" w:rsidR="0026755D" w:rsidRDefault="0026755D" w:rsidP="0026755D">
      <w:pPr>
        <w:spacing w:after="0"/>
        <w:ind w:left="567" w:right="567"/>
        <w:jc w:val="both"/>
        <w:rPr>
          <w:rFonts w:ascii="Times New Roman" w:eastAsia="Times New Roman" w:hAnsi="Times New Roman"/>
          <w:b/>
          <w:bCs/>
          <w:sz w:val="20"/>
          <w:szCs w:val="20"/>
          <w:lang w:eastAsia="es-MX"/>
        </w:rPr>
      </w:pPr>
    </w:p>
    <w:p w14:paraId="6BE88D33" w14:textId="77777777" w:rsidR="0026755D" w:rsidRDefault="0026755D" w:rsidP="0026755D">
      <w:pPr>
        <w:spacing w:after="0"/>
        <w:ind w:left="567" w:right="567"/>
        <w:jc w:val="both"/>
        <w:rPr>
          <w:rFonts w:ascii="Times New Roman" w:eastAsia="Times New Roman" w:hAnsi="Times New Roman"/>
          <w:bCs/>
          <w:i/>
          <w:iCs/>
          <w:sz w:val="20"/>
          <w:szCs w:val="20"/>
          <w:lang w:eastAsia="es-MX"/>
        </w:rPr>
      </w:pPr>
      <w:r>
        <w:rPr>
          <w:rFonts w:ascii="Arial" w:eastAsia="Times New Roman" w:hAnsi="Arial" w:cs="Arial"/>
          <w:bCs/>
          <w:i/>
          <w:iCs/>
          <w:sz w:val="20"/>
          <w:szCs w:val="20"/>
          <w:lang w:eastAsia="es-MX"/>
        </w:rPr>
        <w:t>Juicio de revisión constitucional electoral. SUP-JRC-074/97. Partido Revolucionario Institucional. 11 de septiembre de 1997. Unanimidad de votos.</w:t>
      </w:r>
    </w:p>
    <w:p w14:paraId="537DC3BB" w14:textId="77777777" w:rsidR="0026755D" w:rsidRDefault="0026755D" w:rsidP="0026755D">
      <w:pPr>
        <w:spacing w:after="0"/>
        <w:ind w:left="567" w:right="567"/>
        <w:jc w:val="both"/>
        <w:rPr>
          <w:rFonts w:ascii="Arial" w:eastAsia="Times New Roman" w:hAnsi="Arial" w:cs="Arial"/>
          <w:bCs/>
          <w:i/>
          <w:iCs/>
          <w:sz w:val="20"/>
          <w:szCs w:val="20"/>
          <w:lang w:eastAsia="es-MX"/>
        </w:rPr>
      </w:pPr>
    </w:p>
    <w:p w14:paraId="1ACAAD7C" w14:textId="77777777" w:rsidR="0026755D" w:rsidRDefault="0026755D" w:rsidP="0026755D">
      <w:pPr>
        <w:spacing w:after="0"/>
        <w:ind w:left="567" w:right="567"/>
        <w:jc w:val="both"/>
        <w:rPr>
          <w:rFonts w:ascii="Times New Roman" w:eastAsia="Times New Roman" w:hAnsi="Times New Roman"/>
          <w:bCs/>
          <w:i/>
          <w:iCs/>
          <w:sz w:val="20"/>
          <w:szCs w:val="20"/>
          <w:lang w:eastAsia="es-MX"/>
        </w:rPr>
      </w:pPr>
      <w:r>
        <w:rPr>
          <w:rFonts w:ascii="Arial" w:eastAsia="Times New Roman" w:hAnsi="Arial" w:cs="Arial"/>
          <w:bCs/>
          <w:i/>
          <w:iCs/>
          <w:sz w:val="20"/>
          <w:szCs w:val="20"/>
          <w:lang w:eastAsia="es-MX"/>
        </w:rPr>
        <w:t>Juicio de revisión constitucional electoral. SUP-JRC-099/97. Partido Acción Nacional. 25 de septiembre de 1997. Unanimidad de votos.</w:t>
      </w:r>
    </w:p>
    <w:p w14:paraId="6C6E2BA3" w14:textId="77777777" w:rsidR="0026755D" w:rsidRDefault="0026755D" w:rsidP="0026755D">
      <w:pPr>
        <w:spacing w:after="0"/>
        <w:ind w:left="567" w:right="567"/>
        <w:jc w:val="both"/>
        <w:rPr>
          <w:rFonts w:ascii="Arial" w:eastAsia="Times New Roman" w:hAnsi="Arial" w:cs="Arial"/>
          <w:bCs/>
          <w:i/>
          <w:iCs/>
          <w:sz w:val="20"/>
          <w:szCs w:val="20"/>
          <w:lang w:eastAsia="es-MX"/>
        </w:rPr>
      </w:pPr>
    </w:p>
    <w:p w14:paraId="598CF1E4" w14:textId="77777777" w:rsidR="0026755D" w:rsidRDefault="0026755D" w:rsidP="0026755D">
      <w:pPr>
        <w:spacing w:after="0"/>
        <w:ind w:left="567" w:right="567"/>
        <w:jc w:val="both"/>
        <w:rPr>
          <w:rFonts w:ascii="Times New Roman" w:eastAsia="Times New Roman" w:hAnsi="Times New Roman"/>
          <w:bCs/>
          <w:i/>
          <w:iCs/>
          <w:sz w:val="20"/>
          <w:szCs w:val="20"/>
          <w:lang w:eastAsia="es-MX"/>
        </w:rPr>
      </w:pPr>
      <w:r>
        <w:rPr>
          <w:rFonts w:ascii="Arial" w:eastAsia="Times New Roman" w:hAnsi="Arial" w:cs="Arial"/>
          <w:bCs/>
          <w:i/>
          <w:iCs/>
          <w:sz w:val="20"/>
          <w:szCs w:val="20"/>
          <w:lang w:eastAsia="es-MX"/>
        </w:rPr>
        <w:t>Juicio de revisión constitucional electoral. SUP-JRC-058/99. Partido del Trabajo. 14 de abril de 1999. Unanimidad de votos.</w:t>
      </w:r>
    </w:p>
    <w:p w14:paraId="0F28A467" w14:textId="77777777" w:rsidR="0026755D" w:rsidRDefault="0026755D" w:rsidP="0026755D">
      <w:pPr>
        <w:spacing w:after="0"/>
        <w:ind w:left="567" w:right="567"/>
        <w:jc w:val="both"/>
        <w:rPr>
          <w:rFonts w:ascii="Arial" w:eastAsia="Times New Roman" w:hAnsi="Arial" w:cs="Arial"/>
          <w:b/>
          <w:bCs/>
          <w:sz w:val="20"/>
          <w:szCs w:val="20"/>
          <w:lang w:eastAsia="es-MX"/>
        </w:rPr>
      </w:pPr>
    </w:p>
    <w:p w14:paraId="2537BE77" w14:textId="0DAD42F4" w:rsidR="0026755D" w:rsidRPr="00F11E94" w:rsidRDefault="0026755D" w:rsidP="0026755D">
      <w:pPr>
        <w:spacing w:after="0"/>
        <w:ind w:left="567" w:right="567"/>
        <w:jc w:val="both"/>
        <w:rPr>
          <w:rFonts w:ascii="Arial" w:eastAsia="Times New Roman" w:hAnsi="Arial" w:cs="Arial"/>
          <w:bCs/>
          <w:sz w:val="20"/>
          <w:szCs w:val="20"/>
          <w:lang w:eastAsia="es-MX"/>
        </w:rPr>
      </w:pPr>
      <w:r w:rsidRPr="00F11E94">
        <w:rPr>
          <w:rFonts w:ascii="Arial" w:eastAsia="Times New Roman" w:hAnsi="Arial" w:cs="Arial"/>
          <w:bCs/>
          <w:sz w:val="20"/>
          <w:szCs w:val="20"/>
          <w:lang w:eastAsia="es-MX"/>
        </w:rPr>
        <w:t>La Sala Superior en sesión celebrada el catorce de abril de mil novecientos noventa y nueve, aprobó por unanimidad de votos la jurisprudencia que antecede y la declaró formalmente obligatoria.</w:t>
      </w:r>
      <w:r w:rsidR="007C2ED9">
        <w:rPr>
          <w:rFonts w:ascii="Arial" w:eastAsia="Times New Roman" w:hAnsi="Arial" w:cs="Arial"/>
          <w:bCs/>
          <w:sz w:val="20"/>
          <w:szCs w:val="20"/>
          <w:lang w:eastAsia="es-MX"/>
        </w:rPr>
        <w:t>”</w:t>
      </w:r>
    </w:p>
    <w:p w14:paraId="73E7FD04" w14:textId="77777777" w:rsidR="00F66C10" w:rsidRDefault="00F66C10" w:rsidP="0026755D">
      <w:pPr>
        <w:autoSpaceDE w:val="0"/>
        <w:autoSpaceDN w:val="0"/>
        <w:adjustRightInd w:val="0"/>
        <w:spacing w:after="0"/>
        <w:jc w:val="both"/>
        <w:rPr>
          <w:rFonts w:ascii="Arial" w:eastAsia="Times New Roman" w:hAnsi="Arial" w:cs="Arial"/>
          <w:bCs/>
          <w:lang w:eastAsia="es-ES_tradnl"/>
        </w:rPr>
      </w:pPr>
    </w:p>
    <w:p w14:paraId="61386743" w14:textId="0CB285AE" w:rsidR="0026755D" w:rsidRDefault="0026755D" w:rsidP="0026755D">
      <w:pPr>
        <w:autoSpaceDE w:val="0"/>
        <w:autoSpaceDN w:val="0"/>
        <w:adjustRightInd w:val="0"/>
        <w:spacing w:after="0"/>
        <w:jc w:val="both"/>
        <w:rPr>
          <w:rFonts w:ascii="Arial" w:eastAsia="Times New Roman" w:hAnsi="Arial" w:cs="Arial"/>
          <w:bCs/>
          <w:lang w:eastAsia="es-ES_tradnl"/>
        </w:rPr>
      </w:pPr>
      <w:r>
        <w:rPr>
          <w:rFonts w:ascii="Arial" w:eastAsia="Times New Roman" w:hAnsi="Arial" w:cs="Arial"/>
          <w:bCs/>
          <w:lang w:eastAsia="es-ES_tradnl"/>
        </w:rPr>
        <w:t xml:space="preserve">En el mismo sentido debe destacarse, que en materia electoral la Sala Superior del Tribunal Electoral del Poder Judicial de la Federación ha sostenido que los agravios que se hagan valer en un medio de impugnación, pueden ser desprendidos de cualquier capítulo del escrito inicial, y no necesariamente deberán contenerse en </w:t>
      </w:r>
      <w:r w:rsidR="004128F8">
        <w:rPr>
          <w:rFonts w:ascii="Arial" w:eastAsia="Times New Roman" w:hAnsi="Arial" w:cs="Arial"/>
          <w:bCs/>
          <w:lang w:eastAsia="es-ES_tradnl"/>
        </w:rPr>
        <w:t xml:space="preserve">un </w:t>
      </w:r>
      <w:r>
        <w:rPr>
          <w:rFonts w:ascii="Arial" w:eastAsia="Times New Roman" w:hAnsi="Arial" w:cs="Arial"/>
          <w:bCs/>
          <w:lang w:eastAsia="es-ES_tradnl"/>
        </w:rPr>
        <w:t>capítulo</w:t>
      </w:r>
      <w:r w:rsidR="004128F8">
        <w:rPr>
          <w:rFonts w:ascii="Arial" w:eastAsia="Times New Roman" w:hAnsi="Arial" w:cs="Arial"/>
          <w:bCs/>
          <w:lang w:eastAsia="es-ES_tradnl"/>
        </w:rPr>
        <w:t xml:space="preserve"> en</w:t>
      </w:r>
      <w:r>
        <w:rPr>
          <w:rFonts w:ascii="Arial" w:eastAsia="Times New Roman" w:hAnsi="Arial" w:cs="Arial"/>
          <w:bCs/>
          <w:lang w:eastAsia="es-ES_tradnl"/>
        </w:rPr>
        <w:t xml:space="preserve"> particular.</w:t>
      </w:r>
    </w:p>
    <w:p w14:paraId="4BDE6DC0" w14:textId="77777777" w:rsidR="0026755D" w:rsidRDefault="0026755D" w:rsidP="0026755D">
      <w:pPr>
        <w:autoSpaceDE w:val="0"/>
        <w:autoSpaceDN w:val="0"/>
        <w:adjustRightInd w:val="0"/>
        <w:spacing w:after="0"/>
        <w:jc w:val="both"/>
        <w:rPr>
          <w:rFonts w:ascii="Arial" w:eastAsia="Times New Roman" w:hAnsi="Arial" w:cs="Arial"/>
          <w:bCs/>
          <w:lang w:eastAsia="es-ES_tradnl"/>
        </w:rPr>
      </w:pPr>
    </w:p>
    <w:p w14:paraId="2F25349F" w14:textId="77777777" w:rsidR="0026755D" w:rsidRDefault="0026755D" w:rsidP="0026755D">
      <w:pPr>
        <w:autoSpaceDE w:val="0"/>
        <w:autoSpaceDN w:val="0"/>
        <w:adjustRightInd w:val="0"/>
        <w:spacing w:after="0"/>
        <w:jc w:val="both"/>
        <w:rPr>
          <w:rFonts w:ascii="Arial" w:eastAsia="Times New Roman" w:hAnsi="Arial" w:cs="Arial"/>
          <w:bCs/>
          <w:lang w:eastAsia="es-ES_tradnl"/>
        </w:rPr>
      </w:pPr>
      <w:r>
        <w:rPr>
          <w:rFonts w:ascii="Arial" w:eastAsia="Times New Roman" w:hAnsi="Arial" w:cs="Arial"/>
          <w:bCs/>
          <w:lang w:eastAsia="es-ES_tradnl"/>
        </w:rPr>
        <w:t>Lo anterior, siempre y cuando expresen con toda claridad las violaciones constitucionales o legales que se consideren fueron cometidas por la autoridad responsable, exponiendo los razonamientos lógico-jurídicos a través de los cuales se concluya, en su concepto, que la responsable o bien no aplicó determinada disposición constitucional o legal, siendo ésta aplicable o, por el contrario, aplicó otra sin resultar pertinente al caso concreto o, en todo caso, realizó una incorrecta interpretación jurídica de la disposición aplicada.</w:t>
      </w:r>
    </w:p>
    <w:p w14:paraId="41607162" w14:textId="77777777" w:rsidR="0026755D" w:rsidRDefault="0026755D" w:rsidP="0026755D">
      <w:pPr>
        <w:autoSpaceDE w:val="0"/>
        <w:autoSpaceDN w:val="0"/>
        <w:adjustRightInd w:val="0"/>
        <w:spacing w:after="0"/>
        <w:jc w:val="both"/>
        <w:rPr>
          <w:rFonts w:ascii="Arial" w:eastAsia="Times New Roman" w:hAnsi="Arial" w:cs="Arial"/>
          <w:bCs/>
          <w:lang w:eastAsia="es-ES_tradnl"/>
        </w:rPr>
      </w:pPr>
    </w:p>
    <w:p w14:paraId="2BEA8A3B" w14:textId="234A8046" w:rsidR="0026755D" w:rsidRDefault="005E00EE" w:rsidP="0026755D">
      <w:pPr>
        <w:autoSpaceDE w:val="0"/>
        <w:autoSpaceDN w:val="0"/>
        <w:adjustRightInd w:val="0"/>
        <w:spacing w:after="0"/>
        <w:jc w:val="both"/>
        <w:rPr>
          <w:rFonts w:ascii="Arial" w:eastAsia="Times New Roman" w:hAnsi="Arial" w:cs="Arial"/>
          <w:bCs/>
          <w:lang w:eastAsia="es-ES_tradnl"/>
        </w:rPr>
      </w:pPr>
      <w:r>
        <w:rPr>
          <w:rFonts w:ascii="Arial" w:eastAsia="Times New Roman" w:hAnsi="Arial" w:cs="Arial"/>
          <w:bCs/>
          <w:lang w:eastAsia="es-ES_tradnl"/>
        </w:rPr>
        <w:t xml:space="preserve">Lo anterior, se sustenta </w:t>
      </w:r>
      <w:r w:rsidR="0026755D">
        <w:rPr>
          <w:rFonts w:ascii="Arial" w:eastAsia="Times New Roman" w:hAnsi="Arial" w:cs="Arial"/>
          <w:bCs/>
          <w:lang w:eastAsia="es-ES_tradnl"/>
        </w:rPr>
        <w:t>en la jurisprudencia 3/2000</w:t>
      </w:r>
      <w:r w:rsidR="0026755D">
        <w:rPr>
          <w:rStyle w:val="Refdenotaalpie"/>
          <w:rFonts w:ascii="Arial" w:eastAsia="Times New Roman" w:hAnsi="Arial" w:cs="Arial"/>
          <w:bCs/>
          <w:lang w:eastAsia="es-ES_tradnl"/>
        </w:rPr>
        <w:footnoteReference w:id="1"/>
      </w:r>
      <w:r w:rsidR="0026755D">
        <w:rPr>
          <w:rFonts w:ascii="Arial" w:eastAsia="Times New Roman" w:hAnsi="Arial" w:cs="Arial"/>
          <w:bCs/>
          <w:lang w:eastAsia="es-ES_tradnl"/>
        </w:rPr>
        <w:t xml:space="preserve">, de la citada Sala Superior </w:t>
      </w:r>
      <w:proofErr w:type="gramStart"/>
      <w:r w:rsidR="0026755D">
        <w:rPr>
          <w:rFonts w:ascii="Arial" w:eastAsia="Times New Roman" w:hAnsi="Arial" w:cs="Arial"/>
          <w:bCs/>
          <w:lang w:eastAsia="es-ES_tradnl"/>
        </w:rPr>
        <w:t>cuyo</w:t>
      </w:r>
      <w:r>
        <w:rPr>
          <w:rFonts w:ascii="Arial" w:eastAsia="Times New Roman" w:hAnsi="Arial" w:cs="Arial"/>
          <w:bCs/>
          <w:lang w:eastAsia="es-ES_tradnl"/>
        </w:rPr>
        <w:t>s</w:t>
      </w:r>
      <w:r w:rsidR="0026755D">
        <w:rPr>
          <w:rFonts w:ascii="Arial" w:eastAsia="Times New Roman" w:hAnsi="Arial" w:cs="Arial"/>
          <w:bCs/>
          <w:lang w:eastAsia="es-ES_tradnl"/>
        </w:rPr>
        <w:t xml:space="preserve"> rubro y</w:t>
      </w:r>
      <w:proofErr w:type="gramEnd"/>
      <w:r w:rsidR="0026755D">
        <w:rPr>
          <w:rFonts w:ascii="Arial" w:eastAsia="Times New Roman" w:hAnsi="Arial" w:cs="Arial"/>
          <w:bCs/>
          <w:lang w:eastAsia="es-ES_tradnl"/>
        </w:rPr>
        <w:t xml:space="preserve"> texto son </w:t>
      </w:r>
      <w:r>
        <w:rPr>
          <w:rFonts w:ascii="Arial" w:eastAsia="Times New Roman" w:hAnsi="Arial" w:cs="Arial"/>
          <w:bCs/>
          <w:lang w:eastAsia="es-ES_tradnl"/>
        </w:rPr>
        <w:t>del tenor siguiente</w:t>
      </w:r>
      <w:r w:rsidR="0026755D">
        <w:rPr>
          <w:rFonts w:ascii="Arial" w:eastAsia="Times New Roman" w:hAnsi="Arial" w:cs="Arial"/>
          <w:bCs/>
          <w:lang w:eastAsia="es-ES_tradnl"/>
        </w:rPr>
        <w:t>:</w:t>
      </w:r>
    </w:p>
    <w:p w14:paraId="5FC5B3CD" w14:textId="77777777" w:rsidR="0026755D" w:rsidRDefault="0026755D" w:rsidP="0026755D">
      <w:pPr>
        <w:autoSpaceDE w:val="0"/>
        <w:autoSpaceDN w:val="0"/>
        <w:adjustRightInd w:val="0"/>
        <w:spacing w:after="0"/>
        <w:jc w:val="both"/>
        <w:rPr>
          <w:rFonts w:ascii="Arial" w:eastAsia="Times New Roman" w:hAnsi="Arial" w:cs="Arial"/>
          <w:bCs/>
          <w:lang w:eastAsia="es-ES_tradnl"/>
        </w:rPr>
      </w:pPr>
    </w:p>
    <w:p w14:paraId="3E8FAC6B" w14:textId="3C6B5397" w:rsidR="0026755D" w:rsidRDefault="007C2ED9" w:rsidP="0026755D">
      <w:pPr>
        <w:autoSpaceDE w:val="0"/>
        <w:autoSpaceDN w:val="0"/>
        <w:adjustRightInd w:val="0"/>
        <w:spacing w:after="0"/>
        <w:ind w:left="851" w:right="616"/>
        <w:jc w:val="both"/>
        <w:rPr>
          <w:rFonts w:ascii="Arial" w:eastAsia="Times New Roman" w:hAnsi="Arial" w:cs="Arial"/>
          <w:bCs/>
          <w:sz w:val="20"/>
          <w:szCs w:val="20"/>
          <w:lang w:eastAsia="es-ES_tradnl"/>
        </w:rPr>
      </w:pPr>
      <w:r>
        <w:rPr>
          <w:rFonts w:ascii="Arial" w:eastAsia="Times New Roman" w:hAnsi="Arial" w:cs="Arial"/>
          <w:b/>
          <w:bCs/>
          <w:sz w:val="20"/>
          <w:szCs w:val="20"/>
          <w:lang w:eastAsia="es-ES_tradnl"/>
        </w:rPr>
        <w:t>“</w:t>
      </w:r>
      <w:r w:rsidR="0026755D">
        <w:rPr>
          <w:rFonts w:ascii="Arial" w:eastAsia="Times New Roman" w:hAnsi="Arial" w:cs="Arial"/>
          <w:b/>
          <w:bCs/>
          <w:sz w:val="20"/>
          <w:szCs w:val="20"/>
          <w:lang w:eastAsia="es-ES_tradnl"/>
        </w:rPr>
        <w:t xml:space="preserve">AGRAVIOS. PARA TENERLOS POR DEBIDAMENTE CONFIGURADOS ES SUFICIENTE CON EXPRESAR LA CAUSA DE PEDIR. </w:t>
      </w:r>
      <w:r w:rsidR="0026755D">
        <w:rPr>
          <w:rFonts w:ascii="Arial" w:eastAsia="Times New Roman" w:hAnsi="Arial" w:cs="Arial"/>
          <w:bCs/>
          <w:sz w:val="20"/>
          <w:szCs w:val="20"/>
          <w:lang w:eastAsia="es-ES_tradnl"/>
        </w:rPr>
        <w:t xml:space="preserve">En atención a lo previsto en los artículos 2º, párrafo 1, y 23, párrafo 3, de la Ley General del Sistema de Medios de Impugnación en Materia Electoral, que recogen los principios generales del derecho </w:t>
      </w:r>
      <w:proofErr w:type="spellStart"/>
      <w:r w:rsidR="0026755D">
        <w:rPr>
          <w:rFonts w:ascii="Arial" w:eastAsia="Times New Roman" w:hAnsi="Arial" w:cs="Arial"/>
          <w:bCs/>
          <w:i/>
          <w:sz w:val="20"/>
          <w:szCs w:val="20"/>
          <w:lang w:eastAsia="es-ES_tradnl"/>
        </w:rPr>
        <w:t>iura</w:t>
      </w:r>
      <w:proofErr w:type="spellEnd"/>
      <w:r w:rsidR="0026755D">
        <w:rPr>
          <w:rFonts w:ascii="Arial" w:eastAsia="Times New Roman" w:hAnsi="Arial" w:cs="Arial"/>
          <w:bCs/>
          <w:i/>
          <w:sz w:val="20"/>
          <w:szCs w:val="20"/>
          <w:lang w:eastAsia="es-ES_tradnl"/>
        </w:rPr>
        <w:t xml:space="preserve"> </w:t>
      </w:r>
      <w:proofErr w:type="spellStart"/>
      <w:r w:rsidR="0026755D">
        <w:rPr>
          <w:rFonts w:ascii="Arial" w:eastAsia="Times New Roman" w:hAnsi="Arial" w:cs="Arial"/>
          <w:bCs/>
          <w:i/>
          <w:sz w:val="20"/>
          <w:szCs w:val="20"/>
          <w:lang w:eastAsia="es-ES_tradnl"/>
        </w:rPr>
        <w:t>novit</w:t>
      </w:r>
      <w:proofErr w:type="spellEnd"/>
      <w:r w:rsidR="0026755D">
        <w:rPr>
          <w:rFonts w:ascii="Arial" w:eastAsia="Times New Roman" w:hAnsi="Arial" w:cs="Arial"/>
          <w:bCs/>
          <w:i/>
          <w:sz w:val="20"/>
          <w:szCs w:val="20"/>
          <w:lang w:eastAsia="es-ES_tradnl"/>
        </w:rPr>
        <w:t xml:space="preserve"> curia y da </w:t>
      </w:r>
      <w:proofErr w:type="spellStart"/>
      <w:r w:rsidR="0026755D">
        <w:rPr>
          <w:rFonts w:ascii="Arial" w:eastAsia="Times New Roman" w:hAnsi="Arial" w:cs="Arial"/>
          <w:bCs/>
          <w:i/>
          <w:sz w:val="20"/>
          <w:szCs w:val="20"/>
          <w:lang w:eastAsia="es-ES_tradnl"/>
        </w:rPr>
        <w:t>mihi</w:t>
      </w:r>
      <w:proofErr w:type="spellEnd"/>
      <w:r w:rsidR="0026755D">
        <w:rPr>
          <w:rFonts w:ascii="Arial" w:eastAsia="Times New Roman" w:hAnsi="Arial" w:cs="Arial"/>
          <w:bCs/>
          <w:i/>
          <w:sz w:val="20"/>
          <w:szCs w:val="20"/>
          <w:lang w:eastAsia="es-ES_tradnl"/>
        </w:rPr>
        <w:t xml:space="preserve"> </w:t>
      </w:r>
      <w:proofErr w:type="spellStart"/>
      <w:r w:rsidR="0026755D">
        <w:rPr>
          <w:rFonts w:ascii="Arial" w:eastAsia="Times New Roman" w:hAnsi="Arial" w:cs="Arial"/>
          <w:bCs/>
          <w:i/>
          <w:sz w:val="20"/>
          <w:szCs w:val="20"/>
          <w:lang w:eastAsia="es-ES_tradnl"/>
        </w:rPr>
        <w:t>factum</w:t>
      </w:r>
      <w:proofErr w:type="spellEnd"/>
      <w:r w:rsidR="0026755D">
        <w:rPr>
          <w:rFonts w:ascii="Arial" w:eastAsia="Times New Roman" w:hAnsi="Arial" w:cs="Arial"/>
          <w:bCs/>
          <w:i/>
          <w:sz w:val="20"/>
          <w:szCs w:val="20"/>
          <w:lang w:eastAsia="es-ES_tradnl"/>
        </w:rPr>
        <w:t xml:space="preserve"> </w:t>
      </w:r>
      <w:proofErr w:type="spellStart"/>
      <w:r w:rsidR="0026755D">
        <w:rPr>
          <w:rFonts w:ascii="Arial" w:eastAsia="Times New Roman" w:hAnsi="Arial" w:cs="Arial"/>
          <w:bCs/>
          <w:i/>
          <w:sz w:val="20"/>
          <w:szCs w:val="20"/>
          <w:lang w:eastAsia="es-ES_tradnl"/>
        </w:rPr>
        <w:t>dabo</w:t>
      </w:r>
      <w:proofErr w:type="spellEnd"/>
      <w:r w:rsidR="0026755D">
        <w:rPr>
          <w:rFonts w:ascii="Arial" w:eastAsia="Times New Roman" w:hAnsi="Arial" w:cs="Arial"/>
          <w:bCs/>
          <w:i/>
          <w:sz w:val="20"/>
          <w:szCs w:val="20"/>
          <w:lang w:eastAsia="es-ES_tradnl"/>
        </w:rPr>
        <w:t xml:space="preserve"> tibi </w:t>
      </w:r>
      <w:proofErr w:type="spellStart"/>
      <w:r w:rsidR="0026755D">
        <w:rPr>
          <w:rFonts w:ascii="Arial" w:eastAsia="Times New Roman" w:hAnsi="Arial" w:cs="Arial"/>
          <w:bCs/>
          <w:i/>
          <w:sz w:val="20"/>
          <w:szCs w:val="20"/>
          <w:lang w:eastAsia="es-ES_tradnl"/>
        </w:rPr>
        <w:t>jus</w:t>
      </w:r>
      <w:proofErr w:type="spellEnd"/>
      <w:r w:rsidR="0026755D">
        <w:rPr>
          <w:rFonts w:ascii="Arial" w:eastAsia="Times New Roman" w:hAnsi="Arial" w:cs="Arial"/>
          <w:bCs/>
          <w:i/>
          <w:sz w:val="20"/>
          <w:szCs w:val="20"/>
          <w:lang w:eastAsia="es-ES_tradnl"/>
        </w:rPr>
        <w:t xml:space="preserve"> (el juez conoce el derecho y dame los hechos y yo te daré el derecho)</w:t>
      </w:r>
      <w:r w:rsidR="0026755D">
        <w:rPr>
          <w:rFonts w:ascii="Arial" w:eastAsia="Times New Roman" w:hAnsi="Arial" w:cs="Arial"/>
          <w:bCs/>
          <w:sz w:val="20"/>
          <w:szCs w:val="20"/>
          <w:lang w:eastAsia="es-ES_tradnl"/>
        </w:rPr>
        <w:t xml:space="preserve">, ya que todos los razonamientos y expresiones que con tal proyección o contenido aparezcan en la demanda constituyen un principio de agravio, con independencia de su ubicación en cierto capítulo o sección de la misma demanda o recurso, así como de su presentación, </w:t>
      </w:r>
      <w:r w:rsidR="0026755D">
        <w:rPr>
          <w:rFonts w:ascii="Arial" w:eastAsia="Times New Roman" w:hAnsi="Arial" w:cs="Arial"/>
          <w:bCs/>
          <w:sz w:val="20"/>
          <w:szCs w:val="20"/>
          <w:lang w:eastAsia="es-ES_tradnl"/>
        </w:rPr>
        <w:lastRenderedPageBreak/>
        <w:t>formulación o construcción lógica, ya sea como silogismo o mediante cualquier fórmula deductiva o inductiva, puesto que el juicio de revisión constitucional electoral no es un procedimiento formulario o solemne, ya que basta que el actor exprese con claridad la causa de pedir, precisando la lesión o agravio que le causa el acto o resolución impugnado y los motivos que originaron ese agravio, para que, con base en los preceptos jurídicos aplicables al asunto sometido a su decisión, la Sala Superior se ocupe de su estudio.</w:t>
      </w:r>
      <w:r>
        <w:rPr>
          <w:rFonts w:ascii="Arial" w:eastAsia="Times New Roman" w:hAnsi="Arial" w:cs="Arial"/>
          <w:bCs/>
          <w:sz w:val="20"/>
          <w:szCs w:val="20"/>
          <w:lang w:eastAsia="es-ES_tradnl"/>
        </w:rPr>
        <w:t>”</w:t>
      </w:r>
    </w:p>
    <w:p w14:paraId="28D662C2" w14:textId="77777777" w:rsidR="0026755D" w:rsidRDefault="0026755D" w:rsidP="0026755D">
      <w:pPr>
        <w:autoSpaceDE w:val="0"/>
        <w:autoSpaceDN w:val="0"/>
        <w:adjustRightInd w:val="0"/>
        <w:spacing w:after="0"/>
        <w:jc w:val="both"/>
        <w:rPr>
          <w:rFonts w:ascii="Arial" w:eastAsia="Times New Roman" w:hAnsi="Arial" w:cs="Arial"/>
          <w:bCs/>
          <w:lang w:eastAsia="es-ES_tradnl"/>
        </w:rPr>
      </w:pPr>
    </w:p>
    <w:p w14:paraId="2DA2A5B3" w14:textId="37A3109D" w:rsidR="00ED2F69" w:rsidRPr="00ED2F69" w:rsidRDefault="0026755D" w:rsidP="00ED2F69">
      <w:pPr>
        <w:autoSpaceDE w:val="0"/>
        <w:autoSpaceDN w:val="0"/>
        <w:adjustRightInd w:val="0"/>
        <w:spacing w:after="0"/>
        <w:jc w:val="both"/>
        <w:rPr>
          <w:rFonts w:ascii="Arial" w:hAnsi="Arial" w:cs="Arial"/>
          <w:lang w:val="es-MX"/>
        </w:rPr>
      </w:pPr>
      <w:r w:rsidRPr="00D61DBF">
        <w:rPr>
          <w:rFonts w:ascii="Arial" w:eastAsia="Times New Roman" w:hAnsi="Arial" w:cs="Arial"/>
          <w:bCs/>
          <w:lang w:eastAsia="es-ES_tradnl"/>
        </w:rPr>
        <w:t xml:space="preserve">Expuesto lo anterior, cabe señalar que de la lectura integral del escrito de demanda del recurso de </w:t>
      </w:r>
      <w:r w:rsidR="00ED2F69">
        <w:rPr>
          <w:rFonts w:ascii="Arial" w:eastAsia="Times New Roman" w:hAnsi="Arial" w:cs="Arial"/>
          <w:bCs/>
          <w:lang w:eastAsia="es-ES_tradnl"/>
        </w:rPr>
        <w:t xml:space="preserve">revisión que ahora se resuelve, </w:t>
      </w:r>
      <w:r w:rsidRPr="00D61DBF">
        <w:rPr>
          <w:rFonts w:ascii="Arial" w:eastAsia="Times New Roman" w:hAnsi="Arial" w:cs="Arial"/>
          <w:bCs/>
          <w:lang w:eastAsia="es-ES_tradnl"/>
        </w:rPr>
        <w:t>la parte recurrente señala esencialm</w:t>
      </w:r>
      <w:r w:rsidR="004025E8">
        <w:rPr>
          <w:rFonts w:ascii="Arial" w:eastAsia="Times New Roman" w:hAnsi="Arial" w:cs="Arial"/>
          <w:bCs/>
          <w:lang w:eastAsia="es-ES_tradnl"/>
        </w:rPr>
        <w:t>ente</w:t>
      </w:r>
      <w:r w:rsidRPr="00D61DBF">
        <w:rPr>
          <w:rFonts w:ascii="Arial" w:eastAsia="Times New Roman" w:hAnsi="Arial" w:cs="Arial"/>
          <w:bCs/>
          <w:lang w:eastAsia="es-ES_tradnl"/>
        </w:rPr>
        <w:t xml:space="preserve"> como motivos de disenso</w:t>
      </w:r>
      <w:r w:rsidRPr="0081602C">
        <w:rPr>
          <w:rFonts w:ascii="Arial" w:eastAsia="Times New Roman" w:hAnsi="Arial" w:cs="Arial"/>
          <w:bCs/>
          <w:lang w:eastAsia="es-ES_tradnl"/>
        </w:rPr>
        <w:t xml:space="preserve">; </w:t>
      </w:r>
      <w:r w:rsidRPr="00657CB8">
        <w:rPr>
          <w:rFonts w:ascii="Arial" w:eastAsia="Times New Roman" w:hAnsi="Arial" w:cs="Arial"/>
          <w:b/>
          <w:bCs/>
          <w:lang w:eastAsia="es-ES_tradnl"/>
        </w:rPr>
        <w:t>primero</w:t>
      </w:r>
      <w:r w:rsidRPr="0081602C">
        <w:rPr>
          <w:rFonts w:ascii="Arial" w:eastAsia="Times New Roman" w:hAnsi="Arial" w:cs="Arial"/>
          <w:bCs/>
          <w:lang w:eastAsia="es-ES_tradnl"/>
        </w:rPr>
        <w:t>, la negativa del Consejo Distrital Electoral número 24 con sede en Nezahualcóyotl, Estado de México,</w:t>
      </w:r>
      <w:r w:rsidR="00ED2F69">
        <w:rPr>
          <w:rFonts w:ascii="Arial" w:eastAsia="Times New Roman" w:hAnsi="Arial" w:cs="Arial"/>
          <w:bCs/>
          <w:lang w:eastAsia="es-ES_tradnl"/>
        </w:rPr>
        <w:t xml:space="preserve"> </w:t>
      </w:r>
      <w:r w:rsidR="00ED2F69">
        <w:rPr>
          <w:rFonts w:ascii="Arial" w:eastAsia="Calibri" w:hAnsi="Arial" w:cs="Arial"/>
        </w:rPr>
        <w:t xml:space="preserve">de </w:t>
      </w:r>
      <w:r w:rsidR="00ED2F69" w:rsidRPr="009879C3">
        <w:rPr>
          <w:rFonts w:ascii="Arial" w:eastAsia="Calibri" w:hAnsi="Arial" w:cs="Arial"/>
          <w:i/>
        </w:rPr>
        <w:t>“modificar, rectificar o retirar el punto número seis del orden del día”</w:t>
      </w:r>
      <w:r w:rsidR="00ED2F69">
        <w:rPr>
          <w:rFonts w:ascii="Arial" w:eastAsia="Calibri" w:hAnsi="Arial" w:cs="Arial"/>
        </w:rPr>
        <w:t xml:space="preserve"> </w:t>
      </w:r>
      <w:r w:rsidR="00F746F3">
        <w:rPr>
          <w:rFonts w:ascii="Arial" w:hAnsi="Arial" w:cs="Arial"/>
          <w:lang w:val="es-MX"/>
        </w:rPr>
        <w:t xml:space="preserve">de la Quinta Sesión Ordinaria, </w:t>
      </w:r>
      <w:r w:rsidR="00ED2F69">
        <w:rPr>
          <w:rFonts w:ascii="Arial" w:eastAsia="Calibri" w:hAnsi="Arial" w:cs="Arial"/>
        </w:rPr>
        <w:t>denominado “</w:t>
      </w:r>
      <w:r w:rsidR="00ED2F69" w:rsidRPr="00ED2F69">
        <w:rPr>
          <w:rFonts w:ascii="Arial" w:eastAsia="Calibri" w:hAnsi="Arial" w:cs="Arial"/>
          <w:i/>
        </w:rPr>
        <w:t>I</w:t>
      </w:r>
      <w:proofErr w:type="spellStart"/>
      <w:r w:rsidR="00ED2F69" w:rsidRPr="00ED2F69">
        <w:rPr>
          <w:rFonts w:ascii="Arial" w:hAnsi="Arial" w:cs="Arial"/>
          <w:i/>
          <w:lang w:val="es-MX"/>
        </w:rPr>
        <w:t>nforme</w:t>
      </w:r>
      <w:proofErr w:type="spellEnd"/>
      <w:r w:rsidR="00ED2F69" w:rsidRPr="00ED2F69">
        <w:rPr>
          <w:rFonts w:ascii="Arial" w:hAnsi="Arial" w:cs="Arial"/>
          <w:i/>
          <w:lang w:val="es-MX"/>
        </w:rPr>
        <w:t xml:space="preserve"> sobre </w:t>
      </w:r>
      <w:r w:rsidR="00560616">
        <w:rPr>
          <w:rFonts w:ascii="Arial" w:hAnsi="Arial" w:cs="Arial"/>
          <w:i/>
          <w:lang w:val="es-MX"/>
        </w:rPr>
        <w:t xml:space="preserve">la </w:t>
      </w:r>
      <w:r w:rsidR="00ED2F69" w:rsidRPr="00ED2F69">
        <w:rPr>
          <w:rFonts w:ascii="Arial" w:hAnsi="Arial" w:cs="Arial"/>
          <w:i/>
          <w:lang w:val="es-MX"/>
        </w:rPr>
        <w:t xml:space="preserve">aprobación del número y </w:t>
      </w:r>
      <w:r w:rsidR="00ED2F69">
        <w:rPr>
          <w:rFonts w:ascii="Arial" w:hAnsi="Arial" w:cs="Arial"/>
          <w:i/>
          <w:lang w:val="es-MX"/>
        </w:rPr>
        <w:t>ubicación de casillas, por los C</w:t>
      </w:r>
      <w:r w:rsidR="00ED2F69" w:rsidRPr="00ED2F69">
        <w:rPr>
          <w:rFonts w:ascii="Arial" w:hAnsi="Arial" w:cs="Arial"/>
          <w:i/>
          <w:lang w:val="es-MX"/>
        </w:rPr>
        <w:t xml:space="preserve">onsejos </w:t>
      </w:r>
      <w:r w:rsidR="00ED2F69">
        <w:rPr>
          <w:rFonts w:ascii="Arial" w:hAnsi="Arial" w:cs="Arial"/>
          <w:i/>
          <w:lang w:val="es-MX"/>
        </w:rPr>
        <w:t>D</w:t>
      </w:r>
      <w:r w:rsidR="00ED2F69" w:rsidRPr="00ED2F69">
        <w:rPr>
          <w:rFonts w:ascii="Arial" w:hAnsi="Arial" w:cs="Arial"/>
          <w:i/>
          <w:lang w:val="es-MX"/>
        </w:rPr>
        <w:t>istritales del INE</w:t>
      </w:r>
      <w:r w:rsidR="00ED2F69">
        <w:rPr>
          <w:rFonts w:ascii="Arial" w:hAnsi="Arial" w:cs="Arial"/>
          <w:lang w:val="es-MX"/>
        </w:rPr>
        <w:t>”</w:t>
      </w:r>
      <w:r w:rsidR="00F746F3">
        <w:rPr>
          <w:rFonts w:ascii="Arial" w:hAnsi="Arial" w:cs="Arial"/>
          <w:lang w:val="es-MX"/>
        </w:rPr>
        <w:t xml:space="preserve">, bajo el argumento de </w:t>
      </w:r>
      <w:r w:rsidR="000F6B68">
        <w:rPr>
          <w:rFonts w:ascii="Arial" w:hAnsi="Arial" w:cs="Arial"/>
          <w:lang w:val="es-MX"/>
        </w:rPr>
        <w:t>que el Instituto Nacional Electoral es la única autoridad competente para determinar el número y ubicación de casillas</w:t>
      </w:r>
      <w:r w:rsidR="00ED2F69">
        <w:rPr>
          <w:rFonts w:ascii="Arial" w:hAnsi="Arial" w:cs="Arial"/>
          <w:lang w:val="es-MX"/>
        </w:rPr>
        <w:t>; y</w:t>
      </w:r>
      <w:r w:rsidR="00CB6CE6">
        <w:rPr>
          <w:rFonts w:ascii="Arial" w:hAnsi="Arial" w:cs="Arial"/>
          <w:lang w:val="es-MX"/>
        </w:rPr>
        <w:t xml:space="preserve"> </w:t>
      </w:r>
      <w:r w:rsidR="00ED2F69" w:rsidRPr="00ED2F69">
        <w:rPr>
          <w:rFonts w:ascii="Arial" w:hAnsi="Arial" w:cs="Arial"/>
          <w:b/>
          <w:lang w:val="es-MX"/>
        </w:rPr>
        <w:t>segundo</w:t>
      </w:r>
      <w:r w:rsidR="00ED2F69">
        <w:rPr>
          <w:rFonts w:ascii="Arial" w:hAnsi="Arial" w:cs="Arial"/>
          <w:lang w:val="es-MX"/>
        </w:rPr>
        <w:t xml:space="preserve">, la determinación colegiada adoptada por la autoridad responsable, de </w:t>
      </w:r>
      <w:r w:rsidR="00ED2F69" w:rsidRPr="00ED2F69">
        <w:rPr>
          <w:rFonts w:ascii="Arial" w:hAnsi="Arial" w:cs="Arial"/>
          <w:i/>
          <w:lang w:val="es-MX"/>
        </w:rPr>
        <w:t>“no rectificar, modificar o retirar el punto propuesto en el número seis del orden del día”</w:t>
      </w:r>
      <w:r w:rsidR="00ED2F69">
        <w:rPr>
          <w:rFonts w:ascii="Arial" w:hAnsi="Arial" w:cs="Arial"/>
          <w:i/>
          <w:lang w:val="es-MX"/>
        </w:rPr>
        <w:t>.</w:t>
      </w:r>
      <w:r w:rsidR="00ED2F69">
        <w:rPr>
          <w:rFonts w:ascii="Arial" w:hAnsi="Arial" w:cs="Arial"/>
          <w:lang w:val="es-MX"/>
        </w:rPr>
        <w:t xml:space="preserve"> </w:t>
      </w:r>
    </w:p>
    <w:p w14:paraId="5A4824FA" w14:textId="77777777" w:rsidR="00ED2F69" w:rsidRDefault="00ED2F69" w:rsidP="00ED2F69">
      <w:pPr>
        <w:spacing w:after="0"/>
        <w:jc w:val="both"/>
        <w:rPr>
          <w:rFonts w:ascii="Arial" w:hAnsi="Arial" w:cs="Arial"/>
          <w:lang w:val="es-MX"/>
        </w:rPr>
      </w:pPr>
    </w:p>
    <w:p w14:paraId="2CF26060" w14:textId="2551BAE8" w:rsidR="004025E8" w:rsidRDefault="00CB6CE6" w:rsidP="0026755D">
      <w:pPr>
        <w:autoSpaceDE w:val="0"/>
        <w:autoSpaceDN w:val="0"/>
        <w:adjustRightInd w:val="0"/>
        <w:spacing w:after="0"/>
        <w:jc w:val="both"/>
        <w:rPr>
          <w:rFonts w:ascii="Arial" w:hAnsi="Arial" w:cs="Arial"/>
          <w:lang w:val="es-MX"/>
        </w:rPr>
      </w:pPr>
      <w:r>
        <w:rPr>
          <w:rFonts w:ascii="Arial" w:eastAsia="Times New Roman" w:hAnsi="Arial" w:cs="Arial"/>
          <w:bCs/>
          <w:lang w:eastAsia="es-ES_tradnl"/>
        </w:rPr>
        <w:t>Al efecto, aduce el actor como origen de su</w:t>
      </w:r>
      <w:r w:rsidR="0026755D">
        <w:rPr>
          <w:rFonts w:ascii="Arial" w:eastAsia="Times New Roman" w:hAnsi="Arial" w:cs="Arial"/>
          <w:bCs/>
          <w:lang w:eastAsia="es-ES_tradnl"/>
        </w:rPr>
        <w:t xml:space="preserve"> disenso</w:t>
      </w:r>
      <w:r w:rsidR="002E71E6">
        <w:rPr>
          <w:rFonts w:ascii="Arial" w:eastAsia="Times New Roman" w:hAnsi="Arial" w:cs="Arial"/>
          <w:bCs/>
          <w:lang w:eastAsia="es-ES_tradnl"/>
        </w:rPr>
        <w:t xml:space="preserve"> </w:t>
      </w:r>
      <w:r>
        <w:rPr>
          <w:rFonts w:ascii="Arial" w:eastAsia="Times New Roman" w:hAnsi="Arial" w:cs="Arial"/>
          <w:bCs/>
          <w:lang w:eastAsia="es-ES_tradnl"/>
        </w:rPr>
        <w:t xml:space="preserve">que en </w:t>
      </w:r>
      <w:r>
        <w:rPr>
          <w:rFonts w:ascii="Arial" w:hAnsi="Arial" w:cs="Arial"/>
          <w:lang w:val="es-MX"/>
        </w:rPr>
        <w:t>los Consejos Distritales Electorales números 20 y 29 del Instituto Nacional Electoral,</w:t>
      </w:r>
      <w:r w:rsidR="003E2F6F">
        <w:rPr>
          <w:rFonts w:ascii="Arial" w:hAnsi="Arial" w:cs="Arial"/>
          <w:lang w:val="es-MX"/>
        </w:rPr>
        <w:t xml:space="preserve"> con sede en el Estado de México,</w:t>
      </w:r>
      <w:r>
        <w:rPr>
          <w:rFonts w:ascii="Arial" w:hAnsi="Arial" w:cs="Arial"/>
          <w:lang w:val="es-MX"/>
        </w:rPr>
        <w:t xml:space="preserve"> </w:t>
      </w:r>
      <w:r>
        <w:rPr>
          <w:rFonts w:ascii="Arial" w:eastAsia="Times New Roman" w:hAnsi="Arial" w:cs="Arial"/>
          <w:bCs/>
          <w:lang w:eastAsia="es-ES_tradnl"/>
        </w:rPr>
        <w:t xml:space="preserve">en la </w:t>
      </w:r>
      <w:r>
        <w:rPr>
          <w:rFonts w:ascii="Arial" w:hAnsi="Arial" w:cs="Arial"/>
          <w:lang w:val="es-MX"/>
        </w:rPr>
        <w:t>misma fecha y hora</w:t>
      </w:r>
      <w:r w:rsidR="003E2F6F">
        <w:rPr>
          <w:rFonts w:ascii="Arial" w:hAnsi="Arial" w:cs="Arial"/>
          <w:lang w:val="es-MX"/>
        </w:rPr>
        <w:t xml:space="preserve"> de realización de la sesión </w:t>
      </w:r>
      <w:r w:rsidR="004025E8">
        <w:rPr>
          <w:rFonts w:ascii="Arial" w:hAnsi="Arial" w:cs="Arial"/>
          <w:lang w:val="es-MX"/>
        </w:rPr>
        <w:t xml:space="preserve">convocada por </w:t>
      </w:r>
      <w:r w:rsidR="003E2F6F">
        <w:rPr>
          <w:rFonts w:ascii="Arial" w:hAnsi="Arial" w:cs="Arial"/>
          <w:lang w:val="es-MX"/>
        </w:rPr>
        <w:t>la responsable</w:t>
      </w:r>
      <w:r>
        <w:rPr>
          <w:rFonts w:ascii="Arial" w:hAnsi="Arial" w:cs="Arial"/>
          <w:lang w:val="es-MX"/>
        </w:rPr>
        <w:t xml:space="preserve">, se listaron entre otros temas, </w:t>
      </w:r>
      <w:r w:rsidR="009744BE">
        <w:rPr>
          <w:rFonts w:ascii="Arial" w:hAnsi="Arial" w:cs="Arial"/>
          <w:lang w:val="es-MX"/>
        </w:rPr>
        <w:t xml:space="preserve">la determinación del número y ubicación de casillas a instalarse en la jornada electoral de </w:t>
      </w:r>
      <w:r w:rsidR="004025E8">
        <w:rPr>
          <w:rFonts w:ascii="Arial" w:hAnsi="Arial" w:cs="Arial"/>
          <w:lang w:val="es-MX"/>
        </w:rPr>
        <w:t>Gobernador del Estado de México.</w:t>
      </w:r>
    </w:p>
    <w:p w14:paraId="56C410F3" w14:textId="77777777" w:rsidR="004025E8" w:rsidRDefault="004025E8" w:rsidP="0026755D">
      <w:pPr>
        <w:autoSpaceDE w:val="0"/>
        <w:autoSpaceDN w:val="0"/>
        <w:adjustRightInd w:val="0"/>
        <w:spacing w:after="0"/>
        <w:jc w:val="both"/>
        <w:rPr>
          <w:rFonts w:ascii="Arial" w:hAnsi="Arial" w:cs="Arial"/>
          <w:lang w:val="es-MX"/>
        </w:rPr>
      </w:pPr>
    </w:p>
    <w:p w14:paraId="2CB6E7C6" w14:textId="05C131DA" w:rsidR="004273A2" w:rsidRPr="009744BE" w:rsidRDefault="004025E8" w:rsidP="0026755D">
      <w:pPr>
        <w:autoSpaceDE w:val="0"/>
        <w:autoSpaceDN w:val="0"/>
        <w:adjustRightInd w:val="0"/>
        <w:spacing w:after="0"/>
        <w:jc w:val="both"/>
        <w:rPr>
          <w:rFonts w:ascii="Arial" w:hAnsi="Arial" w:cs="Arial"/>
          <w:lang w:val="es-MX"/>
        </w:rPr>
      </w:pPr>
      <w:r>
        <w:rPr>
          <w:rFonts w:ascii="Arial" w:hAnsi="Arial" w:cs="Arial"/>
          <w:lang w:val="es-MX"/>
        </w:rPr>
        <w:t xml:space="preserve">Es decir, a juicio del actor, </w:t>
      </w:r>
      <w:r w:rsidR="009744BE">
        <w:rPr>
          <w:rFonts w:ascii="Arial" w:hAnsi="Arial" w:cs="Arial"/>
          <w:lang w:val="es-MX"/>
        </w:rPr>
        <w:t xml:space="preserve">como </w:t>
      </w:r>
      <w:r>
        <w:rPr>
          <w:rFonts w:ascii="Arial" w:hAnsi="Arial" w:cs="Arial"/>
          <w:lang w:val="es-MX"/>
        </w:rPr>
        <w:t xml:space="preserve">el número y ubicación de casillas a instalarse en la elección de Gobernador, es </w:t>
      </w:r>
      <w:r w:rsidR="009744BE">
        <w:rPr>
          <w:rFonts w:ascii="Arial" w:hAnsi="Arial" w:cs="Arial"/>
          <w:lang w:val="es-MX"/>
        </w:rPr>
        <w:t xml:space="preserve">atribución de la autoridad nacional, </w:t>
      </w:r>
      <w:r>
        <w:rPr>
          <w:rFonts w:ascii="Arial" w:hAnsi="Arial" w:cs="Arial"/>
          <w:lang w:val="es-MX"/>
        </w:rPr>
        <w:t xml:space="preserve">entonces, </w:t>
      </w:r>
      <w:r w:rsidR="009744BE">
        <w:rPr>
          <w:rFonts w:ascii="Arial" w:hAnsi="Arial" w:cs="Arial"/>
          <w:lang w:val="es-MX"/>
        </w:rPr>
        <w:t xml:space="preserve">resultaba inviable </w:t>
      </w:r>
      <w:r>
        <w:rPr>
          <w:rFonts w:ascii="Arial" w:hAnsi="Arial" w:cs="Arial"/>
          <w:lang w:val="es-MX"/>
        </w:rPr>
        <w:t xml:space="preserve">abordar </w:t>
      </w:r>
      <w:r w:rsidR="009744BE">
        <w:rPr>
          <w:rFonts w:ascii="Arial" w:hAnsi="Arial" w:cs="Arial"/>
          <w:lang w:val="es-MX"/>
        </w:rPr>
        <w:t xml:space="preserve">el punto número seis propuesto por el Consejo Distrital Electoral número 24, de ahí que haya solicitado </w:t>
      </w:r>
      <w:r w:rsidR="004273A2">
        <w:rPr>
          <w:rFonts w:ascii="Arial" w:eastAsia="Times New Roman" w:hAnsi="Arial" w:cs="Arial"/>
          <w:bCs/>
          <w:lang w:eastAsia="es-ES_tradnl"/>
        </w:rPr>
        <w:t>“</w:t>
      </w:r>
      <w:r w:rsidR="004273A2" w:rsidRPr="009879C3">
        <w:rPr>
          <w:rFonts w:ascii="Arial" w:eastAsia="Calibri" w:hAnsi="Arial" w:cs="Arial"/>
          <w:i/>
        </w:rPr>
        <w:t>modificar, rectificar o retirar el punto número seis del orden del día”</w:t>
      </w:r>
      <w:r w:rsidR="004273A2">
        <w:rPr>
          <w:rFonts w:ascii="Arial" w:eastAsia="Calibri" w:hAnsi="Arial" w:cs="Arial"/>
        </w:rPr>
        <w:t xml:space="preserve"> denominado “</w:t>
      </w:r>
      <w:r w:rsidR="004273A2" w:rsidRPr="00ED2F69">
        <w:rPr>
          <w:rFonts w:ascii="Arial" w:eastAsia="Calibri" w:hAnsi="Arial" w:cs="Arial"/>
          <w:i/>
        </w:rPr>
        <w:t>I</w:t>
      </w:r>
      <w:proofErr w:type="spellStart"/>
      <w:r w:rsidR="004273A2" w:rsidRPr="00ED2F69">
        <w:rPr>
          <w:rFonts w:ascii="Arial" w:hAnsi="Arial" w:cs="Arial"/>
          <w:i/>
          <w:lang w:val="es-MX"/>
        </w:rPr>
        <w:t>nforme</w:t>
      </w:r>
      <w:proofErr w:type="spellEnd"/>
      <w:r w:rsidR="004273A2" w:rsidRPr="00ED2F69">
        <w:rPr>
          <w:rFonts w:ascii="Arial" w:hAnsi="Arial" w:cs="Arial"/>
          <w:i/>
          <w:lang w:val="es-MX"/>
        </w:rPr>
        <w:t xml:space="preserve"> sobre </w:t>
      </w:r>
      <w:r w:rsidR="00560616">
        <w:rPr>
          <w:rFonts w:ascii="Arial" w:hAnsi="Arial" w:cs="Arial"/>
          <w:i/>
          <w:lang w:val="es-MX"/>
        </w:rPr>
        <w:t xml:space="preserve">la </w:t>
      </w:r>
      <w:r w:rsidR="004273A2" w:rsidRPr="00ED2F69">
        <w:rPr>
          <w:rFonts w:ascii="Arial" w:hAnsi="Arial" w:cs="Arial"/>
          <w:i/>
          <w:lang w:val="es-MX"/>
        </w:rPr>
        <w:t xml:space="preserve">aprobación del número y </w:t>
      </w:r>
      <w:r w:rsidR="004273A2">
        <w:rPr>
          <w:rFonts w:ascii="Arial" w:hAnsi="Arial" w:cs="Arial"/>
          <w:i/>
          <w:lang w:val="es-MX"/>
        </w:rPr>
        <w:t>ubicación de casillas, por los C</w:t>
      </w:r>
      <w:r w:rsidR="004273A2" w:rsidRPr="00ED2F69">
        <w:rPr>
          <w:rFonts w:ascii="Arial" w:hAnsi="Arial" w:cs="Arial"/>
          <w:i/>
          <w:lang w:val="es-MX"/>
        </w:rPr>
        <w:t xml:space="preserve">onsejos </w:t>
      </w:r>
      <w:r w:rsidR="004273A2">
        <w:rPr>
          <w:rFonts w:ascii="Arial" w:hAnsi="Arial" w:cs="Arial"/>
          <w:i/>
          <w:lang w:val="es-MX"/>
        </w:rPr>
        <w:t>D</w:t>
      </w:r>
      <w:r w:rsidR="004273A2" w:rsidRPr="00ED2F69">
        <w:rPr>
          <w:rFonts w:ascii="Arial" w:hAnsi="Arial" w:cs="Arial"/>
          <w:i/>
          <w:lang w:val="es-MX"/>
        </w:rPr>
        <w:t>istritales del INE</w:t>
      </w:r>
      <w:r w:rsidR="009744BE">
        <w:rPr>
          <w:rFonts w:ascii="Arial" w:hAnsi="Arial" w:cs="Arial"/>
          <w:lang w:val="es-MX"/>
        </w:rPr>
        <w:t xml:space="preserve">”, </w:t>
      </w:r>
      <w:r>
        <w:rPr>
          <w:rFonts w:ascii="Arial" w:hAnsi="Arial" w:cs="Arial"/>
          <w:lang w:val="es-MX"/>
        </w:rPr>
        <w:t xml:space="preserve">particularmente por encontrarse </w:t>
      </w:r>
      <w:r w:rsidR="009744BE">
        <w:rPr>
          <w:rFonts w:ascii="Arial" w:hAnsi="Arial" w:cs="Arial"/>
          <w:lang w:val="es-MX"/>
        </w:rPr>
        <w:t xml:space="preserve">pendiente de </w:t>
      </w:r>
      <w:r>
        <w:rPr>
          <w:rFonts w:ascii="Arial" w:hAnsi="Arial" w:cs="Arial"/>
          <w:lang w:val="es-MX"/>
        </w:rPr>
        <w:t xml:space="preserve">resolver el tema </w:t>
      </w:r>
      <w:r w:rsidR="009744BE">
        <w:rPr>
          <w:rFonts w:ascii="Arial" w:hAnsi="Arial" w:cs="Arial"/>
          <w:lang w:val="es-MX"/>
        </w:rPr>
        <w:t xml:space="preserve">por la autoridad </w:t>
      </w:r>
      <w:r>
        <w:rPr>
          <w:rFonts w:ascii="Arial" w:hAnsi="Arial" w:cs="Arial"/>
          <w:lang w:val="es-MX"/>
        </w:rPr>
        <w:t>nacional.</w:t>
      </w:r>
    </w:p>
    <w:p w14:paraId="2FC296A1" w14:textId="736121E3" w:rsidR="002E71E6" w:rsidRDefault="00F66C10" w:rsidP="0026755D">
      <w:pPr>
        <w:autoSpaceDE w:val="0"/>
        <w:autoSpaceDN w:val="0"/>
        <w:adjustRightInd w:val="0"/>
        <w:spacing w:after="0"/>
        <w:jc w:val="both"/>
        <w:rPr>
          <w:rFonts w:ascii="Arial" w:eastAsia="Times New Roman" w:hAnsi="Arial" w:cs="Arial"/>
          <w:bCs/>
          <w:lang w:eastAsia="es-ES_tradnl"/>
        </w:rPr>
      </w:pPr>
      <w:r>
        <w:rPr>
          <w:rFonts w:ascii="Arial" w:eastAsia="Times New Roman" w:hAnsi="Arial" w:cs="Arial"/>
          <w:bCs/>
          <w:lang w:eastAsia="es-ES_tradnl"/>
        </w:rPr>
        <w:t xml:space="preserve"> </w:t>
      </w:r>
    </w:p>
    <w:p w14:paraId="674E80E8" w14:textId="67376C66" w:rsidR="002834B0" w:rsidRDefault="009744BE" w:rsidP="0026755D">
      <w:pPr>
        <w:autoSpaceDE w:val="0"/>
        <w:autoSpaceDN w:val="0"/>
        <w:adjustRightInd w:val="0"/>
        <w:spacing w:after="0"/>
        <w:jc w:val="both"/>
        <w:rPr>
          <w:rFonts w:ascii="Arial" w:hAnsi="Arial" w:cs="Arial"/>
          <w:lang w:val="es-MX"/>
        </w:rPr>
      </w:pPr>
      <w:r>
        <w:rPr>
          <w:rFonts w:ascii="Arial" w:eastAsia="Times New Roman" w:hAnsi="Arial" w:cs="Arial"/>
          <w:bCs/>
          <w:lang w:eastAsia="es-ES_tradnl"/>
        </w:rPr>
        <w:t>En ese sentido, e</w:t>
      </w:r>
      <w:r w:rsidR="0026755D">
        <w:rPr>
          <w:rFonts w:ascii="Arial" w:eastAsia="Times New Roman" w:hAnsi="Arial" w:cs="Arial"/>
          <w:bCs/>
          <w:lang w:eastAsia="es-ES_tradnl"/>
        </w:rPr>
        <w:t xml:space="preserve">l partido </w:t>
      </w:r>
      <w:r w:rsidR="004273A2">
        <w:rPr>
          <w:rFonts w:ascii="Arial" w:eastAsia="Times New Roman" w:hAnsi="Arial" w:cs="Arial"/>
          <w:bCs/>
          <w:lang w:eastAsia="es-ES_tradnl"/>
        </w:rPr>
        <w:t xml:space="preserve">político </w:t>
      </w:r>
      <w:r w:rsidR="00657CB8">
        <w:rPr>
          <w:rFonts w:ascii="Arial" w:eastAsia="Times New Roman" w:hAnsi="Arial" w:cs="Arial"/>
          <w:bCs/>
          <w:lang w:eastAsia="es-ES_tradnl"/>
        </w:rPr>
        <w:t xml:space="preserve">actor </w:t>
      </w:r>
      <w:r w:rsidR="006D0DFD">
        <w:rPr>
          <w:rFonts w:ascii="Arial" w:eastAsia="Times New Roman" w:hAnsi="Arial" w:cs="Arial"/>
          <w:bCs/>
          <w:lang w:eastAsia="es-ES_tradnl"/>
        </w:rPr>
        <w:t>plantea como pretensión</w:t>
      </w:r>
      <w:r w:rsidR="00AB6E98">
        <w:rPr>
          <w:rFonts w:ascii="Arial" w:eastAsia="Times New Roman" w:hAnsi="Arial" w:cs="Arial"/>
          <w:bCs/>
          <w:lang w:eastAsia="es-ES_tradnl"/>
        </w:rPr>
        <w:t>,</w:t>
      </w:r>
      <w:r w:rsidR="006D0DFD">
        <w:rPr>
          <w:rFonts w:ascii="Arial" w:eastAsia="Times New Roman" w:hAnsi="Arial" w:cs="Arial"/>
          <w:bCs/>
          <w:lang w:eastAsia="es-ES_tradnl"/>
        </w:rPr>
        <w:t xml:space="preserve"> </w:t>
      </w:r>
      <w:r w:rsidR="0026755D">
        <w:rPr>
          <w:rFonts w:ascii="Arial" w:eastAsia="Times New Roman" w:hAnsi="Arial" w:cs="Arial"/>
          <w:bCs/>
          <w:lang w:eastAsia="es-ES_tradnl"/>
        </w:rPr>
        <w:t xml:space="preserve">la reposición de la </w:t>
      </w:r>
      <w:r w:rsidR="002834B0">
        <w:rPr>
          <w:rFonts w:ascii="Arial" w:eastAsia="Times New Roman" w:hAnsi="Arial" w:cs="Arial"/>
          <w:bCs/>
          <w:lang w:eastAsia="es-ES_tradnl"/>
        </w:rPr>
        <w:t>Quinta S</w:t>
      </w:r>
      <w:r w:rsidR="0026755D">
        <w:rPr>
          <w:rFonts w:ascii="Arial" w:eastAsia="Times New Roman" w:hAnsi="Arial" w:cs="Arial"/>
          <w:bCs/>
          <w:lang w:eastAsia="es-ES_tradnl"/>
        </w:rPr>
        <w:t xml:space="preserve">esión </w:t>
      </w:r>
      <w:r w:rsidR="002834B0">
        <w:rPr>
          <w:rFonts w:ascii="Arial" w:eastAsia="Times New Roman" w:hAnsi="Arial" w:cs="Arial"/>
          <w:bCs/>
          <w:lang w:eastAsia="es-ES_tradnl"/>
        </w:rPr>
        <w:t xml:space="preserve">Ordinaria </w:t>
      </w:r>
      <w:r w:rsidR="0026755D">
        <w:rPr>
          <w:rFonts w:ascii="Arial" w:eastAsia="Times New Roman" w:hAnsi="Arial" w:cs="Arial"/>
          <w:bCs/>
          <w:lang w:eastAsia="es-ES_tradnl"/>
        </w:rPr>
        <w:t>del Consejo Distrital Electoral</w:t>
      </w:r>
      <w:r w:rsidR="002834B0">
        <w:rPr>
          <w:rFonts w:ascii="Arial" w:eastAsia="Times New Roman" w:hAnsi="Arial" w:cs="Arial"/>
          <w:bCs/>
          <w:lang w:eastAsia="es-ES_tradnl"/>
        </w:rPr>
        <w:t xml:space="preserve"> 24</w:t>
      </w:r>
      <w:r w:rsidR="0026755D">
        <w:rPr>
          <w:rFonts w:ascii="Arial" w:eastAsia="Times New Roman" w:hAnsi="Arial" w:cs="Arial"/>
          <w:bCs/>
          <w:lang w:eastAsia="es-ES_tradnl"/>
        </w:rPr>
        <w:t xml:space="preserve">, con el objeto de </w:t>
      </w:r>
      <w:r w:rsidR="00AB6E98">
        <w:rPr>
          <w:rFonts w:ascii="Arial" w:eastAsia="Times New Roman" w:hAnsi="Arial" w:cs="Arial"/>
          <w:bCs/>
          <w:lang w:eastAsia="es-ES_tradnl"/>
        </w:rPr>
        <w:t xml:space="preserve">que el órgano desconcentrado analice </w:t>
      </w:r>
      <w:r w:rsidR="002834B0">
        <w:rPr>
          <w:rFonts w:ascii="Arial" w:eastAsia="Times New Roman" w:hAnsi="Arial" w:cs="Arial"/>
          <w:bCs/>
          <w:lang w:eastAsia="es-ES_tradnl"/>
        </w:rPr>
        <w:t>d</w:t>
      </w:r>
      <w:r w:rsidR="000F52AA">
        <w:rPr>
          <w:rFonts w:ascii="Arial" w:eastAsia="Times New Roman" w:hAnsi="Arial" w:cs="Arial"/>
          <w:bCs/>
          <w:lang w:eastAsia="es-ES_tradnl"/>
        </w:rPr>
        <w:t>e nueva cuenta el punto seis de</w:t>
      </w:r>
      <w:r w:rsidR="002834B0">
        <w:rPr>
          <w:rFonts w:ascii="Arial" w:eastAsia="Times New Roman" w:hAnsi="Arial" w:cs="Arial"/>
          <w:bCs/>
          <w:lang w:eastAsia="es-ES_tradnl"/>
        </w:rPr>
        <w:t>l</w:t>
      </w:r>
      <w:r w:rsidR="000F52AA">
        <w:rPr>
          <w:rFonts w:ascii="Arial" w:eastAsia="Times New Roman" w:hAnsi="Arial" w:cs="Arial"/>
          <w:bCs/>
          <w:lang w:eastAsia="es-ES_tradnl"/>
        </w:rPr>
        <w:t xml:space="preserve"> </w:t>
      </w:r>
      <w:r w:rsidR="002834B0">
        <w:rPr>
          <w:rFonts w:ascii="Arial" w:eastAsia="Times New Roman" w:hAnsi="Arial" w:cs="Arial"/>
          <w:bCs/>
          <w:lang w:eastAsia="es-ES_tradnl"/>
        </w:rPr>
        <w:t xml:space="preserve">orden </w:t>
      </w:r>
      <w:r w:rsidR="002834B0" w:rsidRPr="002834B0">
        <w:rPr>
          <w:rFonts w:ascii="Arial" w:eastAsia="Calibri" w:hAnsi="Arial" w:cs="Arial"/>
        </w:rPr>
        <w:t>del día</w:t>
      </w:r>
      <w:r w:rsidR="002834B0">
        <w:rPr>
          <w:rFonts w:ascii="Arial" w:eastAsia="Calibri" w:hAnsi="Arial" w:cs="Arial"/>
        </w:rPr>
        <w:t xml:space="preserve"> denominado “</w:t>
      </w:r>
      <w:r w:rsidR="002834B0" w:rsidRPr="00ED2F69">
        <w:rPr>
          <w:rFonts w:ascii="Arial" w:eastAsia="Calibri" w:hAnsi="Arial" w:cs="Arial"/>
          <w:i/>
        </w:rPr>
        <w:t>I</w:t>
      </w:r>
      <w:proofErr w:type="spellStart"/>
      <w:r w:rsidR="002834B0" w:rsidRPr="00ED2F69">
        <w:rPr>
          <w:rFonts w:ascii="Arial" w:hAnsi="Arial" w:cs="Arial"/>
          <w:i/>
          <w:lang w:val="es-MX"/>
        </w:rPr>
        <w:t>nforme</w:t>
      </w:r>
      <w:proofErr w:type="spellEnd"/>
      <w:r w:rsidR="002834B0" w:rsidRPr="00ED2F69">
        <w:rPr>
          <w:rFonts w:ascii="Arial" w:hAnsi="Arial" w:cs="Arial"/>
          <w:i/>
          <w:lang w:val="es-MX"/>
        </w:rPr>
        <w:t xml:space="preserve"> sobre </w:t>
      </w:r>
      <w:r w:rsidR="00560616">
        <w:rPr>
          <w:rFonts w:ascii="Arial" w:hAnsi="Arial" w:cs="Arial"/>
          <w:i/>
          <w:lang w:val="es-MX"/>
        </w:rPr>
        <w:t xml:space="preserve">la </w:t>
      </w:r>
      <w:r w:rsidR="002834B0" w:rsidRPr="00ED2F69">
        <w:rPr>
          <w:rFonts w:ascii="Arial" w:hAnsi="Arial" w:cs="Arial"/>
          <w:i/>
          <w:lang w:val="es-MX"/>
        </w:rPr>
        <w:t xml:space="preserve">aprobación del número y </w:t>
      </w:r>
      <w:r w:rsidR="002834B0">
        <w:rPr>
          <w:rFonts w:ascii="Arial" w:hAnsi="Arial" w:cs="Arial"/>
          <w:i/>
          <w:lang w:val="es-MX"/>
        </w:rPr>
        <w:t>ubicación de casillas, por los C</w:t>
      </w:r>
      <w:r w:rsidR="002834B0" w:rsidRPr="00ED2F69">
        <w:rPr>
          <w:rFonts w:ascii="Arial" w:hAnsi="Arial" w:cs="Arial"/>
          <w:i/>
          <w:lang w:val="es-MX"/>
        </w:rPr>
        <w:t xml:space="preserve">onsejos </w:t>
      </w:r>
      <w:r w:rsidR="002834B0">
        <w:rPr>
          <w:rFonts w:ascii="Arial" w:hAnsi="Arial" w:cs="Arial"/>
          <w:i/>
          <w:lang w:val="es-MX"/>
        </w:rPr>
        <w:t>D</w:t>
      </w:r>
      <w:r w:rsidR="002834B0" w:rsidRPr="00ED2F69">
        <w:rPr>
          <w:rFonts w:ascii="Arial" w:hAnsi="Arial" w:cs="Arial"/>
          <w:i/>
          <w:lang w:val="es-MX"/>
        </w:rPr>
        <w:t>istritales del INE</w:t>
      </w:r>
      <w:r w:rsidR="002834B0">
        <w:rPr>
          <w:rFonts w:ascii="Arial" w:hAnsi="Arial" w:cs="Arial"/>
          <w:lang w:val="es-MX"/>
        </w:rPr>
        <w:t xml:space="preserve">”, </w:t>
      </w:r>
      <w:r w:rsidR="004025E8">
        <w:rPr>
          <w:rFonts w:ascii="Arial" w:hAnsi="Arial" w:cs="Arial"/>
          <w:lang w:val="es-MX"/>
        </w:rPr>
        <w:t>pues</w:t>
      </w:r>
      <w:r w:rsidR="00BB60A3">
        <w:rPr>
          <w:rFonts w:ascii="Arial" w:hAnsi="Arial" w:cs="Arial"/>
          <w:lang w:val="es-MX"/>
        </w:rPr>
        <w:t xml:space="preserve"> a su juicio</w:t>
      </w:r>
      <w:r w:rsidR="004025E8">
        <w:rPr>
          <w:rFonts w:ascii="Arial" w:hAnsi="Arial" w:cs="Arial"/>
          <w:lang w:val="es-MX"/>
        </w:rPr>
        <w:t xml:space="preserve"> no era posible </w:t>
      </w:r>
      <w:r w:rsidR="00BB60A3">
        <w:rPr>
          <w:rFonts w:ascii="Arial" w:hAnsi="Arial" w:cs="Arial"/>
          <w:lang w:val="es-MX"/>
        </w:rPr>
        <w:t xml:space="preserve">informar </w:t>
      </w:r>
      <w:r w:rsidR="004025E8">
        <w:rPr>
          <w:rFonts w:ascii="Arial" w:hAnsi="Arial" w:cs="Arial"/>
          <w:lang w:val="es-MX"/>
        </w:rPr>
        <w:t xml:space="preserve">lo que se estaba </w:t>
      </w:r>
      <w:r w:rsidR="002834B0">
        <w:rPr>
          <w:rFonts w:ascii="Arial" w:hAnsi="Arial" w:cs="Arial"/>
          <w:lang w:val="es-MX"/>
        </w:rPr>
        <w:t>atendiendo a</w:t>
      </w:r>
      <w:r w:rsidR="009114C8">
        <w:rPr>
          <w:rFonts w:ascii="Arial" w:hAnsi="Arial" w:cs="Arial"/>
          <w:lang w:val="es-MX"/>
        </w:rPr>
        <w:t xml:space="preserve"> la misma hora en la sesión de los Consejos Distritales Electorales números 20 y 29 del Instituto Nacional Electoral, con sede en el Estado de México, convocada a las  </w:t>
      </w:r>
      <w:r w:rsidR="00AB6E98">
        <w:rPr>
          <w:rFonts w:ascii="Arial" w:hAnsi="Arial" w:cs="Arial"/>
          <w:lang w:val="es-MX"/>
        </w:rPr>
        <w:t>11:00 a.m. del treinta de marzo de dos mil diecisiete</w:t>
      </w:r>
      <w:r w:rsidR="004025E8">
        <w:rPr>
          <w:rFonts w:ascii="Arial" w:hAnsi="Arial" w:cs="Arial"/>
          <w:lang w:val="es-MX"/>
        </w:rPr>
        <w:t xml:space="preserve">. </w:t>
      </w:r>
    </w:p>
    <w:p w14:paraId="6AD1CCF3" w14:textId="77777777" w:rsidR="002834B0" w:rsidRDefault="002834B0" w:rsidP="0026755D">
      <w:pPr>
        <w:autoSpaceDE w:val="0"/>
        <w:autoSpaceDN w:val="0"/>
        <w:adjustRightInd w:val="0"/>
        <w:spacing w:after="0"/>
        <w:jc w:val="both"/>
        <w:rPr>
          <w:rFonts w:ascii="Arial" w:eastAsia="Times New Roman" w:hAnsi="Arial" w:cs="Arial"/>
          <w:bCs/>
          <w:lang w:eastAsia="es-ES_tradnl"/>
        </w:rPr>
      </w:pPr>
    </w:p>
    <w:p w14:paraId="310E9642" w14:textId="67025950" w:rsidR="0026755D" w:rsidRDefault="0026755D" w:rsidP="0026755D">
      <w:pPr>
        <w:autoSpaceDE w:val="0"/>
        <w:autoSpaceDN w:val="0"/>
        <w:adjustRightInd w:val="0"/>
        <w:spacing w:after="0"/>
        <w:jc w:val="both"/>
        <w:rPr>
          <w:rFonts w:ascii="Arial" w:eastAsia="Times New Roman" w:hAnsi="Arial" w:cs="Arial"/>
          <w:bCs/>
          <w:lang w:eastAsia="es-ES_tradnl"/>
        </w:rPr>
      </w:pPr>
      <w:r>
        <w:rPr>
          <w:rFonts w:ascii="Arial" w:eastAsia="Times New Roman" w:hAnsi="Arial" w:cs="Arial"/>
          <w:bCs/>
          <w:lang w:eastAsia="es-ES_tradnl"/>
        </w:rPr>
        <w:t xml:space="preserve">Así las cosas, la </w:t>
      </w:r>
      <w:r w:rsidR="006D0DFD">
        <w:rPr>
          <w:rFonts w:ascii="Arial" w:eastAsia="Times New Roman" w:hAnsi="Arial" w:cs="Arial"/>
          <w:bCs/>
          <w:lang w:eastAsia="es-ES_tradnl"/>
        </w:rPr>
        <w:t xml:space="preserve">controversia </w:t>
      </w:r>
      <w:r>
        <w:rPr>
          <w:rFonts w:ascii="Arial" w:eastAsia="Times New Roman" w:hAnsi="Arial" w:cs="Arial"/>
          <w:bCs/>
          <w:lang w:eastAsia="es-ES_tradnl"/>
        </w:rPr>
        <w:t>en el presente asunt</w:t>
      </w:r>
      <w:r w:rsidR="006D0DFD">
        <w:rPr>
          <w:rFonts w:ascii="Arial" w:eastAsia="Times New Roman" w:hAnsi="Arial" w:cs="Arial"/>
          <w:bCs/>
          <w:lang w:eastAsia="es-ES_tradnl"/>
        </w:rPr>
        <w:t xml:space="preserve">o </w:t>
      </w:r>
      <w:proofErr w:type="gramStart"/>
      <w:r w:rsidR="006D0DFD">
        <w:rPr>
          <w:rFonts w:ascii="Arial" w:eastAsia="Times New Roman" w:hAnsi="Arial" w:cs="Arial"/>
          <w:bCs/>
          <w:lang w:eastAsia="es-ES_tradnl"/>
        </w:rPr>
        <w:t>consiste</w:t>
      </w:r>
      <w:proofErr w:type="gramEnd"/>
      <w:r w:rsidR="006D0DFD">
        <w:rPr>
          <w:rFonts w:ascii="Arial" w:eastAsia="Times New Roman" w:hAnsi="Arial" w:cs="Arial"/>
          <w:bCs/>
          <w:lang w:eastAsia="es-ES_tradnl"/>
        </w:rPr>
        <w:t xml:space="preserve"> en determinar si el acto</w:t>
      </w:r>
      <w:r w:rsidR="002834B0">
        <w:rPr>
          <w:rFonts w:ascii="Arial" w:eastAsia="Times New Roman" w:hAnsi="Arial" w:cs="Arial"/>
          <w:bCs/>
          <w:lang w:eastAsia="es-ES_tradnl"/>
        </w:rPr>
        <w:t xml:space="preserve"> reclamado</w:t>
      </w:r>
      <w:r>
        <w:rPr>
          <w:rFonts w:ascii="Arial" w:eastAsia="Times New Roman" w:hAnsi="Arial" w:cs="Arial"/>
          <w:bCs/>
          <w:lang w:eastAsia="es-ES_tradnl"/>
        </w:rPr>
        <w:t xml:space="preserve"> </w:t>
      </w:r>
      <w:r w:rsidR="002834B0">
        <w:rPr>
          <w:rFonts w:ascii="Arial" w:eastAsia="Times New Roman" w:hAnsi="Arial" w:cs="Arial"/>
          <w:bCs/>
          <w:lang w:eastAsia="es-ES_tradnl"/>
        </w:rPr>
        <w:t>a</w:t>
      </w:r>
      <w:r>
        <w:rPr>
          <w:rFonts w:ascii="Arial" w:eastAsia="Times New Roman" w:hAnsi="Arial" w:cs="Arial"/>
          <w:bCs/>
          <w:lang w:eastAsia="es-ES_tradnl"/>
        </w:rPr>
        <w:t>l Consejo Distrita</w:t>
      </w:r>
      <w:r w:rsidR="002834B0">
        <w:rPr>
          <w:rFonts w:ascii="Arial" w:eastAsia="Times New Roman" w:hAnsi="Arial" w:cs="Arial"/>
          <w:bCs/>
          <w:lang w:eastAsia="es-ES_tradnl"/>
        </w:rPr>
        <w:t xml:space="preserve">l Electoral número 24 con sede </w:t>
      </w:r>
      <w:r>
        <w:rPr>
          <w:rFonts w:ascii="Arial" w:eastAsia="Times New Roman" w:hAnsi="Arial" w:cs="Arial"/>
          <w:bCs/>
          <w:lang w:eastAsia="es-ES_tradnl"/>
        </w:rPr>
        <w:t>e</w:t>
      </w:r>
      <w:r w:rsidR="002834B0">
        <w:rPr>
          <w:rFonts w:ascii="Arial" w:eastAsia="Times New Roman" w:hAnsi="Arial" w:cs="Arial"/>
          <w:bCs/>
          <w:lang w:eastAsia="es-ES_tradnl"/>
        </w:rPr>
        <w:t>n</w:t>
      </w:r>
      <w:r>
        <w:rPr>
          <w:rFonts w:ascii="Arial" w:eastAsia="Times New Roman" w:hAnsi="Arial" w:cs="Arial"/>
          <w:bCs/>
          <w:lang w:eastAsia="es-ES_tradnl"/>
        </w:rPr>
        <w:t xml:space="preserve"> Nezahualcóyotl,</w:t>
      </w:r>
      <w:r w:rsidR="00C17B56">
        <w:rPr>
          <w:rFonts w:ascii="Arial" w:eastAsia="Times New Roman" w:hAnsi="Arial" w:cs="Arial"/>
          <w:bCs/>
          <w:lang w:eastAsia="es-ES_tradnl"/>
        </w:rPr>
        <w:t xml:space="preserve"> </w:t>
      </w:r>
      <w:r w:rsidR="00AB6E98">
        <w:rPr>
          <w:rFonts w:ascii="Arial" w:eastAsia="Times New Roman" w:hAnsi="Arial" w:cs="Arial"/>
          <w:bCs/>
          <w:lang w:eastAsia="es-ES_tradnl"/>
        </w:rPr>
        <w:t xml:space="preserve">se </w:t>
      </w:r>
      <w:r w:rsidR="00AB6E98">
        <w:rPr>
          <w:rFonts w:ascii="Arial" w:eastAsia="Times New Roman" w:hAnsi="Arial" w:cs="Arial"/>
          <w:bCs/>
          <w:lang w:eastAsia="es-ES_tradnl"/>
        </w:rPr>
        <w:lastRenderedPageBreak/>
        <w:t xml:space="preserve">ajustó a lo dispuesto en el </w:t>
      </w:r>
      <w:r>
        <w:rPr>
          <w:rFonts w:ascii="Arial" w:eastAsia="Times New Roman" w:hAnsi="Arial" w:cs="Arial"/>
          <w:bCs/>
          <w:lang w:eastAsia="es-ES_tradnl"/>
        </w:rPr>
        <w:t xml:space="preserve">artículo 212, fracción I del Código </w:t>
      </w:r>
      <w:r w:rsidR="00AB6E98">
        <w:rPr>
          <w:rFonts w:ascii="Arial" w:eastAsia="Times New Roman" w:hAnsi="Arial" w:cs="Arial"/>
          <w:bCs/>
          <w:lang w:eastAsia="es-ES_tradnl"/>
        </w:rPr>
        <w:t>Electoral del Estado de México o en su caso, vulneró</w:t>
      </w:r>
      <w:r>
        <w:rPr>
          <w:rFonts w:ascii="Arial" w:eastAsia="Times New Roman" w:hAnsi="Arial" w:cs="Arial"/>
          <w:bCs/>
          <w:lang w:eastAsia="es-ES_tradnl"/>
        </w:rPr>
        <w:t xml:space="preserve"> principios propios de la función electoral.</w:t>
      </w:r>
    </w:p>
    <w:p w14:paraId="6665DBB9" w14:textId="77777777" w:rsidR="00657CB8" w:rsidRDefault="00657CB8" w:rsidP="0026755D">
      <w:pPr>
        <w:autoSpaceDE w:val="0"/>
        <w:autoSpaceDN w:val="0"/>
        <w:adjustRightInd w:val="0"/>
        <w:spacing w:after="0"/>
        <w:jc w:val="both"/>
        <w:rPr>
          <w:rFonts w:ascii="Arial" w:eastAsia="Times New Roman" w:hAnsi="Arial" w:cs="Arial"/>
          <w:bCs/>
          <w:lang w:eastAsia="es-ES_tradnl"/>
        </w:rPr>
      </w:pPr>
    </w:p>
    <w:p w14:paraId="17A73DD7" w14:textId="44BA3050" w:rsidR="0026755D" w:rsidRDefault="0026755D" w:rsidP="0026755D">
      <w:pPr>
        <w:autoSpaceDE w:val="0"/>
        <w:autoSpaceDN w:val="0"/>
        <w:adjustRightInd w:val="0"/>
        <w:spacing w:after="0"/>
        <w:jc w:val="both"/>
        <w:rPr>
          <w:rFonts w:ascii="Arial" w:eastAsia="Times New Roman" w:hAnsi="Arial" w:cs="Arial"/>
          <w:bCs/>
          <w:lang w:eastAsia="es-ES_tradnl"/>
        </w:rPr>
      </w:pPr>
      <w:r w:rsidRPr="00C2118B">
        <w:rPr>
          <w:rFonts w:ascii="Arial" w:hAnsi="Arial" w:cs="Arial"/>
          <w:b/>
          <w:bCs/>
          <w:color w:val="000000"/>
          <w:lang w:eastAsia="es-ES_tradnl"/>
        </w:rPr>
        <w:t>QUINTO. Estudio de fondo.</w:t>
      </w:r>
      <w:r w:rsidRPr="00C2118B">
        <w:rPr>
          <w:rFonts w:ascii="Arial" w:eastAsia="Calibri" w:hAnsi="Arial" w:cs="Arial"/>
          <w:b/>
          <w:bCs/>
          <w:lang w:val="es-ES" w:eastAsia="es-ES"/>
        </w:rPr>
        <w:t xml:space="preserve"> </w:t>
      </w:r>
      <w:r w:rsidRPr="00C2118B">
        <w:rPr>
          <w:rFonts w:ascii="Arial" w:eastAsia="Times New Roman" w:hAnsi="Arial" w:cs="Arial"/>
          <w:bCs/>
          <w:lang w:eastAsia="es-ES_tradnl"/>
        </w:rPr>
        <w:t>Partiendo del principio de economía procesal y en especial, porque no constituye</w:t>
      </w:r>
      <w:r>
        <w:rPr>
          <w:rFonts w:ascii="Arial" w:eastAsia="Times New Roman" w:hAnsi="Arial" w:cs="Arial"/>
          <w:bCs/>
          <w:lang w:eastAsia="es-ES_tradnl"/>
        </w:rPr>
        <w:t xml:space="preserve"> obligación legal su inclusión en el texto del presente asunto, se estima que resulta innecesario transcribir las alegaciones expuestas en vía de agravios por el actor</w:t>
      </w:r>
      <w:r w:rsidR="006D0DFD">
        <w:rPr>
          <w:rFonts w:ascii="Arial" w:eastAsia="Times New Roman" w:hAnsi="Arial" w:cs="Arial"/>
          <w:bCs/>
          <w:lang w:eastAsia="es-ES_tradnl"/>
        </w:rPr>
        <w:t xml:space="preserve">, al haber sido descritos los motivos de disenso en el </w:t>
      </w:r>
      <w:r w:rsidR="00F77F70">
        <w:rPr>
          <w:rFonts w:ascii="Arial" w:eastAsia="Times New Roman" w:hAnsi="Arial" w:cs="Arial"/>
          <w:bCs/>
          <w:lang w:eastAsia="es-ES_tradnl"/>
        </w:rPr>
        <w:t>considerando anterior</w:t>
      </w:r>
      <w:r>
        <w:rPr>
          <w:rFonts w:ascii="Arial" w:eastAsia="Times New Roman" w:hAnsi="Arial" w:cs="Arial"/>
          <w:bCs/>
          <w:lang w:eastAsia="es-ES_tradnl"/>
        </w:rPr>
        <w:t>.</w:t>
      </w:r>
    </w:p>
    <w:p w14:paraId="05FC2F1C" w14:textId="77777777" w:rsidR="0026755D" w:rsidRDefault="0026755D" w:rsidP="0026755D">
      <w:pPr>
        <w:autoSpaceDE w:val="0"/>
        <w:autoSpaceDN w:val="0"/>
        <w:adjustRightInd w:val="0"/>
        <w:spacing w:after="0"/>
        <w:jc w:val="both"/>
        <w:rPr>
          <w:rFonts w:ascii="Arial" w:eastAsia="Times New Roman" w:hAnsi="Arial" w:cs="Arial"/>
          <w:bCs/>
          <w:lang w:eastAsia="es-ES_tradnl"/>
        </w:rPr>
      </w:pPr>
    </w:p>
    <w:p w14:paraId="33B91597" w14:textId="05804187" w:rsidR="005E3484" w:rsidRPr="005E3484" w:rsidRDefault="005E06B8" w:rsidP="005E3484">
      <w:pPr>
        <w:autoSpaceDE w:val="0"/>
        <w:autoSpaceDN w:val="0"/>
        <w:adjustRightInd w:val="0"/>
        <w:spacing w:after="0"/>
        <w:jc w:val="both"/>
        <w:rPr>
          <w:rFonts w:ascii="Arial" w:eastAsia="Calibri" w:hAnsi="Arial" w:cs="Arial"/>
          <w:bCs/>
          <w:lang w:val="es-ES" w:eastAsia="es-ES"/>
        </w:rPr>
      </w:pPr>
      <w:r w:rsidRPr="0081602C">
        <w:rPr>
          <w:rFonts w:ascii="Arial" w:eastAsia="Times New Roman" w:hAnsi="Arial" w:cs="Arial"/>
          <w:bCs/>
          <w:lang w:eastAsia="es-ES_tradnl"/>
        </w:rPr>
        <w:t>Hecha</w:t>
      </w:r>
      <w:r>
        <w:rPr>
          <w:rFonts w:ascii="Arial" w:eastAsia="Times New Roman" w:hAnsi="Arial" w:cs="Arial"/>
          <w:bCs/>
          <w:lang w:eastAsia="es-ES_tradnl"/>
        </w:rPr>
        <w:t xml:space="preserve"> </w:t>
      </w:r>
      <w:r w:rsidR="0026755D">
        <w:rPr>
          <w:rFonts w:ascii="Arial" w:eastAsia="Times New Roman" w:hAnsi="Arial" w:cs="Arial"/>
          <w:bCs/>
          <w:lang w:eastAsia="es-ES_tradnl"/>
        </w:rPr>
        <w:t xml:space="preserve">la precisión que antecede, a continuación se analizarán </w:t>
      </w:r>
      <w:r w:rsidR="00552A13">
        <w:rPr>
          <w:rFonts w:ascii="Arial" w:eastAsia="Times New Roman" w:hAnsi="Arial" w:cs="Arial"/>
          <w:bCs/>
          <w:lang w:eastAsia="es-ES_tradnl"/>
        </w:rPr>
        <w:t xml:space="preserve">en forma conjunta </w:t>
      </w:r>
      <w:r w:rsidR="0026755D">
        <w:rPr>
          <w:rFonts w:ascii="Arial" w:eastAsia="Times New Roman" w:hAnsi="Arial" w:cs="Arial"/>
          <w:bCs/>
          <w:lang w:eastAsia="es-ES_tradnl"/>
        </w:rPr>
        <w:t>los conceptos de agravio</w:t>
      </w:r>
      <w:r w:rsidR="00103C36">
        <w:rPr>
          <w:rFonts w:ascii="Arial" w:eastAsia="Times New Roman" w:hAnsi="Arial" w:cs="Arial"/>
          <w:bCs/>
          <w:lang w:eastAsia="es-ES_tradnl"/>
        </w:rPr>
        <w:t xml:space="preserve"> planteados en el escrito </w:t>
      </w:r>
      <w:proofErr w:type="spellStart"/>
      <w:r w:rsidR="00103C36">
        <w:rPr>
          <w:rFonts w:ascii="Arial" w:eastAsia="Times New Roman" w:hAnsi="Arial" w:cs="Arial"/>
          <w:bCs/>
          <w:lang w:eastAsia="es-ES_tradnl"/>
        </w:rPr>
        <w:t>recursal</w:t>
      </w:r>
      <w:proofErr w:type="spellEnd"/>
      <w:r w:rsidR="0026755D">
        <w:rPr>
          <w:rFonts w:ascii="Arial" w:eastAsia="Times New Roman" w:hAnsi="Arial" w:cs="Arial"/>
          <w:bCs/>
          <w:lang w:eastAsia="es-ES_tradnl"/>
        </w:rPr>
        <w:t xml:space="preserve">, </w:t>
      </w:r>
      <w:r w:rsidR="005E3484" w:rsidRPr="005E3484">
        <w:rPr>
          <w:rFonts w:ascii="Arial" w:eastAsia="Calibri" w:hAnsi="Arial" w:cs="Arial"/>
          <w:bCs/>
          <w:lang w:val="es-ES" w:eastAsia="es-ES"/>
        </w:rPr>
        <w:t>dada</w:t>
      </w:r>
      <w:r w:rsidR="005E3484">
        <w:rPr>
          <w:rFonts w:ascii="Arial" w:eastAsia="Calibri" w:hAnsi="Arial" w:cs="Arial"/>
          <w:bCs/>
          <w:lang w:val="es-ES" w:eastAsia="es-ES"/>
        </w:rPr>
        <w:t xml:space="preserve"> </w:t>
      </w:r>
      <w:r w:rsidR="005E3484" w:rsidRPr="005E3484">
        <w:rPr>
          <w:rFonts w:ascii="Arial" w:eastAsia="Calibri" w:hAnsi="Arial" w:cs="Arial"/>
          <w:bCs/>
          <w:lang w:val="es-ES" w:eastAsia="es-ES"/>
        </w:rPr>
        <w:t>la estrecha vinculación que guardan entre sí, sin que dicha</w:t>
      </w:r>
      <w:r w:rsidR="005E3484">
        <w:rPr>
          <w:rFonts w:ascii="Arial" w:eastAsia="Calibri" w:hAnsi="Arial" w:cs="Arial"/>
          <w:bCs/>
          <w:lang w:val="es-ES" w:eastAsia="es-ES"/>
        </w:rPr>
        <w:t xml:space="preserve"> </w:t>
      </w:r>
      <w:r w:rsidR="005E3484" w:rsidRPr="005E3484">
        <w:rPr>
          <w:rFonts w:ascii="Arial" w:eastAsia="Calibri" w:hAnsi="Arial" w:cs="Arial"/>
          <w:bCs/>
          <w:lang w:val="es-ES" w:eastAsia="es-ES"/>
        </w:rPr>
        <w:t xml:space="preserve">circunstancia le cause algún perjuicio al partido político </w:t>
      </w:r>
      <w:r w:rsidR="005E00EE">
        <w:rPr>
          <w:rFonts w:ascii="Arial" w:eastAsia="Calibri" w:hAnsi="Arial" w:cs="Arial"/>
          <w:bCs/>
          <w:lang w:val="es-ES" w:eastAsia="es-ES"/>
        </w:rPr>
        <w:t>recurrente</w:t>
      </w:r>
      <w:r w:rsidR="005E3484" w:rsidRPr="005E3484">
        <w:rPr>
          <w:rFonts w:ascii="Arial" w:eastAsia="Calibri" w:hAnsi="Arial" w:cs="Arial"/>
          <w:bCs/>
          <w:lang w:val="es-ES" w:eastAsia="es-ES"/>
        </w:rPr>
        <w:t>, de</w:t>
      </w:r>
      <w:r w:rsidR="005E3484">
        <w:rPr>
          <w:rFonts w:ascii="Arial" w:eastAsia="Calibri" w:hAnsi="Arial" w:cs="Arial"/>
          <w:bCs/>
          <w:lang w:val="es-ES" w:eastAsia="es-ES"/>
        </w:rPr>
        <w:t xml:space="preserve"> </w:t>
      </w:r>
      <w:r w:rsidR="005E3484" w:rsidRPr="005E3484">
        <w:rPr>
          <w:rFonts w:ascii="Arial" w:eastAsia="Calibri" w:hAnsi="Arial" w:cs="Arial"/>
          <w:bCs/>
          <w:lang w:val="es-ES" w:eastAsia="es-ES"/>
        </w:rPr>
        <w:t>conformidad con la jurisprudencia</w:t>
      </w:r>
      <w:r w:rsidR="005E3484">
        <w:rPr>
          <w:rFonts w:ascii="Arial" w:eastAsia="Calibri" w:hAnsi="Arial" w:cs="Arial"/>
          <w:bCs/>
          <w:lang w:val="es-ES" w:eastAsia="es-ES"/>
        </w:rPr>
        <w:t xml:space="preserve"> del Tribunal Electoral del Poder Judicial de la Federación identificada </w:t>
      </w:r>
      <w:r w:rsidR="005E3484" w:rsidRPr="005E3484">
        <w:rPr>
          <w:rFonts w:ascii="Arial" w:eastAsia="Calibri" w:hAnsi="Arial" w:cs="Arial"/>
          <w:bCs/>
          <w:lang w:val="es-ES" w:eastAsia="es-ES"/>
        </w:rPr>
        <w:t>con la clave 04/2000, consultable a foja ciento veinticinco, de la "Compilación 1997-2013. Jurisprudencia y tesis en materia electoral", tomo "J</w:t>
      </w:r>
      <w:r w:rsidR="005E3484">
        <w:rPr>
          <w:rFonts w:ascii="Arial" w:eastAsia="Calibri" w:hAnsi="Arial" w:cs="Arial"/>
          <w:bCs/>
          <w:lang w:val="es-ES" w:eastAsia="es-ES"/>
        </w:rPr>
        <w:t>urisprudencia" Volumen 1 (uno)</w:t>
      </w:r>
      <w:r w:rsidR="005E3484" w:rsidRPr="005E3484">
        <w:rPr>
          <w:rFonts w:ascii="Arial" w:eastAsia="Calibri" w:hAnsi="Arial" w:cs="Arial"/>
          <w:bCs/>
          <w:lang w:val="es-ES" w:eastAsia="es-ES"/>
        </w:rPr>
        <w:t xml:space="preserve">, cuyo rubro y texto </w:t>
      </w:r>
      <w:r w:rsidR="00103C36">
        <w:rPr>
          <w:rFonts w:ascii="Arial" w:eastAsia="Calibri" w:hAnsi="Arial" w:cs="Arial"/>
          <w:bCs/>
          <w:lang w:val="es-ES" w:eastAsia="es-ES"/>
        </w:rPr>
        <w:t xml:space="preserve">es del </w:t>
      </w:r>
      <w:r w:rsidR="005E3484" w:rsidRPr="005E3484">
        <w:rPr>
          <w:rFonts w:ascii="Arial" w:eastAsia="Calibri" w:hAnsi="Arial" w:cs="Arial"/>
          <w:bCs/>
          <w:lang w:val="es-ES" w:eastAsia="es-ES"/>
        </w:rPr>
        <w:t>tenor siguiente:</w:t>
      </w:r>
    </w:p>
    <w:p w14:paraId="5E7E1626" w14:textId="77777777" w:rsidR="005E3484" w:rsidRPr="005E3484" w:rsidRDefault="005E3484" w:rsidP="005E3484">
      <w:pPr>
        <w:autoSpaceDE w:val="0"/>
        <w:autoSpaceDN w:val="0"/>
        <w:adjustRightInd w:val="0"/>
        <w:spacing w:after="0"/>
        <w:jc w:val="both"/>
        <w:rPr>
          <w:rFonts w:ascii="Arial" w:eastAsia="Calibri" w:hAnsi="Arial" w:cs="Arial"/>
          <w:bCs/>
          <w:lang w:val="es-ES" w:eastAsia="es-ES"/>
        </w:rPr>
      </w:pPr>
      <w:r w:rsidRPr="005E3484">
        <w:rPr>
          <w:rFonts w:ascii="Arial" w:eastAsia="Calibri" w:hAnsi="Arial" w:cs="Arial"/>
          <w:bCs/>
          <w:lang w:val="es-ES" w:eastAsia="es-ES"/>
        </w:rPr>
        <w:t xml:space="preserve"> </w:t>
      </w:r>
    </w:p>
    <w:p w14:paraId="05DC5110" w14:textId="1697E0CF" w:rsidR="005E3484" w:rsidRPr="005E3484" w:rsidRDefault="005E3484" w:rsidP="00F66C10">
      <w:pPr>
        <w:autoSpaceDE w:val="0"/>
        <w:autoSpaceDN w:val="0"/>
        <w:adjustRightInd w:val="0"/>
        <w:spacing w:after="0"/>
        <w:ind w:left="851" w:right="616"/>
        <w:jc w:val="both"/>
        <w:rPr>
          <w:rFonts w:ascii="Arial" w:eastAsia="Calibri" w:hAnsi="Arial" w:cs="Arial"/>
          <w:bCs/>
          <w:sz w:val="20"/>
          <w:szCs w:val="20"/>
          <w:lang w:val="es-ES" w:eastAsia="es-ES"/>
        </w:rPr>
      </w:pPr>
      <w:r w:rsidRPr="005E3484">
        <w:rPr>
          <w:rFonts w:ascii="Arial" w:eastAsia="Calibri" w:hAnsi="Arial" w:cs="Arial"/>
          <w:bCs/>
          <w:lang w:val="es-ES" w:eastAsia="es-ES"/>
        </w:rPr>
        <w:t xml:space="preserve"> </w:t>
      </w:r>
      <w:r w:rsidR="00561770">
        <w:rPr>
          <w:rFonts w:ascii="Arial" w:eastAsia="Calibri" w:hAnsi="Arial" w:cs="Arial"/>
          <w:bCs/>
          <w:sz w:val="20"/>
          <w:szCs w:val="20"/>
          <w:lang w:val="es-ES" w:eastAsia="es-ES"/>
        </w:rPr>
        <w:t>“</w:t>
      </w:r>
      <w:r w:rsidRPr="005E00EE">
        <w:rPr>
          <w:rFonts w:ascii="Arial" w:eastAsia="Calibri" w:hAnsi="Arial" w:cs="Arial"/>
          <w:b/>
          <w:bCs/>
          <w:sz w:val="20"/>
          <w:szCs w:val="20"/>
          <w:lang w:val="es-ES" w:eastAsia="es-ES"/>
        </w:rPr>
        <w:t>AGRAVIOS, SU EXAMEN EN CONJUNTO O SEPARADO, NO CAUSA LESIÓN</w:t>
      </w:r>
      <w:r w:rsidRPr="005E3484">
        <w:rPr>
          <w:rFonts w:ascii="Arial" w:eastAsia="Calibri" w:hAnsi="Arial" w:cs="Arial"/>
          <w:bCs/>
          <w:sz w:val="20"/>
          <w:szCs w:val="20"/>
          <w:lang w:val="es-ES" w:eastAsia="es-ES"/>
        </w:rPr>
        <w:t>. El estudio que realiza la autoridad responsable de los agravios propuestos, ya sea que los examine en su conjunto, separándolos en distintos grupos, o bien uno por uno y en el propio orden de su exposición o en orden diverso, no causa afectación jurídica alguna que amerite la revocación del fallo impugnado, porque no es la forma como los agravios se analizan lo que puede originar una lesión, sino que, lo trascendental, es que todos sean estudiados.</w:t>
      </w:r>
      <w:r w:rsidR="00561770">
        <w:rPr>
          <w:rFonts w:ascii="Arial" w:eastAsia="Calibri" w:hAnsi="Arial" w:cs="Arial"/>
          <w:bCs/>
          <w:sz w:val="20"/>
          <w:szCs w:val="20"/>
          <w:lang w:val="es-ES" w:eastAsia="es-ES"/>
        </w:rPr>
        <w:t>”</w:t>
      </w:r>
    </w:p>
    <w:p w14:paraId="28597F11" w14:textId="77777777" w:rsidR="005E3484" w:rsidRDefault="005E3484" w:rsidP="005E3484">
      <w:pPr>
        <w:autoSpaceDE w:val="0"/>
        <w:autoSpaceDN w:val="0"/>
        <w:adjustRightInd w:val="0"/>
        <w:spacing w:after="0"/>
        <w:jc w:val="both"/>
        <w:rPr>
          <w:rFonts w:ascii="Arial" w:eastAsia="Calibri" w:hAnsi="Arial" w:cs="Arial"/>
          <w:bCs/>
          <w:lang w:val="es-ES" w:eastAsia="es-ES"/>
        </w:rPr>
      </w:pPr>
    </w:p>
    <w:p w14:paraId="3C2E40BE" w14:textId="6476A514" w:rsidR="005E3484" w:rsidRDefault="005E3484" w:rsidP="005E3484">
      <w:pPr>
        <w:autoSpaceDE w:val="0"/>
        <w:autoSpaceDN w:val="0"/>
        <w:adjustRightInd w:val="0"/>
        <w:spacing w:after="0"/>
        <w:jc w:val="both"/>
        <w:rPr>
          <w:rFonts w:ascii="Arial" w:eastAsia="Calibri" w:hAnsi="Arial" w:cs="Arial"/>
          <w:bCs/>
          <w:lang w:val="es-ES" w:eastAsia="es-ES"/>
        </w:rPr>
      </w:pPr>
      <w:r>
        <w:rPr>
          <w:rFonts w:ascii="Arial" w:eastAsia="Calibri" w:hAnsi="Arial" w:cs="Arial"/>
          <w:bCs/>
          <w:lang w:val="es-ES" w:eastAsia="es-ES"/>
        </w:rPr>
        <w:t xml:space="preserve">En esa tesitura, esta autoridad administrativa electoral </w:t>
      </w:r>
      <w:r w:rsidR="005E00EE">
        <w:rPr>
          <w:rFonts w:ascii="Arial" w:eastAsia="Calibri" w:hAnsi="Arial" w:cs="Arial"/>
          <w:bCs/>
          <w:lang w:val="es-ES" w:eastAsia="es-ES"/>
        </w:rPr>
        <w:t xml:space="preserve">advierte que </w:t>
      </w:r>
      <w:r>
        <w:rPr>
          <w:rFonts w:ascii="Arial" w:eastAsia="Calibri" w:hAnsi="Arial" w:cs="Arial"/>
          <w:bCs/>
          <w:lang w:val="es-ES" w:eastAsia="es-ES"/>
        </w:rPr>
        <w:t>los agravios planteados en el medio de impugnación</w:t>
      </w:r>
      <w:r w:rsidR="00103C36">
        <w:rPr>
          <w:rFonts w:ascii="Arial" w:eastAsia="Calibri" w:hAnsi="Arial" w:cs="Arial"/>
          <w:bCs/>
          <w:lang w:val="es-ES" w:eastAsia="es-ES"/>
        </w:rPr>
        <w:t>,</w:t>
      </w:r>
      <w:r w:rsidR="005E00EE">
        <w:rPr>
          <w:rFonts w:ascii="Arial" w:eastAsia="Calibri" w:hAnsi="Arial" w:cs="Arial"/>
          <w:bCs/>
          <w:lang w:val="es-ES" w:eastAsia="es-ES"/>
        </w:rPr>
        <w:t xml:space="preserve"> consisten</w:t>
      </w:r>
      <w:r>
        <w:rPr>
          <w:rFonts w:ascii="Arial" w:eastAsia="Calibri" w:hAnsi="Arial" w:cs="Arial"/>
          <w:bCs/>
          <w:lang w:val="es-ES" w:eastAsia="es-ES"/>
        </w:rPr>
        <w:t xml:space="preserve"> en:</w:t>
      </w:r>
    </w:p>
    <w:p w14:paraId="369580E2" w14:textId="77777777" w:rsidR="005E3484" w:rsidRPr="005E3484" w:rsidRDefault="005E3484" w:rsidP="005E3484">
      <w:pPr>
        <w:autoSpaceDE w:val="0"/>
        <w:autoSpaceDN w:val="0"/>
        <w:adjustRightInd w:val="0"/>
        <w:spacing w:after="0"/>
        <w:jc w:val="both"/>
        <w:rPr>
          <w:rFonts w:ascii="Arial" w:eastAsia="Calibri" w:hAnsi="Arial" w:cs="Arial"/>
          <w:bCs/>
          <w:lang w:val="es-ES" w:eastAsia="es-ES"/>
        </w:rPr>
      </w:pPr>
    </w:p>
    <w:p w14:paraId="6683F24A" w14:textId="6C4CAD53" w:rsidR="0026755D" w:rsidRDefault="0026755D" w:rsidP="0026755D">
      <w:pPr>
        <w:autoSpaceDE w:val="0"/>
        <w:autoSpaceDN w:val="0"/>
        <w:adjustRightInd w:val="0"/>
        <w:spacing w:after="0"/>
        <w:jc w:val="both"/>
        <w:rPr>
          <w:rFonts w:ascii="Arial" w:eastAsia="Times New Roman" w:hAnsi="Arial" w:cs="Arial"/>
          <w:bCs/>
          <w:lang w:eastAsia="es-ES_tradnl"/>
        </w:rPr>
      </w:pPr>
      <w:r>
        <w:rPr>
          <w:rFonts w:ascii="Arial" w:eastAsia="Calibri" w:hAnsi="Arial" w:cs="Arial"/>
          <w:b/>
          <w:bCs/>
          <w:lang w:val="es-ES" w:eastAsia="es-ES"/>
        </w:rPr>
        <w:t>I.</w:t>
      </w:r>
      <w:r w:rsidR="00DF0C77">
        <w:rPr>
          <w:rFonts w:ascii="Arial" w:eastAsia="Calibri" w:hAnsi="Arial" w:cs="Arial"/>
          <w:b/>
          <w:bCs/>
          <w:lang w:val="es-ES" w:eastAsia="es-ES"/>
        </w:rPr>
        <w:t xml:space="preserve"> </w:t>
      </w:r>
      <w:r w:rsidR="00DF0C77" w:rsidRPr="005E3484">
        <w:rPr>
          <w:rFonts w:ascii="Arial" w:eastAsia="Calibri" w:hAnsi="Arial" w:cs="Arial"/>
          <w:bCs/>
          <w:lang w:val="es-ES" w:eastAsia="es-ES"/>
        </w:rPr>
        <w:t xml:space="preserve">“Negativa del Consejo Distrital Electoral número 24 con sede en Nezahualcóyotl, Estado de México, de </w:t>
      </w:r>
      <w:r w:rsidR="00DC7F8D" w:rsidRPr="005E3484">
        <w:rPr>
          <w:rFonts w:ascii="Arial" w:eastAsia="Calibri" w:hAnsi="Arial" w:cs="Arial"/>
          <w:bCs/>
          <w:lang w:val="es-ES" w:eastAsia="es-ES"/>
        </w:rPr>
        <w:t>“</w:t>
      </w:r>
      <w:r w:rsidR="00DF0C77" w:rsidRPr="005E3484">
        <w:rPr>
          <w:rFonts w:ascii="Arial" w:eastAsia="Calibri" w:hAnsi="Arial" w:cs="Arial"/>
          <w:bCs/>
          <w:lang w:val="es-ES" w:eastAsia="es-ES"/>
        </w:rPr>
        <w:t>modificar, rectificar o retirar el punto número seis del orden del día</w:t>
      </w:r>
      <w:r w:rsidR="00DC7F8D" w:rsidRPr="005E3484">
        <w:rPr>
          <w:rFonts w:ascii="Arial" w:eastAsia="Calibri" w:hAnsi="Arial" w:cs="Arial"/>
          <w:bCs/>
          <w:lang w:val="es-ES" w:eastAsia="es-ES"/>
        </w:rPr>
        <w:t>”, denominado</w:t>
      </w:r>
      <w:r w:rsidR="00DF0C77" w:rsidRPr="005E3484">
        <w:rPr>
          <w:rFonts w:ascii="Arial" w:eastAsia="Calibri" w:hAnsi="Arial" w:cs="Arial"/>
          <w:bCs/>
          <w:lang w:val="es-ES" w:eastAsia="es-ES"/>
        </w:rPr>
        <w:t xml:space="preserve"> “Informe sobre</w:t>
      </w:r>
      <w:r w:rsidR="00560616" w:rsidRPr="005E3484">
        <w:rPr>
          <w:rFonts w:ascii="Arial" w:eastAsia="Calibri" w:hAnsi="Arial" w:cs="Arial"/>
          <w:bCs/>
          <w:lang w:val="es-ES" w:eastAsia="es-ES"/>
        </w:rPr>
        <w:t xml:space="preserve"> la</w:t>
      </w:r>
      <w:r w:rsidR="00DF0C77" w:rsidRPr="005E3484">
        <w:rPr>
          <w:rFonts w:ascii="Arial" w:eastAsia="Calibri" w:hAnsi="Arial" w:cs="Arial"/>
          <w:bCs/>
          <w:lang w:val="es-ES" w:eastAsia="es-ES"/>
        </w:rPr>
        <w:t xml:space="preserve"> aprobación del número y ubicación de casillas, por los Consejos Distritales del INE”</w:t>
      </w:r>
      <w:r w:rsidRPr="005E3484">
        <w:rPr>
          <w:rFonts w:ascii="Arial" w:eastAsia="Times New Roman" w:hAnsi="Arial" w:cs="Arial"/>
          <w:bCs/>
          <w:lang w:eastAsia="es-ES_tradnl"/>
        </w:rPr>
        <w:t>.</w:t>
      </w:r>
    </w:p>
    <w:p w14:paraId="72344CF2" w14:textId="77777777" w:rsidR="005E3484" w:rsidRDefault="005E3484" w:rsidP="0026755D">
      <w:pPr>
        <w:autoSpaceDE w:val="0"/>
        <w:autoSpaceDN w:val="0"/>
        <w:adjustRightInd w:val="0"/>
        <w:spacing w:after="0"/>
        <w:jc w:val="both"/>
        <w:rPr>
          <w:rFonts w:ascii="Arial" w:eastAsia="Times New Roman" w:hAnsi="Arial" w:cs="Arial"/>
          <w:bCs/>
          <w:lang w:eastAsia="es-ES_tradnl"/>
        </w:rPr>
      </w:pPr>
    </w:p>
    <w:p w14:paraId="7C2D3F83" w14:textId="39E159D1" w:rsidR="005E3484" w:rsidRPr="005E3484" w:rsidRDefault="005E3484" w:rsidP="0026755D">
      <w:pPr>
        <w:autoSpaceDE w:val="0"/>
        <w:autoSpaceDN w:val="0"/>
        <w:adjustRightInd w:val="0"/>
        <w:spacing w:after="0"/>
        <w:jc w:val="both"/>
        <w:rPr>
          <w:rFonts w:ascii="Arial" w:eastAsia="Times New Roman" w:hAnsi="Arial" w:cs="Arial"/>
          <w:bCs/>
          <w:lang w:eastAsia="es-ES_tradnl"/>
        </w:rPr>
      </w:pPr>
      <w:r w:rsidRPr="005E3484">
        <w:rPr>
          <w:rFonts w:ascii="Arial" w:eastAsia="Times New Roman" w:hAnsi="Arial" w:cs="Arial"/>
          <w:b/>
          <w:bCs/>
          <w:lang w:eastAsia="es-ES_tradnl"/>
        </w:rPr>
        <w:t>II.</w:t>
      </w:r>
      <w:r>
        <w:rPr>
          <w:rFonts w:ascii="Arial" w:eastAsia="Times New Roman" w:hAnsi="Arial" w:cs="Arial"/>
          <w:bCs/>
          <w:lang w:eastAsia="es-ES_tradnl"/>
        </w:rPr>
        <w:t xml:space="preserve"> </w:t>
      </w:r>
      <w:r w:rsidRPr="005E3484">
        <w:rPr>
          <w:rFonts w:ascii="Arial" w:eastAsia="Times New Roman" w:hAnsi="Arial" w:cs="Arial"/>
          <w:bCs/>
          <w:lang w:eastAsia="es-ES_tradnl"/>
        </w:rPr>
        <w:t>Determinación colegiada del Consejo Distrital Electoral número 24 con sede en Nezahualcóyotl, Estado de México, de “no rectificar, modificar o retirar” el punto propuesto en el número seis del orden del día”.</w:t>
      </w:r>
    </w:p>
    <w:p w14:paraId="4FD5C437" w14:textId="77777777" w:rsidR="00DF0C77" w:rsidRDefault="00DF0C77" w:rsidP="0026755D">
      <w:pPr>
        <w:autoSpaceDE w:val="0"/>
        <w:autoSpaceDN w:val="0"/>
        <w:adjustRightInd w:val="0"/>
        <w:spacing w:after="0"/>
        <w:jc w:val="both"/>
        <w:rPr>
          <w:rFonts w:ascii="Arial" w:eastAsia="Times New Roman" w:hAnsi="Arial" w:cs="Arial"/>
          <w:bCs/>
          <w:lang w:eastAsia="es-ES_tradnl"/>
        </w:rPr>
      </w:pPr>
    </w:p>
    <w:p w14:paraId="0617A7A4" w14:textId="7EB2BA1C" w:rsidR="008C038E" w:rsidRPr="008C038E" w:rsidRDefault="008C038E" w:rsidP="008C038E">
      <w:pPr>
        <w:jc w:val="both"/>
        <w:rPr>
          <w:rFonts w:ascii="Arial" w:hAnsi="Arial" w:cs="Arial"/>
        </w:rPr>
      </w:pPr>
      <w:r w:rsidRPr="008C038E">
        <w:rPr>
          <w:rFonts w:ascii="Arial" w:hAnsi="Arial" w:cs="Arial"/>
        </w:rPr>
        <w:t xml:space="preserve">Así se tiene que si bien el actor divide sus agravios en dos, lo cierto es que los motivos de disenso planteados tienen una indisoluble conexión en virtud de que la negativa del Consejo Distrital Electoral número 24, con sede en Nezahualcóyotl, Estado de México, de modificar, rectificar o retirar el punto número seis del orden del día denominado “Informe sobre la aprobación del número y ubicación de casillas por los Consejos Distritales del INE”, tuvo como consecuencia directa la determinación colegiada de ese órgano desconcentrado </w:t>
      </w:r>
      <w:r w:rsidR="005E00EE">
        <w:rPr>
          <w:rFonts w:ascii="Arial" w:hAnsi="Arial" w:cs="Arial"/>
        </w:rPr>
        <w:t xml:space="preserve">de </w:t>
      </w:r>
      <w:r w:rsidRPr="008C038E">
        <w:rPr>
          <w:rFonts w:ascii="Arial" w:hAnsi="Arial" w:cs="Arial"/>
        </w:rPr>
        <w:t xml:space="preserve">aprobar el orden del día </w:t>
      </w:r>
      <w:r w:rsidRPr="008C038E">
        <w:rPr>
          <w:rFonts w:ascii="Arial" w:hAnsi="Arial" w:cs="Arial"/>
        </w:rPr>
        <w:lastRenderedPageBreak/>
        <w:t xml:space="preserve">como se planteó </w:t>
      </w:r>
      <w:r w:rsidR="005E00EE">
        <w:rPr>
          <w:rFonts w:ascii="Arial" w:hAnsi="Arial" w:cs="Arial"/>
        </w:rPr>
        <w:t xml:space="preserve">en </w:t>
      </w:r>
      <w:r w:rsidRPr="008C038E">
        <w:rPr>
          <w:rFonts w:ascii="Arial" w:hAnsi="Arial" w:cs="Arial"/>
        </w:rPr>
        <w:t>la Convocatoria correspondiente</w:t>
      </w:r>
      <w:r w:rsidR="004128F8">
        <w:rPr>
          <w:rFonts w:ascii="Arial" w:hAnsi="Arial" w:cs="Arial"/>
        </w:rPr>
        <w:t xml:space="preserve">, </w:t>
      </w:r>
      <w:r w:rsidRPr="008C038E">
        <w:rPr>
          <w:rFonts w:ascii="Arial" w:hAnsi="Arial" w:cs="Arial"/>
        </w:rPr>
        <w:t>de</w:t>
      </w:r>
      <w:r w:rsidR="007C2ED9">
        <w:rPr>
          <w:rFonts w:ascii="Arial" w:hAnsi="Arial" w:cs="Arial"/>
        </w:rPr>
        <w:t xml:space="preserve"> ahí que su estudio se realizará</w:t>
      </w:r>
      <w:r w:rsidRPr="008C038E">
        <w:rPr>
          <w:rFonts w:ascii="Arial" w:hAnsi="Arial" w:cs="Arial"/>
        </w:rPr>
        <w:t xml:space="preserve"> de manera conjunta. </w:t>
      </w:r>
    </w:p>
    <w:p w14:paraId="7686F3D3" w14:textId="07DA1F12" w:rsidR="0026755D" w:rsidRDefault="005E00EE" w:rsidP="0026755D">
      <w:pPr>
        <w:autoSpaceDE w:val="0"/>
        <w:autoSpaceDN w:val="0"/>
        <w:adjustRightInd w:val="0"/>
        <w:spacing w:after="0"/>
        <w:jc w:val="both"/>
        <w:rPr>
          <w:rFonts w:ascii="Arial" w:eastAsia="Calibri" w:hAnsi="Arial" w:cs="Arial"/>
          <w:bCs/>
          <w:lang w:val="es-ES" w:eastAsia="es-ES"/>
        </w:rPr>
      </w:pPr>
      <w:r>
        <w:rPr>
          <w:rFonts w:ascii="Arial" w:eastAsia="Calibri" w:hAnsi="Arial" w:cs="Arial"/>
          <w:bCs/>
          <w:lang w:val="es-ES" w:eastAsia="es-ES"/>
        </w:rPr>
        <w:t>E</w:t>
      </w:r>
      <w:r w:rsidR="008C038E">
        <w:rPr>
          <w:rFonts w:ascii="Arial" w:eastAsia="Calibri" w:hAnsi="Arial" w:cs="Arial"/>
          <w:bCs/>
          <w:lang w:val="es-ES" w:eastAsia="es-ES"/>
        </w:rPr>
        <w:t xml:space="preserve">l agravio planteado por el </w:t>
      </w:r>
      <w:r w:rsidR="002D6661">
        <w:rPr>
          <w:rFonts w:ascii="Arial" w:eastAsia="Calibri" w:hAnsi="Arial" w:cs="Arial"/>
          <w:bCs/>
          <w:lang w:val="es-ES" w:eastAsia="es-ES"/>
        </w:rPr>
        <w:t xml:space="preserve">actor, </w:t>
      </w:r>
      <w:r w:rsidR="002D6661" w:rsidRPr="002D6661">
        <w:rPr>
          <w:rFonts w:ascii="Arial" w:eastAsia="Calibri" w:hAnsi="Arial" w:cs="Arial"/>
          <w:bCs/>
          <w:lang w:val="es-ES" w:eastAsia="es-ES"/>
        </w:rPr>
        <w:t xml:space="preserve">es </w:t>
      </w:r>
      <w:r w:rsidR="002D6661" w:rsidRPr="002D6661">
        <w:rPr>
          <w:rFonts w:ascii="Arial" w:eastAsia="Calibri" w:hAnsi="Arial" w:cs="Arial"/>
          <w:b/>
          <w:bCs/>
          <w:lang w:val="es-ES" w:eastAsia="es-ES"/>
        </w:rPr>
        <w:t>FUNDADO</w:t>
      </w:r>
      <w:r>
        <w:rPr>
          <w:rFonts w:ascii="Arial" w:eastAsia="Calibri" w:hAnsi="Arial" w:cs="Arial"/>
          <w:b/>
          <w:bCs/>
          <w:lang w:val="es-ES" w:eastAsia="es-ES"/>
        </w:rPr>
        <w:t xml:space="preserve"> </w:t>
      </w:r>
      <w:r w:rsidRPr="005E00EE">
        <w:rPr>
          <w:rFonts w:ascii="Arial" w:eastAsia="Calibri" w:hAnsi="Arial" w:cs="Arial"/>
          <w:bCs/>
          <w:lang w:val="es-ES" w:eastAsia="es-ES"/>
        </w:rPr>
        <w:t xml:space="preserve">pero a </w:t>
      </w:r>
      <w:proofErr w:type="gramStart"/>
      <w:r w:rsidRPr="005E00EE">
        <w:rPr>
          <w:rFonts w:ascii="Arial" w:eastAsia="Calibri" w:hAnsi="Arial" w:cs="Arial"/>
          <w:bCs/>
          <w:lang w:val="es-ES" w:eastAsia="es-ES"/>
        </w:rPr>
        <w:t>la</w:t>
      </w:r>
      <w:proofErr w:type="gramEnd"/>
      <w:r w:rsidRPr="005E00EE">
        <w:rPr>
          <w:rFonts w:ascii="Arial" w:eastAsia="Calibri" w:hAnsi="Arial" w:cs="Arial"/>
          <w:bCs/>
          <w:lang w:val="es-ES" w:eastAsia="es-ES"/>
        </w:rPr>
        <w:t xml:space="preserve"> postre</w:t>
      </w:r>
      <w:r w:rsidR="008B1444">
        <w:rPr>
          <w:rFonts w:ascii="Arial" w:eastAsia="Calibri" w:hAnsi="Arial" w:cs="Arial"/>
          <w:b/>
          <w:bCs/>
          <w:lang w:val="es-ES" w:eastAsia="es-ES"/>
        </w:rPr>
        <w:t xml:space="preserve"> </w:t>
      </w:r>
      <w:r w:rsidR="00143D49">
        <w:rPr>
          <w:rFonts w:ascii="Arial" w:eastAsia="Calibri" w:hAnsi="Arial" w:cs="Arial"/>
          <w:b/>
          <w:bCs/>
          <w:lang w:val="es-ES" w:eastAsia="es-ES"/>
        </w:rPr>
        <w:t>INOPERANTE</w:t>
      </w:r>
      <w:r w:rsidR="00374D75">
        <w:rPr>
          <w:rFonts w:ascii="Arial" w:eastAsia="Calibri" w:hAnsi="Arial" w:cs="Arial"/>
          <w:bCs/>
          <w:lang w:val="es-ES" w:eastAsia="es-ES"/>
        </w:rPr>
        <w:t xml:space="preserve">, razón por la </w:t>
      </w:r>
      <w:r>
        <w:rPr>
          <w:rFonts w:ascii="Arial" w:eastAsia="Calibri" w:hAnsi="Arial" w:cs="Arial"/>
          <w:bCs/>
          <w:lang w:val="es-ES" w:eastAsia="es-ES"/>
        </w:rPr>
        <w:t xml:space="preserve">cual </w:t>
      </w:r>
      <w:r w:rsidR="004F7962">
        <w:rPr>
          <w:rFonts w:ascii="Arial" w:eastAsia="Calibri" w:hAnsi="Arial" w:cs="Arial"/>
          <w:bCs/>
          <w:lang w:val="es-ES" w:eastAsia="es-ES"/>
        </w:rPr>
        <w:t xml:space="preserve">procede </w:t>
      </w:r>
      <w:r w:rsidR="00374D75" w:rsidRPr="00374D75">
        <w:rPr>
          <w:rFonts w:ascii="Arial" w:eastAsia="Calibri" w:hAnsi="Arial" w:cs="Arial"/>
          <w:b/>
          <w:bCs/>
          <w:lang w:val="es-ES" w:eastAsia="es-ES"/>
        </w:rPr>
        <w:t xml:space="preserve">CONFIRMARSE </w:t>
      </w:r>
      <w:r w:rsidR="008B1444">
        <w:rPr>
          <w:rFonts w:ascii="Arial" w:eastAsia="Calibri" w:hAnsi="Arial" w:cs="Arial"/>
          <w:bCs/>
          <w:lang w:val="es-ES" w:eastAsia="es-ES"/>
        </w:rPr>
        <w:t>el acto reclam</w:t>
      </w:r>
      <w:r w:rsidR="00143D49">
        <w:rPr>
          <w:rFonts w:ascii="Arial" w:eastAsia="Calibri" w:hAnsi="Arial" w:cs="Arial"/>
          <w:bCs/>
          <w:lang w:val="es-ES" w:eastAsia="es-ES"/>
        </w:rPr>
        <w:t xml:space="preserve">ado, por las consideraciones siguientes: </w:t>
      </w:r>
    </w:p>
    <w:p w14:paraId="6F40C79A" w14:textId="77777777" w:rsidR="008B1444" w:rsidRDefault="008B1444" w:rsidP="0026755D">
      <w:pPr>
        <w:autoSpaceDE w:val="0"/>
        <w:autoSpaceDN w:val="0"/>
        <w:adjustRightInd w:val="0"/>
        <w:spacing w:after="0"/>
        <w:jc w:val="both"/>
        <w:rPr>
          <w:rFonts w:ascii="Arial" w:eastAsia="Calibri" w:hAnsi="Arial" w:cs="Arial"/>
          <w:bCs/>
          <w:lang w:val="es-ES" w:eastAsia="es-ES"/>
        </w:rPr>
      </w:pPr>
    </w:p>
    <w:p w14:paraId="481C46F1" w14:textId="1C7452F2" w:rsidR="008B1444" w:rsidRDefault="008B1444" w:rsidP="0026755D">
      <w:pPr>
        <w:autoSpaceDE w:val="0"/>
        <w:autoSpaceDN w:val="0"/>
        <w:adjustRightInd w:val="0"/>
        <w:spacing w:after="0"/>
        <w:jc w:val="both"/>
        <w:rPr>
          <w:rFonts w:ascii="Arial" w:eastAsia="Calibri" w:hAnsi="Arial" w:cs="Arial"/>
          <w:bCs/>
          <w:lang w:val="es-ES" w:eastAsia="es-ES"/>
        </w:rPr>
      </w:pPr>
      <w:r>
        <w:rPr>
          <w:rFonts w:ascii="Arial" w:eastAsia="Calibri" w:hAnsi="Arial" w:cs="Arial"/>
          <w:bCs/>
          <w:lang w:val="es-ES" w:eastAsia="es-ES"/>
        </w:rPr>
        <w:t xml:space="preserve">Para arribar a la conclusión anterior, es oportuno describir el marco normativo que rige la actuación de los Consejos Distritales Electorales, </w:t>
      </w:r>
      <w:r w:rsidR="00143D49">
        <w:rPr>
          <w:rFonts w:ascii="Arial" w:eastAsia="Calibri" w:hAnsi="Arial" w:cs="Arial"/>
          <w:bCs/>
          <w:lang w:val="es-ES" w:eastAsia="es-ES"/>
        </w:rPr>
        <w:t xml:space="preserve">con relación al tema </w:t>
      </w:r>
      <w:r w:rsidR="00561770">
        <w:rPr>
          <w:rFonts w:ascii="Arial" w:eastAsia="Calibri" w:hAnsi="Arial" w:cs="Arial"/>
          <w:bCs/>
          <w:lang w:val="es-ES" w:eastAsia="es-ES"/>
        </w:rPr>
        <w:t>controvertido.</w:t>
      </w:r>
    </w:p>
    <w:p w14:paraId="64FD246D" w14:textId="77777777" w:rsidR="008B1444" w:rsidRDefault="008B1444" w:rsidP="0026755D">
      <w:pPr>
        <w:autoSpaceDE w:val="0"/>
        <w:autoSpaceDN w:val="0"/>
        <w:adjustRightInd w:val="0"/>
        <w:spacing w:after="0"/>
        <w:jc w:val="both"/>
        <w:rPr>
          <w:rFonts w:ascii="Arial" w:eastAsia="Calibri" w:hAnsi="Arial" w:cs="Arial"/>
          <w:bCs/>
          <w:lang w:val="es-ES" w:eastAsia="es-ES"/>
        </w:rPr>
      </w:pPr>
    </w:p>
    <w:p w14:paraId="2167C54D" w14:textId="4B511305" w:rsidR="008A107E" w:rsidRPr="008A107E" w:rsidRDefault="008A107E" w:rsidP="00673832">
      <w:pPr>
        <w:autoSpaceDE w:val="0"/>
        <w:autoSpaceDN w:val="0"/>
        <w:adjustRightInd w:val="0"/>
        <w:spacing w:after="0"/>
        <w:ind w:left="567" w:right="616"/>
        <w:jc w:val="center"/>
        <w:rPr>
          <w:rFonts w:ascii="Arial" w:eastAsia="Calibri" w:hAnsi="Arial" w:cs="Arial"/>
          <w:b/>
          <w:bCs/>
          <w:sz w:val="20"/>
          <w:szCs w:val="20"/>
          <w:lang w:val="es-ES" w:eastAsia="es-ES"/>
        </w:rPr>
      </w:pPr>
      <w:r w:rsidRPr="008A107E">
        <w:rPr>
          <w:rFonts w:ascii="Arial" w:eastAsia="Calibri" w:hAnsi="Arial" w:cs="Arial"/>
          <w:b/>
          <w:bCs/>
          <w:sz w:val="20"/>
          <w:szCs w:val="20"/>
          <w:lang w:val="es-ES" w:eastAsia="es-ES"/>
        </w:rPr>
        <w:t>Constitución Política del Estado Libre y Soberano de México</w:t>
      </w:r>
    </w:p>
    <w:p w14:paraId="19E0486C" w14:textId="77777777" w:rsidR="00673832" w:rsidRDefault="00673832" w:rsidP="00673832">
      <w:pPr>
        <w:autoSpaceDE w:val="0"/>
        <w:autoSpaceDN w:val="0"/>
        <w:adjustRightInd w:val="0"/>
        <w:spacing w:after="0"/>
        <w:ind w:left="567" w:right="616"/>
        <w:jc w:val="both"/>
        <w:rPr>
          <w:rFonts w:ascii="Arial" w:eastAsia="Calibri" w:hAnsi="Arial" w:cs="Arial"/>
          <w:b/>
          <w:bCs/>
          <w:sz w:val="20"/>
          <w:szCs w:val="20"/>
          <w:lang w:val="es-ES" w:eastAsia="es-ES"/>
        </w:rPr>
      </w:pPr>
    </w:p>
    <w:p w14:paraId="317C931B" w14:textId="1DD21062" w:rsidR="008A107E" w:rsidRPr="008A107E" w:rsidRDefault="00357888" w:rsidP="00673832">
      <w:pPr>
        <w:autoSpaceDE w:val="0"/>
        <w:autoSpaceDN w:val="0"/>
        <w:adjustRightInd w:val="0"/>
        <w:spacing w:after="0"/>
        <w:ind w:left="567" w:right="616"/>
        <w:jc w:val="both"/>
        <w:rPr>
          <w:rFonts w:ascii="Arial" w:eastAsia="Calibri" w:hAnsi="Arial" w:cs="Arial"/>
          <w:bCs/>
          <w:sz w:val="20"/>
          <w:szCs w:val="20"/>
          <w:lang w:val="es-ES" w:eastAsia="es-ES"/>
        </w:rPr>
      </w:pPr>
      <w:r>
        <w:rPr>
          <w:rFonts w:ascii="Arial" w:eastAsia="Calibri" w:hAnsi="Arial" w:cs="Arial"/>
          <w:b/>
          <w:bCs/>
          <w:sz w:val="20"/>
          <w:szCs w:val="20"/>
          <w:lang w:val="es-ES" w:eastAsia="es-ES"/>
        </w:rPr>
        <w:t>“</w:t>
      </w:r>
      <w:r w:rsidR="008A107E" w:rsidRPr="00CA7BB7">
        <w:rPr>
          <w:rFonts w:ascii="Arial" w:eastAsia="Calibri" w:hAnsi="Arial" w:cs="Arial"/>
          <w:b/>
          <w:bCs/>
          <w:sz w:val="20"/>
          <w:szCs w:val="20"/>
          <w:lang w:val="es-ES" w:eastAsia="es-ES"/>
        </w:rPr>
        <w:t>Artículo 11</w:t>
      </w:r>
      <w:r w:rsidR="008A107E" w:rsidRPr="008A107E">
        <w:rPr>
          <w:rFonts w:ascii="Arial" w:eastAsia="Calibri" w:hAnsi="Arial" w:cs="Arial"/>
          <w:bCs/>
          <w:sz w:val="20"/>
          <w:szCs w:val="20"/>
          <w:lang w:val="es-ES" w:eastAsia="es-ES"/>
        </w:rPr>
        <w:t>…</w:t>
      </w:r>
      <w:r w:rsidR="004128F8">
        <w:rPr>
          <w:rFonts w:ascii="Arial" w:eastAsia="Calibri" w:hAnsi="Arial" w:cs="Arial"/>
          <w:bCs/>
          <w:sz w:val="20"/>
          <w:szCs w:val="20"/>
          <w:lang w:val="es-ES" w:eastAsia="es-ES"/>
        </w:rPr>
        <w:t xml:space="preserve"> (</w:t>
      </w:r>
      <w:proofErr w:type="gramStart"/>
      <w:r w:rsidR="004128F8">
        <w:rPr>
          <w:rFonts w:ascii="Arial" w:eastAsia="Calibri" w:hAnsi="Arial" w:cs="Arial"/>
          <w:bCs/>
          <w:sz w:val="20"/>
          <w:szCs w:val="20"/>
          <w:lang w:val="es-ES" w:eastAsia="es-ES"/>
        </w:rPr>
        <w:t>noveno</w:t>
      </w:r>
      <w:proofErr w:type="gramEnd"/>
      <w:r w:rsidR="004128F8">
        <w:rPr>
          <w:rFonts w:ascii="Arial" w:eastAsia="Calibri" w:hAnsi="Arial" w:cs="Arial"/>
          <w:bCs/>
          <w:sz w:val="20"/>
          <w:szCs w:val="20"/>
          <w:lang w:val="es-ES" w:eastAsia="es-ES"/>
        </w:rPr>
        <w:t xml:space="preserve"> párrafo)…</w:t>
      </w:r>
    </w:p>
    <w:p w14:paraId="4F1BB95C" w14:textId="281C434E" w:rsidR="008A107E" w:rsidRDefault="008A107E" w:rsidP="00673832">
      <w:pPr>
        <w:autoSpaceDE w:val="0"/>
        <w:autoSpaceDN w:val="0"/>
        <w:adjustRightInd w:val="0"/>
        <w:spacing w:after="0"/>
        <w:ind w:left="567" w:right="616"/>
        <w:jc w:val="both"/>
        <w:rPr>
          <w:rFonts w:ascii="Arial" w:eastAsia="Calibri" w:hAnsi="Arial" w:cs="Arial"/>
          <w:bCs/>
          <w:sz w:val="20"/>
          <w:szCs w:val="20"/>
          <w:lang w:val="es-ES" w:eastAsia="es-ES"/>
        </w:rPr>
      </w:pPr>
      <w:r w:rsidRPr="008A107E">
        <w:rPr>
          <w:rFonts w:ascii="Arial" w:eastAsia="Calibri" w:hAnsi="Arial" w:cs="Arial"/>
          <w:bCs/>
          <w:sz w:val="20"/>
          <w:szCs w:val="20"/>
          <w:lang w:val="es-ES" w:eastAsia="es-ES"/>
        </w:rPr>
        <w:t>La ley determinará las reglas para la organización y funcionamiento de los órganos del Instituto Electoral del Estado de México, así como las relaciones jerárquicas y administrativas entre éstos.</w:t>
      </w:r>
    </w:p>
    <w:p w14:paraId="089334E8" w14:textId="47418120" w:rsidR="008A107E" w:rsidRDefault="00673832" w:rsidP="00673832">
      <w:pPr>
        <w:autoSpaceDE w:val="0"/>
        <w:autoSpaceDN w:val="0"/>
        <w:adjustRightInd w:val="0"/>
        <w:spacing w:after="0"/>
        <w:ind w:left="567" w:right="616"/>
        <w:jc w:val="both"/>
        <w:rPr>
          <w:rFonts w:ascii="Arial" w:eastAsia="Calibri" w:hAnsi="Arial" w:cs="Arial"/>
          <w:bCs/>
          <w:sz w:val="20"/>
          <w:szCs w:val="20"/>
          <w:lang w:val="es-ES" w:eastAsia="es-ES"/>
        </w:rPr>
      </w:pPr>
      <w:r>
        <w:rPr>
          <w:rFonts w:ascii="Arial" w:eastAsia="Calibri" w:hAnsi="Arial" w:cs="Arial"/>
          <w:bCs/>
          <w:sz w:val="20"/>
          <w:szCs w:val="20"/>
          <w:lang w:val="es-ES" w:eastAsia="es-ES"/>
        </w:rPr>
        <w:t>…</w:t>
      </w:r>
      <w:r w:rsidR="00357888">
        <w:rPr>
          <w:rFonts w:ascii="Arial" w:eastAsia="Calibri" w:hAnsi="Arial" w:cs="Arial"/>
          <w:bCs/>
          <w:sz w:val="20"/>
          <w:szCs w:val="20"/>
          <w:lang w:val="es-ES" w:eastAsia="es-ES"/>
        </w:rPr>
        <w:t>”</w:t>
      </w:r>
    </w:p>
    <w:p w14:paraId="70C06733" w14:textId="611E601F" w:rsidR="008A107E" w:rsidRPr="00DB2F72" w:rsidRDefault="008A107E" w:rsidP="00673832">
      <w:pPr>
        <w:autoSpaceDE w:val="0"/>
        <w:autoSpaceDN w:val="0"/>
        <w:adjustRightInd w:val="0"/>
        <w:spacing w:after="0"/>
        <w:ind w:left="567" w:right="616"/>
        <w:jc w:val="center"/>
        <w:rPr>
          <w:rFonts w:ascii="Arial" w:eastAsia="Calibri" w:hAnsi="Arial" w:cs="Arial"/>
          <w:b/>
          <w:bCs/>
          <w:sz w:val="20"/>
          <w:szCs w:val="20"/>
          <w:lang w:val="es-ES" w:eastAsia="es-ES"/>
        </w:rPr>
      </w:pPr>
      <w:r w:rsidRPr="00DB2F72">
        <w:rPr>
          <w:rFonts w:ascii="Arial" w:eastAsia="Calibri" w:hAnsi="Arial" w:cs="Arial"/>
          <w:b/>
          <w:bCs/>
          <w:sz w:val="20"/>
          <w:szCs w:val="20"/>
          <w:lang w:val="es-ES" w:eastAsia="es-ES"/>
        </w:rPr>
        <w:t>Código Electoral del Estado de México</w:t>
      </w:r>
    </w:p>
    <w:p w14:paraId="4E9D5604" w14:textId="77777777" w:rsidR="00DB2F72" w:rsidRDefault="00DB2F72" w:rsidP="00673832">
      <w:pPr>
        <w:autoSpaceDE w:val="0"/>
        <w:autoSpaceDN w:val="0"/>
        <w:adjustRightInd w:val="0"/>
        <w:spacing w:after="0"/>
        <w:ind w:left="567" w:right="616"/>
        <w:jc w:val="both"/>
        <w:rPr>
          <w:rFonts w:ascii="Arial" w:eastAsia="Calibri" w:hAnsi="Arial" w:cs="Arial"/>
          <w:bCs/>
          <w:sz w:val="20"/>
          <w:szCs w:val="20"/>
          <w:lang w:val="es-ES" w:eastAsia="es-ES"/>
        </w:rPr>
      </w:pPr>
    </w:p>
    <w:p w14:paraId="07C9BD17" w14:textId="447D2405" w:rsidR="008A107E" w:rsidRDefault="00357888" w:rsidP="00673832">
      <w:pPr>
        <w:autoSpaceDE w:val="0"/>
        <w:autoSpaceDN w:val="0"/>
        <w:adjustRightInd w:val="0"/>
        <w:spacing w:after="0"/>
        <w:ind w:left="567" w:right="616"/>
        <w:jc w:val="both"/>
        <w:rPr>
          <w:rFonts w:ascii="Arial" w:eastAsia="Calibri" w:hAnsi="Arial" w:cs="Arial"/>
          <w:bCs/>
          <w:sz w:val="20"/>
          <w:szCs w:val="20"/>
          <w:lang w:val="es-ES" w:eastAsia="es-ES"/>
        </w:rPr>
      </w:pPr>
      <w:r>
        <w:rPr>
          <w:rFonts w:ascii="Arial" w:eastAsia="Calibri" w:hAnsi="Arial" w:cs="Arial"/>
          <w:b/>
          <w:bCs/>
          <w:sz w:val="20"/>
          <w:szCs w:val="20"/>
          <w:lang w:val="es-ES" w:eastAsia="es-ES"/>
        </w:rPr>
        <w:t>“</w:t>
      </w:r>
      <w:r w:rsidR="008A107E" w:rsidRPr="00CA7BB7">
        <w:rPr>
          <w:rFonts w:ascii="Arial" w:eastAsia="Calibri" w:hAnsi="Arial" w:cs="Arial"/>
          <w:b/>
          <w:bCs/>
          <w:sz w:val="20"/>
          <w:szCs w:val="20"/>
          <w:lang w:val="es-ES" w:eastAsia="es-ES"/>
        </w:rPr>
        <w:t>Artículo 168.</w:t>
      </w:r>
      <w:r w:rsidR="008A107E" w:rsidRPr="008A107E">
        <w:rPr>
          <w:rFonts w:ascii="Arial" w:eastAsia="Calibri" w:hAnsi="Arial" w:cs="Arial"/>
          <w:bCs/>
          <w:sz w:val="20"/>
          <w:szCs w:val="20"/>
          <w:lang w:val="es-ES" w:eastAsia="es-ES"/>
        </w:rPr>
        <w:t xml:space="preserve"> El Instituto es el organismo público dotado de personalidad jurídica y patrimonio propio, autónomo en su funcionamiento e independiente en sus decisiones, responsable de la organización, desarrollo y vigilancia de los procesos electorales.</w:t>
      </w:r>
    </w:p>
    <w:p w14:paraId="176C0385" w14:textId="77777777" w:rsidR="00CA7BB7" w:rsidRPr="008A107E" w:rsidRDefault="00CA7BB7" w:rsidP="00673832">
      <w:pPr>
        <w:autoSpaceDE w:val="0"/>
        <w:autoSpaceDN w:val="0"/>
        <w:adjustRightInd w:val="0"/>
        <w:spacing w:after="0"/>
        <w:ind w:left="567" w:right="616"/>
        <w:jc w:val="both"/>
        <w:rPr>
          <w:rFonts w:ascii="Arial" w:eastAsia="Calibri" w:hAnsi="Arial" w:cs="Arial"/>
          <w:bCs/>
          <w:sz w:val="20"/>
          <w:szCs w:val="20"/>
          <w:lang w:val="es-ES" w:eastAsia="es-ES"/>
        </w:rPr>
      </w:pPr>
    </w:p>
    <w:p w14:paraId="6E58189F" w14:textId="6887335F" w:rsidR="008A107E" w:rsidRDefault="008A107E" w:rsidP="00673832">
      <w:pPr>
        <w:autoSpaceDE w:val="0"/>
        <w:autoSpaceDN w:val="0"/>
        <w:adjustRightInd w:val="0"/>
        <w:spacing w:after="0"/>
        <w:ind w:left="567" w:right="616"/>
        <w:jc w:val="both"/>
        <w:rPr>
          <w:rFonts w:ascii="Arial" w:eastAsia="Calibri" w:hAnsi="Arial" w:cs="Arial"/>
          <w:bCs/>
          <w:sz w:val="20"/>
          <w:szCs w:val="20"/>
          <w:lang w:val="es-ES" w:eastAsia="es-ES"/>
        </w:rPr>
      </w:pPr>
      <w:r w:rsidRPr="008A107E">
        <w:rPr>
          <w:rFonts w:ascii="Arial" w:eastAsia="Calibri" w:hAnsi="Arial" w:cs="Arial"/>
          <w:bCs/>
          <w:sz w:val="20"/>
          <w:szCs w:val="20"/>
          <w:lang w:val="es-ES" w:eastAsia="es-ES"/>
        </w:rPr>
        <w:t>El Instituto es autoridad electoral de carácter permanente, y profesional en su desempeño, se regirá por los principios de certeza, imparcialidad, independencia, legalidad, máxima publicidad y objetividad.</w:t>
      </w:r>
    </w:p>
    <w:p w14:paraId="25CFBD4A" w14:textId="77777777" w:rsidR="00CA7BB7" w:rsidRDefault="00CA7BB7" w:rsidP="00673832">
      <w:pPr>
        <w:autoSpaceDE w:val="0"/>
        <w:autoSpaceDN w:val="0"/>
        <w:adjustRightInd w:val="0"/>
        <w:spacing w:after="0"/>
        <w:ind w:left="567" w:right="616"/>
        <w:jc w:val="both"/>
        <w:rPr>
          <w:rFonts w:ascii="Arial" w:eastAsia="Calibri" w:hAnsi="Arial" w:cs="Arial"/>
          <w:bCs/>
          <w:sz w:val="20"/>
          <w:szCs w:val="20"/>
          <w:lang w:val="es-ES" w:eastAsia="es-ES"/>
        </w:rPr>
      </w:pPr>
    </w:p>
    <w:p w14:paraId="65E3D68F" w14:textId="6876F3D8" w:rsidR="008A107E" w:rsidRDefault="00673832" w:rsidP="00673832">
      <w:pPr>
        <w:autoSpaceDE w:val="0"/>
        <w:autoSpaceDN w:val="0"/>
        <w:adjustRightInd w:val="0"/>
        <w:spacing w:after="0"/>
        <w:ind w:left="567" w:right="616"/>
        <w:jc w:val="both"/>
        <w:rPr>
          <w:rFonts w:ascii="Arial" w:eastAsia="Calibri" w:hAnsi="Arial" w:cs="Arial"/>
          <w:bCs/>
          <w:sz w:val="20"/>
          <w:szCs w:val="20"/>
          <w:lang w:val="es-ES" w:eastAsia="es-ES"/>
        </w:rPr>
      </w:pPr>
      <w:r>
        <w:rPr>
          <w:rFonts w:ascii="Arial" w:eastAsia="Calibri" w:hAnsi="Arial" w:cs="Arial"/>
          <w:bCs/>
          <w:sz w:val="20"/>
          <w:szCs w:val="20"/>
          <w:lang w:val="es-ES" w:eastAsia="es-ES"/>
        </w:rPr>
        <w:t>…</w:t>
      </w:r>
    </w:p>
    <w:p w14:paraId="04F9BC89" w14:textId="77777777" w:rsidR="00DB2F72" w:rsidRDefault="00DB2F72" w:rsidP="00673832">
      <w:pPr>
        <w:autoSpaceDE w:val="0"/>
        <w:autoSpaceDN w:val="0"/>
        <w:adjustRightInd w:val="0"/>
        <w:spacing w:after="0"/>
        <w:ind w:left="567" w:right="616"/>
        <w:jc w:val="both"/>
        <w:rPr>
          <w:rFonts w:ascii="Arial" w:eastAsia="Calibri" w:hAnsi="Arial" w:cs="Arial"/>
          <w:bCs/>
          <w:sz w:val="20"/>
          <w:szCs w:val="20"/>
          <w:lang w:val="es-ES" w:eastAsia="es-ES"/>
        </w:rPr>
      </w:pPr>
    </w:p>
    <w:p w14:paraId="40E1038F" w14:textId="74B5F359" w:rsidR="008A107E" w:rsidRDefault="008A107E" w:rsidP="00673832">
      <w:pPr>
        <w:autoSpaceDE w:val="0"/>
        <w:autoSpaceDN w:val="0"/>
        <w:adjustRightInd w:val="0"/>
        <w:spacing w:after="0"/>
        <w:ind w:left="567" w:right="616"/>
        <w:jc w:val="both"/>
        <w:rPr>
          <w:rFonts w:ascii="Arial" w:eastAsia="Calibri" w:hAnsi="Arial" w:cs="Arial"/>
          <w:bCs/>
          <w:sz w:val="20"/>
          <w:szCs w:val="20"/>
          <w:lang w:val="es-ES" w:eastAsia="es-ES"/>
        </w:rPr>
      </w:pPr>
      <w:r>
        <w:rPr>
          <w:rFonts w:ascii="Arial" w:eastAsia="Calibri" w:hAnsi="Arial" w:cs="Arial"/>
          <w:bCs/>
          <w:sz w:val="20"/>
          <w:szCs w:val="20"/>
          <w:lang w:val="es-ES" w:eastAsia="es-ES"/>
        </w:rPr>
        <w:t>“</w:t>
      </w:r>
      <w:r w:rsidRPr="00CA7BB7">
        <w:rPr>
          <w:rFonts w:ascii="Arial" w:eastAsia="Calibri" w:hAnsi="Arial" w:cs="Arial"/>
          <w:b/>
          <w:bCs/>
          <w:sz w:val="20"/>
          <w:szCs w:val="20"/>
          <w:lang w:val="es-ES" w:eastAsia="es-ES"/>
        </w:rPr>
        <w:t>Artículo 211.</w:t>
      </w:r>
      <w:r w:rsidRPr="008A107E">
        <w:rPr>
          <w:rFonts w:ascii="Arial" w:eastAsia="Calibri" w:hAnsi="Arial" w:cs="Arial"/>
          <w:bCs/>
          <w:sz w:val="20"/>
          <w:szCs w:val="20"/>
          <w:lang w:val="es-ES" w:eastAsia="es-ES"/>
        </w:rPr>
        <w:t xml:space="preserve"> Para que los Consejos Distritales puedan sesionar, es necesario que estén presentes la</w:t>
      </w:r>
      <w:r>
        <w:rPr>
          <w:rFonts w:ascii="Arial" w:eastAsia="Calibri" w:hAnsi="Arial" w:cs="Arial"/>
          <w:bCs/>
          <w:sz w:val="20"/>
          <w:szCs w:val="20"/>
          <w:lang w:val="es-ES" w:eastAsia="es-ES"/>
        </w:rPr>
        <w:t xml:space="preserve"> </w:t>
      </w:r>
      <w:r w:rsidRPr="008A107E">
        <w:rPr>
          <w:rFonts w:ascii="Arial" w:eastAsia="Calibri" w:hAnsi="Arial" w:cs="Arial"/>
          <w:bCs/>
          <w:sz w:val="20"/>
          <w:szCs w:val="20"/>
          <w:lang w:val="es-ES" w:eastAsia="es-ES"/>
        </w:rPr>
        <w:t>mayoría de sus miembros, entre los que deberá estar el Presidente o, en su ausencia, el Secretario.</w:t>
      </w:r>
    </w:p>
    <w:p w14:paraId="36759989" w14:textId="77777777" w:rsidR="00673832" w:rsidRPr="008A107E" w:rsidRDefault="00673832" w:rsidP="00673832">
      <w:pPr>
        <w:autoSpaceDE w:val="0"/>
        <w:autoSpaceDN w:val="0"/>
        <w:adjustRightInd w:val="0"/>
        <w:spacing w:after="0"/>
        <w:ind w:left="567" w:right="616"/>
        <w:jc w:val="both"/>
        <w:rPr>
          <w:rFonts w:ascii="Arial" w:eastAsia="Calibri" w:hAnsi="Arial" w:cs="Arial"/>
          <w:bCs/>
          <w:sz w:val="20"/>
          <w:szCs w:val="20"/>
          <w:lang w:val="es-ES" w:eastAsia="es-ES"/>
        </w:rPr>
      </w:pPr>
    </w:p>
    <w:p w14:paraId="2924E8DE" w14:textId="31DFD680" w:rsidR="008A107E" w:rsidRDefault="008A107E" w:rsidP="00673832">
      <w:pPr>
        <w:autoSpaceDE w:val="0"/>
        <w:autoSpaceDN w:val="0"/>
        <w:adjustRightInd w:val="0"/>
        <w:spacing w:after="0"/>
        <w:ind w:left="567" w:right="616"/>
        <w:jc w:val="both"/>
        <w:rPr>
          <w:rFonts w:ascii="Arial" w:eastAsia="Calibri" w:hAnsi="Arial" w:cs="Arial"/>
          <w:bCs/>
          <w:sz w:val="20"/>
          <w:szCs w:val="20"/>
          <w:lang w:val="es-ES" w:eastAsia="es-ES"/>
        </w:rPr>
      </w:pPr>
      <w:r w:rsidRPr="008A107E">
        <w:rPr>
          <w:rFonts w:ascii="Arial" w:eastAsia="Calibri" w:hAnsi="Arial" w:cs="Arial"/>
          <w:bCs/>
          <w:sz w:val="20"/>
          <w:szCs w:val="20"/>
          <w:lang w:val="es-ES" w:eastAsia="es-ES"/>
        </w:rPr>
        <w:t>Sus acuerdos o resoluciones se tomarán por mayoría de votos. El sentido del voto para tomar</w:t>
      </w:r>
      <w:r>
        <w:rPr>
          <w:rFonts w:ascii="Arial" w:eastAsia="Calibri" w:hAnsi="Arial" w:cs="Arial"/>
          <w:bCs/>
          <w:sz w:val="20"/>
          <w:szCs w:val="20"/>
          <w:lang w:val="es-ES" w:eastAsia="es-ES"/>
        </w:rPr>
        <w:t xml:space="preserve"> </w:t>
      </w:r>
      <w:r w:rsidRPr="008A107E">
        <w:rPr>
          <w:rFonts w:ascii="Arial" w:eastAsia="Calibri" w:hAnsi="Arial" w:cs="Arial"/>
          <w:bCs/>
          <w:sz w:val="20"/>
          <w:szCs w:val="20"/>
          <w:lang w:val="es-ES" w:eastAsia="es-ES"/>
        </w:rPr>
        <w:t>acuerdos o resoluciones podrá ser a favor o en contra.</w:t>
      </w:r>
    </w:p>
    <w:p w14:paraId="7334B806" w14:textId="5661171C" w:rsidR="008A107E" w:rsidRDefault="00673832" w:rsidP="00673832">
      <w:pPr>
        <w:autoSpaceDE w:val="0"/>
        <w:autoSpaceDN w:val="0"/>
        <w:adjustRightInd w:val="0"/>
        <w:spacing w:after="0"/>
        <w:ind w:left="567" w:right="616"/>
        <w:jc w:val="both"/>
        <w:rPr>
          <w:rFonts w:ascii="Arial" w:eastAsia="Calibri" w:hAnsi="Arial" w:cs="Arial"/>
          <w:bCs/>
          <w:sz w:val="20"/>
          <w:szCs w:val="20"/>
          <w:lang w:val="es-ES" w:eastAsia="es-ES"/>
        </w:rPr>
      </w:pPr>
      <w:r>
        <w:rPr>
          <w:rFonts w:ascii="Arial" w:eastAsia="Calibri" w:hAnsi="Arial" w:cs="Arial"/>
          <w:bCs/>
          <w:sz w:val="20"/>
          <w:szCs w:val="20"/>
          <w:lang w:val="es-ES" w:eastAsia="es-ES"/>
        </w:rPr>
        <w:t>…”</w:t>
      </w:r>
    </w:p>
    <w:p w14:paraId="22489AA3" w14:textId="77777777" w:rsidR="00673832" w:rsidRDefault="00673832" w:rsidP="00673832">
      <w:pPr>
        <w:autoSpaceDE w:val="0"/>
        <w:autoSpaceDN w:val="0"/>
        <w:adjustRightInd w:val="0"/>
        <w:spacing w:after="0"/>
        <w:ind w:left="567" w:right="616"/>
        <w:jc w:val="both"/>
        <w:rPr>
          <w:rFonts w:ascii="Arial" w:eastAsia="Calibri" w:hAnsi="Arial" w:cs="Arial"/>
          <w:bCs/>
          <w:sz w:val="20"/>
          <w:szCs w:val="20"/>
          <w:lang w:val="es-ES" w:eastAsia="es-ES"/>
        </w:rPr>
      </w:pPr>
    </w:p>
    <w:p w14:paraId="1843A06C" w14:textId="65C07A57" w:rsidR="008A107E" w:rsidRPr="008A107E" w:rsidRDefault="008A107E" w:rsidP="00673832">
      <w:pPr>
        <w:autoSpaceDE w:val="0"/>
        <w:autoSpaceDN w:val="0"/>
        <w:adjustRightInd w:val="0"/>
        <w:spacing w:after="0"/>
        <w:ind w:left="567" w:right="616"/>
        <w:jc w:val="both"/>
        <w:rPr>
          <w:rFonts w:ascii="Arial" w:eastAsia="Calibri" w:hAnsi="Arial" w:cs="Arial"/>
          <w:bCs/>
          <w:sz w:val="20"/>
          <w:szCs w:val="20"/>
          <w:lang w:val="es-ES" w:eastAsia="es-ES"/>
        </w:rPr>
      </w:pPr>
      <w:r w:rsidRPr="00CA7BB7">
        <w:rPr>
          <w:rFonts w:ascii="Arial" w:eastAsia="Calibri" w:hAnsi="Arial" w:cs="Arial"/>
          <w:b/>
          <w:bCs/>
          <w:sz w:val="20"/>
          <w:szCs w:val="20"/>
          <w:lang w:val="es-ES" w:eastAsia="es-ES"/>
        </w:rPr>
        <w:t>Artículo 212.</w:t>
      </w:r>
      <w:r w:rsidRPr="008A107E">
        <w:rPr>
          <w:rFonts w:ascii="Arial" w:eastAsia="Calibri" w:hAnsi="Arial" w:cs="Arial"/>
          <w:bCs/>
          <w:sz w:val="20"/>
          <w:szCs w:val="20"/>
          <w:lang w:val="es-ES" w:eastAsia="es-ES"/>
        </w:rPr>
        <w:t xml:space="preserve"> Los consejos distritales electorales tienen las siguientes atribuciones:</w:t>
      </w:r>
    </w:p>
    <w:p w14:paraId="03459705" w14:textId="756E0BED" w:rsidR="008A107E" w:rsidRDefault="008A107E" w:rsidP="00673832">
      <w:pPr>
        <w:autoSpaceDE w:val="0"/>
        <w:autoSpaceDN w:val="0"/>
        <w:adjustRightInd w:val="0"/>
        <w:spacing w:after="0"/>
        <w:ind w:left="567" w:right="616"/>
        <w:jc w:val="both"/>
        <w:rPr>
          <w:rFonts w:ascii="Arial" w:eastAsia="Calibri" w:hAnsi="Arial" w:cs="Arial"/>
          <w:bCs/>
          <w:sz w:val="20"/>
          <w:szCs w:val="20"/>
          <w:lang w:val="es-ES" w:eastAsia="es-ES"/>
        </w:rPr>
      </w:pPr>
      <w:r w:rsidRPr="008A107E">
        <w:rPr>
          <w:rFonts w:ascii="Arial" w:eastAsia="Calibri" w:hAnsi="Arial" w:cs="Arial"/>
          <w:bCs/>
          <w:sz w:val="20"/>
          <w:szCs w:val="20"/>
          <w:lang w:val="es-ES" w:eastAsia="es-ES"/>
        </w:rPr>
        <w:t>I. Vigilar la observancia de este Código y de los acuerdos que emita el Consejo General.</w:t>
      </w:r>
    </w:p>
    <w:p w14:paraId="4105D1EE" w14:textId="137AEF25" w:rsidR="008A107E" w:rsidRDefault="008A107E" w:rsidP="00673832">
      <w:pPr>
        <w:autoSpaceDE w:val="0"/>
        <w:autoSpaceDN w:val="0"/>
        <w:adjustRightInd w:val="0"/>
        <w:spacing w:after="0"/>
        <w:ind w:left="567" w:right="616"/>
        <w:jc w:val="both"/>
        <w:rPr>
          <w:rFonts w:ascii="Arial" w:eastAsia="Calibri" w:hAnsi="Arial" w:cs="Arial"/>
          <w:bCs/>
          <w:sz w:val="20"/>
          <w:szCs w:val="20"/>
          <w:lang w:val="es-ES" w:eastAsia="es-ES"/>
        </w:rPr>
      </w:pPr>
      <w:r>
        <w:rPr>
          <w:rFonts w:ascii="Arial" w:eastAsia="Calibri" w:hAnsi="Arial" w:cs="Arial"/>
          <w:bCs/>
          <w:sz w:val="20"/>
          <w:szCs w:val="20"/>
          <w:lang w:val="es-ES" w:eastAsia="es-ES"/>
        </w:rPr>
        <w:t>…</w:t>
      </w:r>
    </w:p>
    <w:p w14:paraId="6E351057" w14:textId="0052E652" w:rsidR="008A107E" w:rsidRDefault="008A107E" w:rsidP="00673832">
      <w:pPr>
        <w:autoSpaceDE w:val="0"/>
        <w:autoSpaceDN w:val="0"/>
        <w:adjustRightInd w:val="0"/>
        <w:spacing w:after="0"/>
        <w:ind w:left="567" w:right="616"/>
        <w:jc w:val="both"/>
        <w:rPr>
          <w:rFonts w:ascii="Arial" w:eastAsia="Calibri" w:hAnsi="Arial" w:cs="Arial"/>
          <w:bCs/>
          <w:sz w:val="20"/>
          <w:szCs w:val="20"/>
          <w:lang w:val="es-ES" w:eastAsia="es-ES"/>
        </w:rPr>
      </w:pPr>
      <w:r w:rsidRPr="008A107E">
        <w:rPr>
          <w:rFonts w:ascii="Arial" w:eastAsia="Calibri" w:hAnsi="Arial" w:cs="Arial"/>
          <w:bCs/>
          <w:sz w:val="20"/>
          <w:szCs w:val="20"/>
          <w:lang w:val="es-ES" w:eastAsia="es-ES"/>
        </w:rPr>
        <w:t>XIII. Dejar constancia de cada sesión, en las actas correspondientes. Una vez aprobadas, se entregará</w:t>
      </w:r>
      <w:r w:rsidR="00DB2F72">
        <w:rPr>
          <w:rFonts w:ascii="Arial" w:eastAsia="Calibri" w:hAnsi="Arial" w:cs="Arial"/>
          <w:bCs/>
          <w:sz w:val="20"/>
          <w:szCs w:val="20"/>
          <w:lang w:val="es-ES" w:eastAsia="es-ES"/>
        </w:rPr>
        <w:t xml:space="preserve"> </w:t>
      </w:r>
      <w:r w:rsidRPr="008A107E">
        <w:rPr>
          <w:rFonts w:ascii="Arial" w:eastAsia="Calibri" w:hAnsi="Arial" w:cs="Arial"/>
          <w:bCs/>
          <w:sz w:val="20"/>
          <w:szCs w:val="20"/>
          <w:lang w:val="es-ES" w:eastAsia="es-ES"/>
        </w:rPr>
        <w:t>copia de cada acta a los integrantes del Consejo Distrital enviándose una de éstas al Consejo</w:t>
      </w:r>
      <w:r w:rsidR="00DB2F72">
        <w:rPr>
          <w:rFonts w:ascii="Arial" w:eastAsia="Calibri" w:hAnsi="Arial" w:cs="Arial"/>
          <w:bCs/>
          <w:sz w:val="20"/>
          <w:szCs w:val="20"/>
          <w:lang w:val="es-ES" w:eastAsia="es-ES"/>
        </w:rPr>
        <w:t xml:space="preserve"> </w:t>
      </w:r>
      <w:r w:rsidRPr="008A107E">
        <w:rPr>
          <w:rFonts w:ascii="Arial" w:eastAsia="Calibri" w:hAnsi="Arial" w:cs="Arial"/>
          <w:bCs/>
          <w:sz w:val="20"/>
          <w:szCs w:val="20"/>
          <w:lang w:val="es-ES" w:eastAsia="es-ES"/>
        </w:rPr>
        <w:t>General.</w:t>
      </w:r>
    </w:p>
    <w:p w14:paraId="075A9755" w14:textId="53265D05" w:rsidR="00DB2F72" w:rsidRDefault="00673832" w:rsidP="00673832">
      <w:pPr>
        <w:autoSpaceDE w:val="0"/>
        <w:autoSpaceDN w:val="0"/>
        <w:adjustRightInd w:val="0"/>
        <w:spacing w:after="0"/>
        <w:ind w:left="567" w:right="616"/>
        <w:jc w:val="both"/>
        <w:rPr>
          <w:rFonts w:ascii="Arial" w:eastAsia="Calibri" w:hAnsi="Arial" w:cs="Arial"/>
          <w:bCs/>
          <w:sz w:val="20"/>
          <w:szCs w:val="20"/>
          <w:lang w:val="es-ES" w:eastAsia="es-ES"/>
        </w:rPr>
      </w:pPr>
      <w:r>
        <w:rPr>
          <w:rFonts w:ascii="Arial" w:eastAsia="Calibri" w:hAnsi="Arial" w:cs="Arial"/>
          <w:bCs/>
          <w:sz w:val="20"/>
          <w:szCs w:val="20"/>
          <w:lang w:val="es-ES" w:eastAsia="es-ES"/>
        </w:rPr>
        <w:t>…</w:t>
      </w:r>
    </w:p>
    <w:p w14:paraId="73D3AA58" w14:textId="77777777" w:rsidR="00673832" w:rsidRDefault="00673832" w:rsidP="00673832">
      <w:pPr>
        <w:autoSpaceDE w:val="0"/>
        <w:autoSpaceDN w:val="0"/>
        <w:adjustRightInd w:val="0"/>
        <w:spacing w:after="0"/>
        <w:ind w:left="567" w:right="616"/>
        <w:jc w:val="both"/>
        <w:rPr>
          <w:rFonts w:ascii="Arial" w:eastAsia="Calibri" w:hAnsi="Arial" w:cs="Arial"/>
          <w:b/>
          <w:bCs/>
          <w:sz w:val="20"/>
          <w:szCs w:val="20"/>
          <w:lang w:val="es-ES" w:eastAsia="es-ES"/>
        </w:rPr>
      </w:pPr>
    </w:p>
    <w:p w14:paraId="534566BA" w14:textId="01CB6AFA" w:rsidR="00DB2F72" w:rsidRPr="00DB2F72" w:rsidRDefault="00DB2F72" w:rsidP="00673832">
      <w:pPr>
        <w:autoSpaceDE w:val="0"/>
        <w:autoSpaceDN w:val="0"/>
        <w:adjustRightInd w:val="0"/>
        <w:spacing w:after="0"/>
        <w:ind w:left="567" w:right="616"/>
        <w:jc w:val="both"/>
        <w:rPr>
          <w:rFonts w:ascii="Arial" w:eastAsia="Calibri" w:hAnsi="Arial" w:cs="Arial"/>
          <w:bCs/>
          <w:sz w:val="20"/>
          <w:szCs w:val="20"/>
          <w:lang w:val="es-ES" w:eastAsia="es-ES"/>
        </w:rPr>
      </w:pPr>
      <w:r w:rsidRPr="00CA7BB7">
        <w:rPr>
          <w:rFonts w:ascii="Arial" w:eastAsia="Calibri" w:hAnsi="Arial" w:cs="Arial"/>
          <w:b/>
          <w:bCs/>
          <w:sz w:val="20"/>
          <w:szCs w:val="20"/>
          <w:lang w:val="es-ES" w:eastAsia="es-ES"/>
        </w:rPr>
        <w:t>Artículo 213.</w:t>
      </w:r>
      <w:r w:rsidRPr="00DB2F72">
        <w:rPr>
          <w:rFonts w:ascii="Arial" w:eastAsia="Calibri" w:hAnsi="Arial" w:cs="Arial"/>
          <w:bCs/>
          <w:sz w:val="20"/>
          <w:szCs w:val="20"/>
          <w:lang w:val="es-ES" w:eastAsia="es-ES"/>
        </w:rPr>
        <w:t xml:space="preserve"> Corresponde a los presidentes de los consejos distritales:</w:t>
      </w:r>
    </w:p>
    <w:p w14:paraId="5CF2FC45" w14:textId="77777777" w:rsidR="00673832" w:rsidRDefault="00673832" w:rsidP="00673832">
      <w:pPr>
        <w:autoSpaceDE w:val="0"/>
        <w:autoSpaceDN w:val="0"/>
        <w:adjustRightInd w:val="0"/>
        <w:spacing w:after="0"/>
        <w:ind w:left="567" w:right="616"/>
        <w:jc w:val="both"/>
        <w:rPr>
          <w:rFonts w:ascii="Arial" w:eastAsia="Calibri" w:hAnsi="Arial" w:cs="Arial"/>
          <w:bCs/>
          <w:sz w:val="20"/>
          <w:szCs w:val="20"/>
          <w:lang w:val="es-ES" w:eastAsia="es-ES"/>
        </w:rPr>
      </w:pPr>
    </w:p>
    <w:p w14:paraId="43CB0F19" w14:textId="2882D559" w:rsidR="00DB2F72" w:rsidRDefault="00DB2F72" w:rsidP="00673832">
      <w:pPr>
        <w:autoSpaceDE w:val="0"/>
        <w:autoSpaceDN w:val="0"/>
        <w:adjustRightInd w:val="0"/>
        <w:spacing w:after="0"/>
        <w:ind w:left="567" w:right="616"/>
        <w:jc w:val="both"/>
        <w:rPr>
          <w:rFonts w:ascii="Arial" w:eastAsia="Calibri" w:hAnsi="Arial" w:cs="Arial"/>
          <w:bCs/>
          <w:sz w:val="20"/>
          <w:szCs w:val="20"/>
          <w:lang w:val="es-ES" w:eastAsia="es-ES"/>
        </w:rPr>
      </w:pPr>
      <w:r w:rsidRPr="00DB2F72">
        <w:rPr>
          <w:rFonts w:ascii="Arial" w:eastAsia="Calibri" w:hAnsi="Arial" w:cs="Arial"/>
          <w:bCs/>
          <w:sz w:val="20"/>
          <w:szCs w:val="20"/>
          <w:lang w:val="es-ES" w:eastAsia="es-ES"/>
        </w:rPr>
        <w:t>I. Convocar y conducir las sesiones del Consejo.</w:t>
      </w:r>
    </w:p>
    <w:p w14:paraId="3E3F80C3" w14:textId="1285C7AD" w:rsidR="00DB2F72" w:rsidRDefault="00DB2F72" w:rsidP="00673832">
      <w:pPr>
        <w:autoSpaceDE w:val="0"/>
        <w:autoSpaceDN w:val="0"/>
        <w:adjustRightInd w:val="0"/>
        <w:spacing w:after="0"/>
        <w:ind w:left="567" w:right="616"/>
        <w:jc w:val="both"/>
        <w:rPr>
          <w:rFonts w:ascii="Arial" w:eastAsia="Calibri" w:hAnsi="Arial" w:cs="Arial"/>
          <w:bCs/>
          <w:sz w:val="20"/>
          <w:szCs w:val="20"/>
          <w:lang w:val="es-ES" w:eastAsia="es-ES"/>
        </w:rPr>
      </w:pPr>
      <w:r>
        <w:rPr>
          <w:rFonts w:ascii="Arial" w:eastAsia="Calibri" w:hAnsi="Arial" w:cs="Arial"/>
          <w:bCs/>
          <w:sz w:val="20"/>
          <w:szCs w:val="20"/>
          <w:lang w:val="es-ES" w:eastAsia="es-ES"/>
        </w:rPr>
        <w:t>…</w:t>
      </w:r>
    </w:p>
    <w:p w14:paraId="3149F2AB" w14:textId="2CC15EE9" w:rsidR="00DB2F72" w:rsidRDefault="00DB2F72" w:rsidP="00673832">
      <w:pPr>
        <w:autoSpaceDE w:val="0"/>
        <w:autoSpaceDN w:val="0"/>
        <w:adjustRightInd w:val="0"/>
        <w:spacing w:after="0"/>
        <w:ind w:left="567" w:right="616"/>
        <w:jc w:val="both"/>
        <w:rPr>
          <w:rFonts w:ascii="Arial" w:eastAsia="Calibri" w:hAnsi="Arial" w:cs="Arial"/>
          <w:bCs/>
          <w:sz w:val="20"/>
          <w:szCs w:val="20"/>
          <w:lang w:val="es-ES" w:eastAsia="es-ES"/>
        </w:rPr>
      </w:pPr>
      <w:r w:rsidRPr="00DB2F72">
        <w:rPr>
          <w:rFonts w:ascii="Arial" w:eastAsia="Calibri" w:hAnsi="Arial" w:cs="Arial"/>
          <w:bCs/>
          <w:sz w:val="20"/>
          <w:szCs w:val="20"/>
          <w:lang w:val="es-ES" w:eastAsia="es-ES"/>
        </w:rPr>
        <w:t>XIV. Las demás que les confiera este Código.</w:t>
      </w:r>
      <w:r w:rsidR="00357888">
        <w:rPr>
          <w:rFonts w:ascii="Arial" w:eastAsia="Calibri" w:hAnsi="Arial" w:cs="Arial"/>
          <w:bCs/>
          <w:sz w:val="20"/>
          <w:szCs w:val="20"/>
          <w:lang w:val="es-ES" w:eastAsia="es-ES"/>
        </w:rPr>
        <w:t>”</w:t>
      </w:r>
    </w:p>
    <w:p w14:paraId="63E71A87" w14:textId="77777777" w:rsidR="00DB2F72" w:rsidRPr="008A107E" w:rsidRDefault="00DB2F72" w:rsidP="00673832">
      <w:pPr>
        <w:autoSpaceDE w:val="0"/>
        <w:autoSpaceDN w:val="0"/>
        <w:adjustRightInd w:val="0"/>
        <w:spacing w:after="0"/>
        <w:ind w:left="567" w:right="616"/>
        <w:jc w:val="both"/>
        <w:rPr>
          <w:rFonts w:ascii="Arial" w:eastAsia="Calibri" w:hAnsi="Arial" w:cs="Arial"/>
          <w:bCs/>
          <w:sz w:val="20"/>
          <w:szCs w:val="20"/>
          <w:lang w:val="es-ES" w:eastAsia="es-ES"/>
        </w:rPr>
      </w:pPr>
    </w:p>
    <w:p w14:paraId="655A702F" w14:textId="17802670" w:rsidR="008A107E" w:rsidRPr="00DB2F72" w:rsidRDefault="006E41AF" w:rsidP="004128F8">
      <w:pPr>
        <w:autoSpaceDE w:val="0"/>
        <w:autoSpaceDN w:val="0"/>
        <w:adjustRightInd w:val="0"/>
        <w:spacing w:after="0"/>
        <w:ind w:left="567" w:right="616"/>
        <w:jc w:val="center"/>
        <w:rPr>
          <w:rFonts w:ascii="Arial" w:eastAsia="Calibri" w:hAnsi="Arial" w:cs="Arial"/>
          <w:b/>
          <w:bCs/>
          <w:sz w:val="20"/>
          <w:szCs w:val="20"/>
          <w:lang w:val="es-ES" w:eastAsia="es-ES"/>
        </w:rPr>
      </w:pPr>
      <w:r>
        <w:rPr>
          <w:rFonts w:ascii="Arial" w:eastAsia="Calibri" w:hAnsi="Arial" w:cs="Arial"/>
          <w:b/>
          <w:bCs/>
          <w:sz w:val="20"/>
          <w:szCs w:val="20"/>
          <w:lang w:val="es-ES" w:eastAsia="es-ES"/>
        </w:rPr>
        <w:t>Reglamento de Se</w:t>
      </w:r>
      <w:r w:rsidR="004128F8">
        <w:rPr>
          <w:rFonts w:ascii="Arial" w:eastAsia="Calibri" w:hAnsi="Arial" w:cs="Arial"/>
          <w:b/>
          <w:bCs/>
          <w:sz w:val="20"/>
          <w:szCs w:val="20"/>
          <w:lang w:val="es-ES" w:eastAsia="es-ES"/>
        </w:rPr>
        <w:t>siones de los Consejos Distritales y Municipales Electorales del Instituto Electoral del Estado de México</w:t>
      </w:r>
    </w:p>
    <w:p w14:paraId="7F999248" w14:textId="77777777" w:rsidR="004A01B9" w:rsidRDefault="004A01B9" w:rsidP="00673832">
      <w:pPr>
        <w:autoSpaceDE w:val="0"/>
        <w:autoSpaceDN w:val="0"/>
        <w:adjustRightInd w:val="0"/>
        <w:spacing w:after="0"/>
        <w:ind w:left="567" w:right="616"/>
        <w:jc w:val="both"/>
        <w:rPr>
          <w:rFonts w:ascii="Arial" w:eastAsia="Calibri" w:hAnsi="Arial" w:cs="Arial"/>
          <w:bCs/>
          <w:sz w:val="20"/>
          <w:szCs w:val="20"/>
          <w:lang w:val="es-ES" w:eastAsia="es-ES"/>
        </w:rPr>
      </w:pPr>
    </w:p>
    <w:p w14:paraId="01BED8D4" w14:textId="115255B4" w:rsidR="0073491C" w:rsidRPr="0073491C" w:rsidRDefault="00673832" w:rsidP="00673832">
      <w:pPr>
        <w:spacing w:after="0"/>
        <w:ind w:left="567" w:right="616"/>
        <w:jc w:val="both"/>
        <w:rPr>
          <w:rFonts w:ascii="Arial" w:hAnsi="Arial" w:cs="Arial"/>
          <w:sz w:val="20"/>
          <w:szCs w:val="20"/>
        </w:rPr>
      </w:pPr>
      <w:r>
        <w:rPr>
          <w:rFonts w:ascii="Arial" w:hAnsi="Arial" w:cs="Arial"/>
          <w:b/>
          <w:sz w:val="20"/>
          <w:szCs w:val="20"/>
        </w:rPr>
        <w:t>“</w:t>
      </w:r>
      <w:r w:rsidR="0073491C" w:rsidRPr="0073491C">
        <w:rPr>
          <w:rFonts w:ascii="Arial" w:hAnsi="Arial" w:cs="Arial"/>
          <w:b/>
          <w:sz w:val="20"/>
          <w:szCs w:val="20"/>
        </w:rPr>
        <w:t>Artículo 7</w:t>
      </w:r>
      <w:r w:rsidR="0073491C" w:rsidRPr="0073491C">
        <w:rPr>
          <w:rFonts w:ascii="Arial" w:hAnsi="Arial" w:cs="Arial"/>
          <w:sz w:val="20"/>
          <w:szCs w:val="20"/>
        </w:rPr>
        <w:t xml:space="preserve">. La Presidencia del Consejo, en el ámbito de las funciones que le concede el Código, tendrá las siguientes respecto de la preparación, convocatoria, desarrollo, supervisión, conducción y control de las sesiones de Consejo: </w:t>
      </w:r>
    </w:p>
    <w:p w14:paraId="1190F78A" w14:textId="77777777" w:rsidR="0073491C" w:rsidRPr="0073491C" w:rsidRDefault="0073491C" w:rsidP="00673832">
      <w:pPr>
        <w:spacing w:after="0"/>
        <w:ind w:left="567" w:right="616"/>
        <w:jc w:val="both"/>
        <w:rPr>
          <w:rFonts w:ascii="Arial" w:hAnsi="Arial" w:cs="Arial"/>
          <w:b/>
          <w:sz w:val="20"/>
          <w:szCs w:val="20"/>
        </w:rPr>
      </w:pPr>
    </w:p>
    <w:p w14:paraId="0175174C" w14:textId="77777777" w:rsidR="0073491C" w:rsidRPr="0073491C" w:rsidRDefault="0073491C" w:rsidP="00673832">
      <w:pPr>
        <w:spacing w:after="0"/>
        <w:ind w:left="567" w:right="616"/>
        <w:jc w:val="both"/>
        <w:rPr>
          <w:rFonts w:ascii="Arial" w:hAnsi="Arial" w:cs="Arial"/>
          <w:b/>
          <w:sz w:val="20"/>
          <w:szCs w:val="20"/>
        </w:rPr>
      </w:pPr>
      <w:r w:rsidRPr="0073491C">
        <w:rPr>
          <w:rFonts w:ascii="Arial" w:hAnsi="Arial" w:cs="Arial"/>
          <w:b/>
          <w:sz w:val="20"/>
          <w:szCs w:val="20"/>
        </w:rPr>
        <w:t>I. Instruir a la Secretaría sobre los puntos que contendrá el orden del día de las sesiones, adicionales a los sugeridos por los Órganos Centrales y que tengan que ser tratados por el Consejo de manera urgente; (énfasis añadido)</w:t>
      </w:r>
    </w:p>
    <w:p w14:paraId="040B5E88" w14:textId="77777777" w:rsidR="0073491C" w:rsidRPr="0073491C" w:rsidRDefault="0073491C" w:rsidP="00673832">
      <w:pPr>
        <w:spacing w:after="0"/>
        <w:ind w:left="567" w:right="616"/>
        <w:jc w:val="both"/>
        <w:rPr>
          <w:rFonts w:ascii="Arial" w:hAnsi="Arial" w:cs="Arial"/>
          <w:sz w:val="20"/>
          <w:szCs w:val="20"/>
        </w:rPr>
      </w:pPr>
      <w:r w:rsidRPr="0073491C">
        <w:rPr>
          <w:rFonts w:ascii="Arial" w:hAnsi="Arial" w:cs="Arial"/>
          <w:sz w:val="20"/>
          <w:szCs w:val="20"/>
        </w:rPr>
        <w:t xml:space="preserve">II. Convocar, presidir, dirigir, participar con voz y voto, y ejercitar el voto de calidad en su caso, en las sesiones del Consejo; </w:t>
      </w:r>
    </w:p>
    <w:p w14:paraId="4336496B" w14:textId="77777777" w:rsidR="0073491C" w:rsidRPr="0073491C" w:rsidRDefault="0073491C" w:rsidP="00673832">
      <w:pPr>
        <w:spacing w:after="0"/>
        <w:ind w:left="567" w:right="616"/>
        <w:jc w:val="both"/>
        <w:rPr>
          <w:rFonts w:ascii="Arial" w:hAnsi="Arial" w:cs="Arial"/>
          <w:sz w:val="20"/>
          <w:szCs w:val="20"/>
        </w:rPr>
      </w:pPr>
      <w:r w:rsidRPr="0073491C">
        <w:rPr>
          <w:rFonts w:ascii="Arial" w:hAnsi="Arial" w:cs="Arial"/>
          <w:sz w:val="20"/>
          <w:szCs w:val="20"/>
        </w:rPr>
        <w:t xml:space="preserve">III. Instalar y levantar las sesiones, así como declarar los recesos que considere oportunos; </w:t>
      </w:r>
    </w:p>
    <w:p w14:paraId="14AB742F" w14:textId="77777777" w:rsidR="0073491C" w:rsidRPr="0073491C" w:rsidRDefault="0073491C" w:rsidP="00673832">
      <w:pPr>
        <w:spacing w:after="0"/>
        <w:ind w:left="567" w:right="616"/>
        <w:jc w:val="both"/>
        <w:rPr>
          <w:rFonts w:ascii="Arial" w:hAnsi="Arial" w:cs="Arial"/>
          <w:sz w:val="20"/>
          <w:szCs w:val="20"/>
        </w:rPr>
      </w:pPr>
      <w:r w:rsidRPr="0073491C">
        <w:rPr>
          <w:rFonts w:ascii="Arial" w:hAnsi="Arial" w:cs="Arial"/>
          <w:sz w:val="20"/>
          <w:szCs w:val="20"/>
        </w:rPr>
        <w:t xml:space="preserve">IV. Declarar la inexistencia o existencia del quórum para dar inicio a la sesión o reiniciar la correspondiente, instruyendo a la Secretaría verifique la existencia del quórum cuando lo solicite algún integrante del Consejo; </w:t>
      </w:r>
    </w:p>
    <w:p w14:paraId="1094EF4A" w14:textId="77777777" w:rsidR="0073491C" w:rsidRPr="0073491C" w:rsidRDefault="0073491C" w:rsidP="00673832">
      <w:pPr>
        <w:spacing w:after="0"/>
        <w:ind w:left="567" w:right="616"/>
        <w:rPr>
          <w:rFonts w:ascii="Arial" w:hAnsi="Arial" w:cs="Arial"/>
          <w:sz w:val="20"/>
          <w:szCs w:val="20"/>
        </w:rPr>
      </w:pPr>
      <w:r w:rsidRPr="0073491C">
        <w:rPr>
          <w:rFonts w:ascii="Arial" w:hAnsi="Arial" w:cs="Arial"/>
          <w:sz w:val="20"/>
          <w:szCs w:val="20"/>
        </w:rPr>
        <w:t xml:space="preserve">V. Aplicar prórroga de hasta 30 minutos para el inicio de la sesión correspondiente en caso de no contar con el quórum para sesionar; </w:t>
      </w:r>
    </w:p>
    <w:p w14:paraId="3CACB6E9" w14:textId="77777777" w:rsidR="0073491C" w:rsidRPr="0073491C" w:rsidRDefault="0073491C" w:rsidP="00673832">
      <w:pPr>
        <w:spacing w:after="0"/>
        <w:ind w:left="567" w:right="616"/>
        <w:rPr>
          <w:rFonts w:ascii="Arial" w:hAnsi="Arial" w:cs="Arial"/>
          <w:sz w:val="20"/>
          <w:szCs w:val="20"/>
        </w:rPr>
      </w:pPr>
      <w:r w:rsidRPr="0073491C">
        <w:rPr>
          <w:rFonts w:ascii="Arial" w:hAnsi="Arial" w:cs="Arial"/>
          <w:sz w:val="20"/>
          <w:szCs w:val="20"/>
        </w:rPr>
        <w:t xml:space="preserve">VI. Instruir a la Secretaría para que, en su caso, informe a la Secretaría Ejecutiva sobre la implementación del tiempo de tolerancia para contar con el quórum para iniciar la sesión; </w:t>
      </w:r>
    </w:p>
    <w:p w14:paraId="48F1D7FE" w14:textId="77777777" w:rsidR="0073491C" w:rsidRPr="0073491C" w:rsidRDefault="0073491C" w:rsidP="00673832">
      <w:pPr>
        <w:spacing w:after="0"/>
        <w:ind w:left="567" w:right="616"/>
        <w:rPr>
          <w:rFonts w:ascii="Arial" w:hAnsi="Arial" w:cs="Arial"/>
          <w:sz w:val="20"/>
          <w:szCs w:val="20"/>
        </w:rPr>
      </w:pPr>
      <w:r w:rsidRPr="0073491C">
        <w:rPr>
          <w:rFonts w:ascii="Arial" w:hAnsi="Arial" w:cs="Arial"/>
          <w:sz w:val="20"/>
          <w:szCs w:val="20"/>
        </w:rPr>
        <w:t xml:space="preserve">VII. Tomar la protesta de ley a quienes se incorporan como integrantes del Consejo, cuando así proceda; </w:t>
      </w:r>
    </w:p>
    <w:p w14:paraId="00F812D4" w14:textId="77777777" w:rsidR="0073491C" w:rsidRPr="0073491C" w:rsidRDefault="0073491C" w:rsidP="00673832">
      <w:pPr>
        <w:spacing w:after="0"/>
        <w:ind w:left="567" w:right="616"/>
        <w:jc w:val="both"/>
        <w:rPr>
          <w:rFonts w:ascii="Arial" w:hAnsi="Arial" w:cs="Arial"/>
          <w:b/>
          <w:sz w:val="20"/>
          <w:szCs w:val="20"/>
        </w:rPr>
      </w:pPr>
      <w:r w:rsidRPr="0073491C">
        <w:rPr>
          <w:rFonts w:ascii="Arial" w:hAnsi="Arial" w:cs="Arial"/>
          <w:b/>
          <w:sz w:val="20"/>
          <w:szCs w:val="20"/>
        </w:rPr>
        <w:t>VIII. Solicitar al Consejo se retire un punto del orden del día del que no se haya tenido conocimiento con la debida antelación por parte de los integrantes del Consejo o de la documentación que lo fundamente; (énfasis añadido)</w:t>
      </w:r>
    </w:p>
    <w:p w14:paraId="47F7038A" w14:textId="77777777" w:rsidR="0073491C" w:rsidRPr="0073491C" w:rsidRDefault="0073491C" w:rsidP="00673832">
      <w:pPr>
        <w:spacing w:after="0"/>
        <w:ind w:left="567" w:right="616"/>
        <w:rPr>
          <w:rFonts w:ascii="Arial" w:hAnsi="Arial" w:cs="Arial"/>
          <w:b/>
          <w:sz w:val="20"/>
          <w:szCs w:val="20"/>
        </w:rPr>
      </w:pPr>
      <w:r w:rsidRPr="0073491C">
        <w:rPr>
          <w:rFonts w:ascii="Arial" w:hAnsi="Arial" w:cs="Arial"/>
          <w:b/>
          <w:sz w:val="20"/>
          <w:szCs w:val="20"/>
        </w:rPr>
        <w:t>IX. Someter a la aprobación del Consejo el orden del día; (énfasis añadido)</w:t>
      </w:r>
    </w:p>
    <w:p w14:paraId="6A4FABA2" w14:textId="77777777" w:rsidR="0073491C" w:rsidRPr="0073491C" w:rsidRDefault="0073491C" w:rsidP="00673832">
      <w:pPr>
        <w:spacing w:after="0"/>
        <w:ind w:left="567" w:right="616"/>
        <w:jc w:val="both"/>
        <w:rPr>
          <w:rFonts w:ascii="Arial" w:hAnsi="Arial" w:cs="Arial"/>
          <w:sz w:val="20"/>
          <w:szCs w:val="20"/>
        </w:rPr>
      </w:pPr>
      <w:r w:rsidRPr="0073491C">
        <w:rPr>
          <w:rFonts w:ascii="Arial" w:hAnsi="Arial" w:cs="Arial"/>
          <w:sz w:val="20"/>
          <w:szCs w:val="20"/>
        </w:rPr>
        <w:t xml:space="preserve">X. Someter a consideración de los integrantes del Consejo, la propuesta de votación nominal; </w:t>
      </w:r>
    </w:p>
    <w:p w14:paraId="0D785DBE" w14:textId="77777777" w:rsidR="0073491C" w:rsidRPr="0073491C" w:rsidRDefault="0073491C" w:rsidP="00673832">
      <w:pPr>
        <w:spacing w:after="0"/>
        <w:ind w:left="567" w:right="616"/>
        <w:jc w:val="both"/>
        <w:rPr>
          <w:rFonts w:ascii="Arial" w:hAnsi="Arial" w:cs="Arial"/>
          <w:sz w:val="20"/>
          <w:szCs w:val="20"/>
        </w:rPr>
      </w:pPr>
      <w:r w:rsidRPr="0073491C">
        <w:rPr>
          <w:rFonts w:ascii="Arial" w:hAnsi="Arial" w:cs="Arial"/>
          <w:sz w:val="20"/>
          <w:szCs w:val="20"/>
        </w:rPr>
        <w:t xml:space="preserve">XI. Conceder el uso de la palabra en el orden que le haya sido solicitado; </w:t>
      </w:r>
    </w:p>
    <w:p w14:paraId="5DB0E71D" w14:textId="77777777" w:rsidR="0073491C" w:rsidRPr="0073491C" w:rsidRDefault="0073491C" w:rsidP="00673832">
      <w:pPr>
        <w:spacing w:after="0"/>
        <w:ind w:left="567" w:right="616"/>
        <w:jc w:val="both"/>
        <w:rPr>
          <w:rFonts w:ascii="Arial" w:hAnsi="Arial" w:cs="Arial"/>
          <w:sz w:val="20"/>
          <w:szCs w:val="20"/>
        </w:rPr>
      </w:pPr>
      <w:r w:rsidRPr="0073491C">
        <w:rPr>
          <w:rFonts w:ascii="Arial" w:hAnsi="Arial" w:cs="Arial"/>
          <w:sz w:val="20"/>
          <w:szCs w:val="20"/>
        </w:rPr>
        <w:t>XII. Instruir a la Secretaría, sobre la lectura de documentos, o someter a consideración del Consejo la dispensa de la lectura de los mismos;</w:t>
      </w:r>
    </w:p>
    <w:p w14:paraId="669F1A00" w14:textId="77777777" w:rsidR="0073491C" w:rsidRPr="0073491C" w:rsidRDefault="0073491C" w:rsidP="00673832">
      <w:pPr>
        <w:spacing w:after="0"/>
        <w:ind w:left="567" w:right="616"/>
        <w:jc w:val="both"/>
        <w:rPr>
          <w:rFonts w:ascii="Arial" w:hAnsi="Arial" w:cs="Arial"/>
          <w:sz w:val="20"/>
          <w:szCs w:val="20"/>
        </w:rPr>
      </w:pPr>
      <w:r w:rsidRPr="0073491C">
        <w:rPr>
          <w:rFonts w:ascii="Arial" w:hAnsi="Arial" w:cs="Arial"/>
          <w:sz w:val="20"/>
          <w:szCs w:val="20"/>
        </w:rPr>
        <w:t>XIII. Consultar a los integrantes del Consejo si los temas han sido suficientemente discutidos;</w:t>
      </w:r>
    </w:p>
    <w:p w14:paraId="00B5635F" w14:textId="77777777" w:rsidR="0073491C" w:rsidRPr="0073491C" w:rsidRDefault="0073491C" w:rsidP="00673832">
      <w:pPr>
        <w:spacing w:after="0"/>
        <w:ind w:left="567" w:right="616"/>
        <w:jc w:val="both"/>
        <w:rPr>
          <w:rFonts w:ascii="Arial" w:hAnsi="Arial" w:cs="Arial"/>
          <w:sz w:val="20"/>
          <w:szCs w:val="20"/>
        </w:rPr>
      </w:pPr>
      <w:r w:rsidRPr="0073491C">
        <w:rPr>
          <w:rFonts w:ascii="Arial" w:hAnsi="Arial" w:cs="Arial"/>
          <w:sz w:val="20"/>
          <w:szCs w:val="20"/>
        </w:rPr>
        <w:t>XIV. Instruir a la Secretaría a efecto de que someta a votación los proyectos de acuerdos, dictámenes y resoluciones del Consejo;</w:t>
      </w:r>
    </w:p>
    <w:p w14:paraId="49B1E02B" w14:textId="77777777" w:rsidR="0073491C" w:rsidRPr="0073491C" w:rsidRDefault="0073491C" w:rsidP="00673832">
      <w:pPr>
        <w:spacing w:after="0"/>
        <w:ind w:left="567" w:right="616"/>
        <w:jc w:val="both"/>
        <w:rPr>
          <w:rFonts w:ascii="Arial" w:hAnsi="Arial" w:cs="Arial"/>
          <w:sz w:val="20"/>
          <w:szCs w:val="20"/>
        </w:rPr>
      </w:pPr>
      <w:r w:rsidRPr="0073491C">
        <w:rPr>
          <w:rFonts w:ascii="Arial" w:hAnsi="Arial" w:cs="Arial"/>
          <w:sz w:val="20"/>
          <w:szCs w:val="20"/>
        </w:rPr>
        <w:t xml:space="preserve">XV. Declarar el resultado de las votaciones de los asuntos sometidos a consideración de los integrantes del Consejo; </w:t>
      </w:r>
    </w:p>
    <w:p w14:paraId="47F1B55A" w14:textId="77777777" w:rsidR="0073491C" w:rsidRPr="0073491C" w:rsidRDefault="0073491C" w:rsidP="00673832">
      <w:pPr>
        <w:spacing w:after="0"/>
        <w:ind w:left="567" w:right="616"/>
        <w:jc w:val="both"/>
        <w:rPr>
          <w:rFonts w:ascii="Arial" w:hAnsi="Arial" w:cs="Arial"/>
          <w:sz w:val="20"/>
          <w:szCs w:val="20"/>
        </w:rPr>
      </w:pPr>
      <w:r w:rsidRPr="0073491C">
        <w:rPr>
          <w:rFonts w:ascii="Arial" w:hAnsi="Arial" w:cs="Arial"/>
          <w:sz w:val="20"/>
          <w:szCs w:val="20"/>
        </w:rPr>
        <w:t xml:space="preserve">XVI. Declarar, después de tomadas las votaciones por conducto de la Secretaría, si se aprueban o no los proyectos de acuerdo, de dictamen o las mociones a que éstas se refieran; </w:t>
      </w:r>
    </w:p>
    <w:p w14:paraId="1EC719EF" w14:textId="77777777" w:rsidR="0073491C" w:rsidRPr="0073491C" w:rsidRDefault="0073491C" w:rsidP="00673832">
      <w:pPr>
        <w:spacing w:after="0"/>
        <w:ind w:left="567" w:right="616"/>
        <w:jc w:val="both"/>
        <w:rPr>
          <w:rFonts w:ascii="Arial" w:hAnsi="Arial" w:cs="Arial"/>
          <w:sz w:val="20"/>
          <w:szCs w:val="20"/>
        </w:rPr>
      </w:pPr>
      <w:r w:rsidRPr="0073491C">
        <w:rPr>
          <w:rFonts w:ascii="Arial" w:hAnsi="Arial" w:cs="Arial"/>
          <w:sz w:val="20"/>
          <w:szCs w:val="20"/>
        </w:rPr>
        <w:t xml:space="preserve">XVII. Firmar, junto con la Secretaría, todos los acuerdos y resoluciones que apruebe el Consejo; </w:t>
      </w:r>
    </w:p>
    <w:p w14:paraId="573AB04D" w14:textId="77777777" w:rsidR="0073491C" w:rsidRPr="0073491C" w:rsidRDefault="0073491C" w:rsidP="00673832">
      <w:pPr>
        <w:spacing w:after="0"/>
        <w:ind w:left="567" w:right="616"/>
        <w:jc w:val="both"/>
        <w:rPr>
          <w:rFonts w:ascii="Arial" w:hAnsi="Arial" w:cs="Arial"/>
          <w:sz w:val="20"/>
          <w:szCs w:val="20"/>
        </w:rPr>
      </w:pPr>
      <w:r w:rsidRPr="0073491C">
        <w:rPr>
          <w:rFonts w:ascii="Arial" w:hAnsi="Arial" w:cs="Arial"/>
          <w:sz w:val="20"/>
          <w:szCs w:val="20"/>
        </w:rPr>
        <w:t xml:space="preserve">XVIII. Desarrollar los trámites y aplicar los instrumentos que le otorgan la ley y este Reglamento, para la eficaz deliberación de los asuntos que deban conocerse; </w:t>
      </w:r>
    </w:p>
    <w:p w14:paraId="018A68F2" w14:textId="77777777" w:rsidR="0073491C" w:rsidRPr="0073491C" w:rsidRDefault="0073491C" w:rsidP="00673832">
      <w:pPr>
        <w:spacing w:after="0"/>
        <w:ind w:left="567" w:right="616"/>
        <w:jc w:val="both"/>
        <w:rPr>
          <w:rFonts w:ascii="Arial" w:hAnsi="Arial" w:cs="Arial"/>
          <w:sz w:val="20"/>
          <w:szCs w:val="20"/>
        </w:rPr>
      </w:pPr>
      <w:r w:rsidRPr="0073491C">
        <w:rPr>
          <w:rFonts w:ascii="Arial" w:hAnsi="Arial" w:cs="Arial"/>
          <w:sz w:val="20"/>
          <w:szCs w:val="20"/>
        </w:rPr>
        <w:t xml:space="preserve">XIX. Someter a aprobación de los integrantes del Consejo los informes que conforme al Código deben rendirse a los Órganos Centrales del Instituto; </w:t>
      </w:r>
    </w:p>
    <w:p w14:paraId="35E8BFC4" w14:textId="77777777" w:rsidR="0073491C" w:rsidRPr="0073491C" w:rsidRDefault="0073491C" w:rsidP="00673832">
      <w:pPr>
        <w:spacing w:after="0"/>
        <w:ind w:left="567" w:right="616"/>
        <w:jc w:val="both"/>
        <w:rPr>
          <w:rFonts w:ascii="Arial" w:hAnsi="Arial" w:cs="Arial"/>
          <w:sz w:val="20"/>
          <w:szCs w:val="20"/>
        </w:rPr>
      </w:pPr>
      <w:r w:rsidRPr="0073491C">
        <w:rPr>
          <w:rFonts w:ascii="Arial" w:hAnsi="Arial" w:cs="Arial"/>
          <w:sz w:val="20"/>
          <w:szCs w:val="20"/>
        </w:rPr>
        <w:t xml:space="preserve">XX. Someter a aprobación de los integrantes del Consejo el Programa de Actividades del Proceso Electoral que proponga la Junta Distrital o Municipal que corresponda; </w:t>
      </w:r>
    </w:p>
    <w:p w14:paraId="3D11905B" w14:textId="77777777" w:rsidR="0073491C" w:rsidRPr="0073491C" w:rsidRDefault="0073491C" w:rsidP="00673832">
      <w:pPr>
        <w:spacing w:after="0"/>
        <w:ind w:left="567" w:right="616"/>
        <w:jc w:val="both"/>
        <w:rPr>
          <w:rFonts w:ascii="Arial" w:hAnsi="Arial" w:cs="Arial"/>
          <w:sz w:val="20"/>
          <w:szCs w:val="20"/>
        </w:rPr>
      </w:pPr>
      <w:r w:rsidRPr="0073491C">
        <w:rPr>
          <w:rFonts w:ascii="Arial" w:hAnsi="Arial" w:cs="Arial"/>
          <w:sz w:val="20"/>
          <w:szCs w:val="20"/>
        </w:rPr>
        <w:t xml:space="preserve">XXI. Tomar las previsiones necesarias para dar cumplimiento a los acuerdos adoptados por el Consejo General; </w:t>
      </w:r>
    </w:p>
    <w:p w14:paraId="65DBC34E" w14:textId="77777777" w:rsidR="0073491C" w:rsidRPr="0073491C" w:rsidRDefault="0073491C" w:rsidP="00673832">
      <w:pPr>
        <w:spacing w:after="0"/>
        <w:ind w:left="567" w:right="616"/>
        <w:jc w:val="both"/>
        <w:rPr>
          <w:rFonts w:ascii="Arial" w:hAnsi="Arial" w:cs="Arial"/>
          <w:sz w:val="20"/>
          <w:szCs w:val="20"/>
        </w:rPr>
      </w:pPr>
      <w:r w:rsidRPr="0073491C">
        <w:rPr>
          <w:rFonts w:ascii="Arial" w:hAnsi="Arial" w:cs="Arial"/>
          <w:sz w:val="20"/>
          <w:szCs w:val="20"/>
        </w:rPr>
        <w:lastRenderedPageBreak/>
        <w:t xml:space="preserve">XXII. Dar seguimiento al cumplimiento de los acuerdos del Consejo; </w:t>
      </w:r>
    </w:p>
    <w:p w14:paraId="3AE075C8" w14:textId="77777777" w:rsidR="0073491C" w:rsidRPr="0073491C" w:rsidRDefault="0073491C" w:rsidP="00673832">
      <w:pPr>
        <w:spacing w:after="0"/>
        <w:ind w:left="567" w:right="616"/>
        <w:jc w:val="both"/>
        <w:rPr>
          <w:rFonts w:ascii="Arial" w:hAnsi="Arial" w:cs="Arial"/>
          <w:sz w:val="20"/>
          <w:szCs w:val="20"/>
        </w:rPr>
      </w:pPr>
      <w:r w:rsidRPr="0073491C">
        <w:rPr>
          <w:rFonts w:ascii="Arial" w:hAnsi="Arial" w:cs="Arial"/>
          <w:sz w:val="20"/>
          <w:szCs w:val="20"/>
        </w:rPr>
        <w:t xml:space="preserve">XXIII. Garantizar el orden en las sesiones ejerciendo las medidas legales necesarias; </w:t>
      </w:r>
    </w:p>
    <w:p w14:paraId="50134974" w14:textId="77777777" w:rsidR="0073491C" w:rsidRPr="0073491C" w:rsidRDefault="0073491C" w:rsidP="00673832">
      <w:pPr>
        <w:spacing w:after="0"/>
        <w:ind w:left="567" w:right="616"/>
        <w:jc w:val="both"/>
        <w:rPr>
          <w:rFonts w:ascii="Arial" w:hAnsi="Arial" w:cs="Arial"/>
          <w:sz w:val="20"/>
          <w:szCs w:val="20"/>
        </w:rPr>
      </w:pPr>
      <w:r w:rsidRPr="0073491C">
        <w:rPr>
          <w:rFonts w:ascii="Arial" w:hAnsi="Arial" w:cs="Arial"/>
          <w:sz w:val="20"/>
          <w:szCs w:val="20"/>
        </w:rPr>
        <w:t>XXIV. Declarar, por causa de fuerza mayor o caso fortuito, la suspensión temporal o definitiva de la sesión;</w:t>
      </w:r>
    </w:p>
    <w:p w14:paraId="0EF5D224" w14:textId="77777777" w:rsidR="0073491C" w:rsidRPr="0073491C" w:rsidRDefault="0073491C" w:rsidP="00673832">
      <w:pPr>
        <w:spacing w:after="0"/>
        <w:ind w:left="567" w:right="616"/>
        <w:jc w:val="both"/>
        <w:rPr>
          <w:rFonts w:ascii="Arial" w:hAnsi="Arial" w:cs="Arial"/>
          <w:sz w:val="20"/>
          <w:szCs w:val="20"/>
        </w:rPr>
      </w:pPr>
      <w:r w:rsidRPr="0073491C">
        <w:rPr>
          <w:rFonts w:ascii="Arial" w:hAnsi="Arial" w:cs="Arial"/>
          <w:sz w:val="20"/>
          <w:szCs w:val="20"/>
        </w:rPr>
        <w:t xml:space="preserve">XXV. Invitar al Vocal de Capacitación o a terceros a exponer o clarificar temas relacionados con los asuntos a desahogarse en las sesiones de Consejo; </w:t>
      </w:r>
    </w:p>
    <w:p w14:paraId="078B713E" w14:textId="77777777" w:rsidR="0073491C" w:rsidRPr="0073491C" w:rsidRDefault="0073491C" w:rsidP="00673832">
      <w:pPr>
        <w:spacing w:after="0"/>
        <w:ind w:left="567" w:right="616"/>
        <w:jc w:val="both"/>
        <w:rPr>
          <w:rFonts w:ascii="Arial" w:hAnsi="Arial" w:cs="Arial"/>
          <w:sz w:val="20"/>
          <w:szCs w:val="20"/>
        </w:rPr>
      </w:pPr>
      <w:r w:rsidRPr="0073491C">
        <w:rPr>
          <w:rFonts w:ascii="Arial" w:hAnsi="Arial" w:cs="Arial"/>
          <w:sz w:val="20"/>
          <w:szCs w:val="20"/>
        </w:rPr>
        <w:t xml:space="preserve">XXVI. Resolver, sin debate, sobre la correcta aplicación de este Reglamento y vigilar la correcta aplicación de las disposiciones legales, en materia electoral; </w:t>
      </w:r>
    </w:p>
    <w:p w14:paraId="0B8419EA" w14:textId="77777777" w:rsidR="0073491C" w:rsidRPr="0073491C" w:rsidRDefault="0073491C" w:rsidP="00673832">
      <w:pPr>
        <w:spacing w:after="0"/>
        <w:ind w:left="567" w:right="616"/>
        <w:jc w:val="both"/>
        <w:rPr>
          <w:rFonts w:ascii="Arial" w:hAnsi="Arial" w:cs="Arial"/>
          <w:sz w:val="20"/>
          <w:szCs w:val="20"/>
        </w:rPr>
      </w:pPr>
      <w:r w:rsidRPr="0073491C">
        <w:rPr>
          <w:rFonts w:ascii="Arial" w:hAnsi="Arial" w:cs="Arial"/>
          <w:sz w:val="20"/>
          <w:szCs w:val="20"/>
        </w:rPr>
        <w:t xml:space="preserve">XXVII. Expedir copias certificadas, de acuerdo con lo señalado en el artículo 52 de este Reglamento; y </w:t>
      </w:r>
    </w:p>
    <w:p w14:paraId="65E2D6EF" w14:textId="77777777" w:rsidR="0073491C" w:rsidRPr="0073491C" w:rsidRDefault="0073491C" w:rsidP="00673832">
      <w:pPr>
        <w:spacing w:after="0"/>
        <w:ind w:left="567" w:right="616"/>
        <w:jc w:val="both"/>
        <w:rPr>
          <w:rFonts w:ascii="Arial" w:hAnsi="Arial" w:cs="Arial"/>
          <w:sz w:val="20"/>
          <w:szCs w:val="20"/>
        </w:rPr>
      </w:pPr>
      <w:r w:rsidRPr="0073491C">
        <w:rPr>
          <w:rFonts w:ascii="Arial" w:hAnsi="Arial" w:cs="Arial"/>
          <w:sz w:val="20"/>
          <w:szCs w:val="20"/>
        </w:rPr>
        <w:t>XXVIII. Las demás que le otorguen el Código, este Reglamento u otras disposiciones, o el Consejo General.”</w:t>
      </w:r>
    </w:p>
    <w:p w14:paraId="0D6C82D3" w14:textId="77777777" w:rsidR="0073491C" w:rsidRDefault="0073491C" w:rsidP="00673832">
      <w:pPr>
        <w:autoSpaceDE w:val="0"/>
        <w:autoSpaceDN w:val="0"/>
        <w:adjustRightInd w:val="0"/>
        <w:spacing w:after="0"/>
        <w:ind w:left="567" w:right="616"/>
        <w:jc w:val="both"/>
        <w:rPr>
          <w:rFonts w:ascii="Arial" w:eastAsia="Calibri" w:hAnsi="Arial" w:cs="Arial"/>
          <w:bCs/>
          <w:sz w:val="20"/>
          <w:szCs w:val="20"/>
          <w:lang w:val="es-ES" w:eastAsia="es-ES"/>
        </w:rPr>
      </w:pPr>
    </w:p>
    <w:p w14:paraId="418DC3CD" w14:textId="2346573F" w:rsidR="004A01B9" w:rsidRDefault="00541153" w:rsidP="00673832">
      <w:pPr>
        <w:autoSpaceDE w:val="0"/>
        <w:autoSpaceDN w:val="0"/>
        <w:adjustRightInd w:val="0"/>
        <w:spacing w:after="0"/>
        <w:ind w:left="567" w:right="616"/>
        <w:jc w:val="both"/>
        <w:rPr>
          <w:rFonts w:ascii="Arial" w:eastAsia="Calibri" w:hAnsi="Arial" w:cs="Arial"/>
          <w:bCs/>
          <w:sz w:val="20"/>
          <w:szCs w:val="20"/>
          <w:lang w:val="es-ES" w:eastAsia="es-ES"/>
        </w:rPr>
      </w:pPr>
      <w:r w:rsidRPr="000B3D0D">
        <w:rPr>
          <w:rFonts w:ascii="Arial" w:eastAsia="Calibri" w:hAnsi="Arial" w:cs="Arial"/>
          <w:b/>
          <w:bCs/>
          <w:sz w:val="20"/>
          <w:szCs w:val="20"/>
          <w:lang w:val="es-ES" w:eastAsia="es-ES"/>
        </w:rPr>
        <w:t>Artículo 8.</w:t>
      </w:r>
      <w:r w:rsidRPr="00541153">
        <w:rPr>
          <w:rFonts w:ascii="Arial" w:eastAsia="Calibri" w:hAnsi="Arial" w:cs="Arial"/>
          <w:bCs/>
          <w:sz w:val="20"/>
          <w:szCs w:val="20"/>
          <w:lang w:val="es-ES" w:eastAsia="es-ES"/>
        </w:rPr>
        <w:t xml:space="preserve"> Los Consejeros además de las funciones que les confiere el Código, tendrán las siguientes:</w:t>
      </w:r>
    </w:p>
    <w:p w14:paraId="4DB866FD" w14:textId="73FB92AD" w:rsidR="00541153" w:rsidRDefault="00541153" w:rsidP="00673832">
      <w:pPr>
        <w:autoSpaceDE w:val="0"/>
        <w:autoSpaceDN w:val="0"/>
        <w:adjustRightInd w:val="0"/>
        <w:spacing w:after="0"/>
        <w:ind w:left="567" w:right="616"/>
        <w:jc w:val="both"/>
        <w:rPr>
          <w:rFonts w:ascii="Arial" w:eastAsia="Calibri" w:hAnsi="Arial" w:cs="Arial"/>
          <w:bCs/>
          <w:sz w:val="20"/>
          <w:szCs w:val="20"/>
          <w:lang w:val="es-ES" w:eastAsia="es-ES"/>
        </w:rPr>
      </w:pPr>
      <w:r>
        <w:rPr>
          <w:rFonts w:ascii="Arial" w:eastAsia="Calibri" w:hAnsi="Arial" w:cs="Arial"/>
          <w:bCs/>
          <w:sz w:val="20"/>
          <w:szCs w:val="20"/>
          <w:lang w:val="es-ES" w:eastAsia="es-ES"/>
        </w:rPr>
        <w:t>…</w:t>
      </w:r>
    </w:p>
    <w:p w14:paraId="1536F0C2" w14:textId="36086172" w:rsidR="00541153" w:rsidRDefault="00541153" w:rsidP="00673832">
      <w:pPr>
        <w:autoSpaceDE w:val="0"/>
        <w:autoSpaceDN w:val="0"/>
        <w:adjustRightInd w:val="0"/>
        <w:spacing w:after="0"/>
        <w:ind w:left="567" w:right="616"/>
        <w:jc w:val="both"/>
        <w:rPr>
          <w:rFonts w:ascii="Arial" w:eastAsia="Calibri" w:hAnsi="Arial" w:cs="Arial"/>
          <w:bCs/>
          <w:sz w:val="20"/>
          <w:szCs w:val="20"/>
          <w:lang w:val="es-ES" w:eastAsia="es-ES"/>
        </w:rPr>
      </w:pPr>
      <w:r w:rsidRPr="00541153">
        <w:rPr>
          <w:rFonts w:ascii="Arial" w:eastAsia="Calibri" w:hAnsi="Arial" w:cs="Arial"/>
          <w:bCs/>
          <w:sz w:val="20"/>
          <w:szCs w:val="20"/>
          <w:lang w:val="es-ES" w:eastAsia="es-ES"/>
        </w:rPr>
        <w:t>II. Solicitar a la Secretaría, de conformidad con las reglas establecidas en este Reglamento, la inclusión y/o retiro de asuntos en el orden del día;</w:t>
      </w:r>
    </w:p>
    <w:p w14:paraId="7A8F35B1" w14:textId="451E4284" w:rsidR="00541153" w:rsidRDefault="00673832" w:rsidP="00673832">
      <w:pPr>
        <w:autoSpaceDE w:val="0"/>
        <w:autoSpaceDN w:val="0"/>
        <w:adjustRightInd w:val="0"/>
        <w:spacing w:after="0"/>
        <w:ind w:left="567" w:right="616"/>
        <w:jc w:val="both"/>
        <w:rPr>
          <w:rFonts w:ascii="Arial" w:eastAsia="Calibri" w:hAnsi="Arial" w:cs="Arial"/>
          <w:bCs/>
          <w:sz w:val="20"/>
          <w:szCs w:val="20"/>
          <w:lang w:val="es-ES" w:eastAsia="es-ES"/>
        </w:rPr>
      </w:pPr>
      <w:r>
        <w:rPr>
          <w:rFonts w:ascii="Arial" w:eastAsia="Calibri" w:hAnsi="Arial" w:cs="Arial"/>
          <w:bCs/>
          <w:sz w:val="20"/>
          <w:szCs w:val="20"/>
          <w:lang w:val="es-ES" w:eastAsia="es-ES"/>
        </w:rPr>
        <w:t>…</w:t>
      </w:r>
    </w:p>
    <w:p w14:paraId="6D13A8D8" w14:textId="77777777" w:rsidR="000B3D0D" w:rsidRDefault="000B3D0D" w:rsidP="00673832">
      <w:pPr>
        <w:autoSpaceDE w:val="0"/>
        <w:autoSpaceDN w:val="0"/>
        <w:adjustRightInd w:val="0"/>
        <w:spacing w:after="0"/>
        <w:ind w:left="567" w:right="616"/>
        <w:jc w:val="both"/>
        <w:rPr>
          <w:rFonts w:ascii="Arial" w:eastAsia="Calibri" w:hAnsi="Arial" w:cs="Arial"/>
          <w:b/>
          <w:bCs/>
          <w:sz w:val="20"/>
          <w:szCs w:val="20"/>
          <w:lang w:val="es-ES" w:eastAsia="es-ES"/>
        </w:rPr>
      </w:pPr>
    </w:p>
    <w:p w14:paraId="0FD47B22" w14:textId="251EA255" w:rsidR="00673832" w:rsidRPr="00673832" w:rsidRDefault="00673832" w:rsidP="00673832">
      <w:pPr>
        <w:spacing w:after="0"/>
        <w:ind w:left="567" w:right="616"/>
        <w:jc w:val="both"/>
        <w:rPr>
          <w:rFonts w:ascii="Arial" w:hAnsi="Arial" w:cs="Arial"/>
          <w:sz w:val="20"/>
          <w:szCs w:val="20"/>
        </w:rPr>
      </w:pPr>
      <w:r w:rsidRPr="00673832">
        <w:rPr>
          <w:rFonts w:ascii="Arial" w:hAnsi="Arial" w:cs="Arial"/>
          <w:b/>
          <w:sz w:val="20"/>
          <w:szCs w:val="20"/>
        </w:rPr>
        <w:t>Artículo 9.</w:t>
      </w:r>
      <w:r w:rsidRPr="00673832">
        <w:rPr>
          <w:rFonts w:ascii="Arial" w:hAnsi="Arial" w:cs="Arial"/>
          <w:sz w:val="20"/>
          <w:szCs w:val="20"/>
        </w:rPr>
        <w:t xml:space="preserve"> La Secretaría tendrá como funciones, además de las que le señala el Código, las siguientes: </w:t>
      </w:r>
    </w:p>
    <w:p w14:paraId="65848D42" w14:textId="77777777" w:rsidR="00673832" w:rsidRPr="00673832" w:rsidRDefault="00673832" w:rsidP="00673832">
      <w:pPr>
        <w:spacing w:after="0"/>
        <w:ind w:left="567" w:right="616"/>
        <w:jc w:val="both"/>
        <w:rPr>
          <w:rFonts w:ascii="Arial" w:hAnsi="Arial" w:cs="Arial"/>
          <w:b/>
          <w:sz w:val="20"/>
          <w:szCs w:val="20"/>
        </w:rPr>
      </w:pPr>
      <w:r w:rsidRPr="00673832">
        <w:rPr>
          <w:rFonts w:ascii="Arial" w:hAnsi="Arial" w:cs="Arial"/>
          <w:b/>
          <w:sz w:val="20"/>
          <w:szCs w:val="20"/>
        </w:rPr>
        <w:t>I. Preparar el proyecto de convocatoria y del orden del día de la sesión en acuerdo con la Presidencia; (Énfasis añadido)</w:t>
      </w:r>
    </w:p>
    <w:p w14:paraId="292C08E0" w14:textId="77777777" w:rsidR="00673832" w:rsidRPr="00673832" w:rsidRDefault="00673832" w:rsidP="00673832">
      <w:pPr>
        <w:spacing w:after="0"/>
        <w:ind w:left="567" w:right="616"/>
        <w:jc w:val="both"/>
        <w:rPr>
          <w:rFonts w:ascii="Arial" w:hAnsi="Arial" w:cs="Arial"/>
          <w:b/>
          <w:sz w:val="20"/>
          <w:szCs w:val="20"/>
        </w:rPr>
      </w:pPr>
      <w:r w:rsidRPr="00673832">
        <w:rPr>
          <w:rFonts w:ascii="Arial" w:hAnsi="Arial" w:cs="Arial"/>
          <w:b/>
          <w:sz w:val="20"/>
          <w:szCs w:val="20"/>
        </w:rPr>
        <w:t>II. Circular entre los integrantes del Consejo, con la antelación que señala el presente Reglamento, la totalidad de los documentos y anexos necesarios para el estudio y discusión de los asuntos contenidos en el orden del día, ya sea en medios electrónicos o de manera impresa; (Énfasis añadido)</w:t>
      </w:r>
    </w:p>
    <w:p w14:paraId="195D426F" w14:textId="77777777" w:rsidR="00673832" w:rsidRPr="00673832" w:rsidRDefault="00673832" w:rsidP="00673832">
      <w:pPr>
        <w:spacing w:after="0"/>
        <w:ind w:left="567" w:right="616"/>
        <w:jc w:val="both"/>
        <w:rPr>
          <w:rFonts w:ascii="Arial" w:hAnsi="Arial" w:cs="Arial"/>
          <w:sz w:val="20"/>
          <w:szCs w:val="20"/>
        </w:rPr>
      </w:pPr>
      <w:r w:rsidRPr="00673832">
        <w:rPr>
          <w:rFonts w:ascii="Arial" w:hAnsi="Arial" w:cs="Arial"/>
          <w:sz w:val="20"/>
          <w:szCs w:val="20"/>
        </w:rPr>
        <w:t xml:space="preserve">III. Participar con voz en la sesión; </w:t>
      </w:r>
    </w:p>
    <w:p w14:paraId="29CA539F" w14:textId="77777777" w:rsidR="00673832" w:rsidRPr="00673832" w:rsidRDefault="00673832" w:rsidP="00673832">
      <w:pPr>
        <w:spacing w:after="0"/>
        <w:ind w:left="567" w:right="616"/>
        <w:jc w:val="both"/>
        <w:rPr>
          <w:rFonts w:ascii="Arial" w:hAnsi="Arial" w:cs="Arial"/>
          <w:sz w:val="20"/>
          <w:szCs w:val="20"/>
        </w:rPr>
      </w:pPr>
      <w:r w:rsidRPr="00673832">
        <w:rPr>
          <w:rFonts w:ascii="Arial" w:hAnsi="Arial" w:cs="Arial"/>
          <w:sz w:val="20"/>
          <w:szCs w:val="20"/>
        </w:rPr>
        <w:t xml:space="preserve">IV. Verificar a petición de la Presidencia, al inicio de la sesión, la asistencia de los integrantes del Consejo y llevar el registro de ella, durante la misma; </w:t>
      </w:r>
    </w:p>
    <w:p w14:paraId="51F6D68C" w14:textId="77777777" w:rsidR="00673832" w:rsidRPr="00673832" w:rsidRDefault="00673832" w:rsidP="00673832">
      <w:pPr>
        <w:spacing w:after="0"/>
        <w:ind w:left="567" w:right="616"/>
        <w:jc w:val="both"/>
        <w:rPr>
          <w:rFonts w:ascii="Arial" w:hAnsi="Arial" w:cs="Arial"/>
          <w:sz w:val="20"/>
          <w:szCs w:val="20"/>
        </w:rPr>
      </w:pPr>
      <w:r w:rsidRPr="00673832">
        <w:rPr>
          <w:rFonts w:ascii="Arial" w:hAnsi="Arial" w:cs="Arial"/>
          <w:sz w:val="20"/>
          <w:szCs w:val="20"/>
        </w:rPr>
        <w:t xml:space="preserve">V. Comunicar al inicio de la sesión la existencia del quórum; </w:t>
      </w:r>
    </w:p>
    <w:p w14:paraId="0591A642" w14:textId="77777777" w:rsidR="00673832" w:rsidRPr="00673832" w:rsidRDefault="00673832" w:rsidP="00673832">
      <w:pPr>
        <w:spacing w:after="0"/>
        <w:ind w:left="567" w:right="616"/>
        <w:jc w:val="both"/>
        <w:rPr>
          <w:rFonts w:ascii="Arial" w:hAnsi="Arial" w:cs="Arial"/>
          <w:sz w:val="20"/>
          <w:szCs w:val="20"/>
        </w:rPr>
      </w:pPr>
      <w:r w:rsidRPr="00673832">
        <w:rPr>
          <w:rFonts w:ascii="Arial" w:hAnsi="Arial" w:cs="Arial"/>
          <w:sz w:val="20"/>
          <w:szCs w:val="20"/>
        </w:rPr>
        <w:t xml:space="preserve">VI. Informar a la Presidencia sobre la inexistencia del quórum; </w:t>
      </w:r>
    </w:p>
    <w:p w14:paraId="3FA3ECF2" w14:textId="77777777" w:rsidR="00673832" w:rsidRPr="00673832" w:rsidRDefault="00673832" w:rsidP="00673832">
      <w:pPr>
        <w:spacing w:after="0"/>
        <w:ind w:left="567" w:right="616"/>
        <w:jc w:val="both"/>
        <w:rPr>
          <w:rFonts w:ascii="Arial" w:hAnsi="Arial" w:cs="Arial"/>
          <w:sz w:val="20"/>
          <w:szCs w:val="20"/>
        </w:rPr>
      </w:pPr>
      <w:r w:rsidRPr="00673832">
        <w:rPr>
          <w:rFonts w:ascii="Arial" w:hAnsi="Arial" w:cs="Arial"/>
          <w:sz w:val="20"/>
          <w:szCs w:val="20"/>
        </w:rPr>
        <w:t xml:space="preserve">VII. Llevar el registro de las rondas de debate y computar el tiempo de las intervenciones, para los efectos correspondientes; </w:t>
      </w:r>
    </w:p>
    <w:p w14:paraId="0EC5D7E2" w14:textId="77777777" w:rsidR="00673832" w:rsidRPr="00673832" w:rsidRDefault="00673832" w:rsidP="00673832">
      <w:pPr>
        <w:spacing w:after="0"/>
        <w:ind w:left="567" w:right="616"/>
        <w:jc w:val="both"/>
        <w:rPr>
          <w:rFonts w:ascii="Arial" w:hAnsi="Arial" w:cs="Arial"/>
          <w:sz w:val="20"/>
          <w:szCs w:val="20"/>
        </w:rPr>
      </w:pPr>
      <w:r w:rsidRPr="00673832">
        <w:rPr>
          <w:rFonts w:ascii="Arial" w:hAnsi="Arial" w:cs="Arial"/>
          <w:sz w:val="20"/>
          <w:szCs w:val="20"/>
        </w:rPr>
        <w:t xml:space="preserve">VIII. Verificar, durante el desarrollo de la sesión, el quórum a solicitud de la Presidencia; </w:t>
      </w:r>
    </w:p>
    <w:p w14:paraId="56F7B604" w14:textId="77777777" w:rsidR="00673832" w:rsidRPr="00673832" w:rsidRDefault="00673832" w:rsidP="00673832">
      <w:pPr>
        <w:spacing w:after="0"/>
        <w:ind w:left="567" w:right="616"/>
        <w:jc w:val="both"/>
        <w:rPr>
          <w:rFonts w:ascii="Arial" w:hAnsi="Arial" w:cs="Arial"/>
          <w:b/>
          <w:sz w:val="20"/>
          <w:szCs w:val="20"/>
        </w:rPr>
      </w:pPr>
      <w:r w:rsidRPr="00673832">
        <w:rPr>
          <w:rFonts w:ascii="Arial" w:hAnsi="Arial" w:cs="Arial"/>
          <w:b/>
          <w:sz w:val="20"/>
          <w:szCs w:val="20"/>
        </w:rPr>
        <w:t>IX. Dar lectura a la síntesis de los proyectos de acuerdo ante el Consejo, y en caso de que así se requiera por la Presidencia del Consejo o de algún Consejero, proceder a su lectura completa, a fin de que sean discutidos y sometidos a la votación correspondiente, en su caso; Énfasis añadido)</w:t>
      </w:r>
    </w:p>
    <w:p w14:paraId="780EAB24" w14:textId="77777777" w:rsidR="00673832" w:rsidRPr="00673832" w:rsidRDefault="00673832" w:rsidP="00673832">
      <w:pPr>
        <w:spacing w:after="0"/>
        <w:ind w:left="567" w:right="616"/>
        <w:jc w:val="both"/>
        <w:rPr>
          <w:rFonts w:ascii="Arial" w:hAnsi="Arial" w:cs="Arial"/>
          <w:sz w:val="20"/>
          <w:szCs w:val="20"/>
        </w:rPr>
      </w:pPr>
      <w:r w:rsidRPr="00673832">
        <w:rPr>
          <w:rFonts w:ascii="Arial" w:hAnsi="Arial" w:cs="Arial"/>
          <w:sz w:val="20"/>
          <w:szCs w:val="20"/>
        </w:rPr>
        <w:t xml:space="preserve">X. Solicitar a los integrantes del Consejo la dispensa de la lectura de los documentos previamente distribuidos y que forman parte del orden del día; </w:t>
      </w:r>
    </w:p>
    <w:p w14:paraId="65C86F4C" w14:textId="77777777" w:rsidR="00673832" w:rsidRPr="00673832" w:rsidRDefault="00673832" w:rsidP="00673832">
      <w:pPr>
        <w:spacing w:after="0"/>
        <w:ind w:left="567" w:right="616"/>
        <w:jc w:val="both"/>
        <w:rPr>
          <w:rFonts w:ascii="Arial" w:hAnsi="Arial" w:cs="Arial"/>
          <w:sz w:val="20"/>
          <w:szCs w:val="20"/>
        </w:rPr>
      </w:pPr>
      <w:r w:rsidRPr="00673832">
        <w:rPr>
          <w:rFonts w:ascii="Arial" w:hAnsi="Arial" w:cs="Arial"/>
          <w:sz w:val="20"/>
          <w:szCs w:val="20"/>
        </w:rPr>
        <w:t xml:space="preserve">XI. Dar constancia de lo actuado en la sesión; </w:t>
      </w:r>
    </w:p>
    <w:p w14:paraId="5562B41D" w14:textId="77777777" w:rsidR="00673832" w:rsidRPr="00673832" w:rsidRDefault="00673832" w:rsidP="00673832">
      <w:pPr>
        <w:spacing w:after="0"/>
        <w:ind w:left="567" w:right="616"/>
        <w:jc w:val="both"/>
        <w:rPr>
          <w:rFonts w:ascii="Arial" w:hAnsi="Arial" w:cs="Arial"/>
          <w:sz w:val="20"/>
          <w:szCs w:val="20"/>
        </w:rPr>
      </w:pPr>
      <w:r w:rsidRPr="00673832">
        <w:rPr>
          <w:rFonts w:ascii="Arial" w:hAnsi="Arial" w:cs="Arial"/>
          <w:sz w:val="20"/>
          <w:szCs w:val="20"/>
        </w:rPr>
        <w:t xml:space="preserve">XII. Dar cuenta de los documentos presentados al Consejo; </w:t>
      </w:r>
    </w:p>
    <w:p w14:paraId="46A49FE4" w14:textId="77777777" w:rsidR="00673832" w:rsidRPr="00673832" w:rsidRDefault="00673832" w:rsidP="00673832">
      <w:pPr>
        <w:spacing w:after="0"/>
        <w:ind w:left="567" w:right="616"/>
        <w:jc w:val="both"/>
        <w:rPr>
          <w:rFonts w:ascii="Arial" w:hAnsi="Arial" w:cs="Arial"/>
          <w:sz w:val="20"/>
          <w:szCs w:val="20"/>
        </w:rPr>
      </w:pPr>
      <w:r w:rsidRPr="00673832">
        <w:rPr>
          <w:rFonts w:ascii="Arial" w:hAnsi="Arial" w:cs="Arial"/>
          <w:sz w:val="20"/>
          <w:szCs w:val="20"/>
        </w:rPr>
        <w:t xml:space="preserve">XIII. Tomar, a solicitud de la Presidencia, las votaciones de los integrantes del Consejo con derecho a voto y dar a conocer el resultado de las mismas; </w:t>
      </w:r>
    </w:p>
    <w:p w14:paraId="3496C220" w14:textId="77777777" w:rsidR="00673832" w:rsidRPr="00673832" w:rsidRDefault="00673832" w:rsidP="00673832">
      <w:pPr>
        <w:spacing w:after="0"/>
        <w:ind w:left="567" w:right="616"/>
        <w:jc w:val="both"/>
        <w:rPr>
          <w:rFonts w:ascii="Arial" w:hAnsi="Arial" w:cs="Arial"/>
          <w:sz w:val="20"/>
          <w:szCs w:val="20"/>
        </w:rPr>
      </w:pPr>
      <w:r w:rsidRPr="00673832">
        <w:rPr>
          <w:rFonts w:ascii="Arial" w:hAnsi="Arial" w:cs="Arial"/>
          <w:sz w:val="20"/>
          <w:szCs w:val="20"/>
        </w:rPr>
        <w:t xml:space="preserve">XIV. Elaborar el acta de sesión del Consejo, tomando en cuenta, en su caso, las observaciones realizadas a la misma por los integrantes del Consejo; </w:t>
      </w:r>
    </w:p>
    <w:p w14:paraId="16A2065E" w14:textId="77777777" w:rsidR="00673832" w:rsidRPr="00673832" w:rsidRDefault="00673832" w:rsidP="00673832">
      <w:pPr>
        <w:spacing w:after="0"/>
        <w:ind w:left="567" w:right="616"/>
        <w:jc w:val="both"/>
        <w:rPr>
          <w:rFonts w:ascii="Arial" w:hAnsi="Arial" w:cs="Arial"/>
          <w:sz w:val="20"/>
          <w:szCs w:val="20"/>
        </w:rPr>
      </w:pPr>
      <w:r w:rsidRPr="00673832">
        <w:rPr>
          <w:rFonts w:ascii="Arial" w:hAnsi="Arial" w:cs="Arial"/>
          <w:sz w:val="20"/>
          <w:szCs w:val="20"/>
        </w:rPr>
        <w:t xml:space="preserve">XV. Firmar, con la Presidencia, todos los acuerdos y resoluciones que emita el Consejo; </w:t>
      </w:r>
    </w:p>
    <w:p w14:paraId="60587F2B" w14:textId="77777777" w:rsidR="00673832" w:rsidRDefault="00673832" w:rsidP="00673832">
      <w:pPr>
        <w:spacing w:after="0"/>
        <w:ind w:left="567" w:right="616"/>
        <w:jc w:val="both"/>
        <w:rPr>
          <w:rFonts w:ascii="Arial" w:hAnsi="Arial" w:cs="Arial"/>
          <w:sz w:val="20"/>
          <w:szCs w:val="20"/>
        </w:rPr>
      </w:pPr>
      <w:r w:rsidRPr="00673832">
        <w:rPr>
          <w:rFonts w:ascii="Arial" w:hAnsi="Arial" w:cs="Arial"/>
          <w:sz w:val="20"/>
          <w:szCs w:val="20"/>
        </w:rPr>
        <w:t xml:space="preserve">XVI. Llevar el archivo del Consejo y un registro de las actas, acuerdos y resoluciones que se aprueben; </w:t>
      </w:r>
    </w:p>
    <w:p w14:paraId="0D39173F" w14:textId="77777777" w:rsidR="00673832" w:rsidRDefault="00673832" w:rsidP="00673832">
      <w:pPr>
        <w:spacing w:after="0"/>
        <w:ind w:left="567" w:right="616"/>
        <w:jc w:val="both"/>
        <w:rPr>
          <w:rFonts w:ascii="Arial" w:hAnsi="Arial" w:cs="Arial"/>
          <w:sz w:val="20"/>
          <w:szCs w:val="20"/>
        </w:rPr>
      </w:pPr>
      <w:r w:rsidRPr="00673832">
        <w:rPr>
          <w:rFonts w:ascii="Arial" w:hAnsi="Arial" w:cs="Arial"/>
          <w:sz w:val="20"/>
          <w:szCs w:val="20"/>
        </w:rPr>
        <w:lastRenderedPageBreak/>
        <w:t xml:space="preserve">XVII. Preparar la documentación necesaria para que la Presidencia expida copias certificadas de los documentos que obran en expedientes del Consejo, cuando sean solicitados por la parte interesada; </w:t>
      </w:r>
    </w:p>
    <w:p w14:paraId="60DAF53A" w14:textId="623D7F10" w:rsidR="00673832" w:rsidRPr="00673832" w:rsidRDefault="00673832" w:rsidP="00673832">
      <w:pPr>
        <w:spacing w:after="0"/>
        <w:ind w:left="567" w:right="616"/>
        <w:jc w:val="both"/>
        <w:rPr>
          <w:rFonts w:ascii="Arial" w:hAnsi="Arial" w:cs="Arial"/>
          <w:sz w:val="20"/>
          <w:szCs w:val="20"/>
        </w:rPr>
      </w:pPr>
      <w:r w:rsidRPr="00673832">
        <w:rPr>
          <w:rFonts w:ascii="Arial" w:hAnsi="Arial" w:cs="Arial"/>
          <w:sz w:val="20"/>
          <w:szCs w:val="20"/>
        </w:rPr>
        <w:t xml:space="preserve">XVIII. Integrar los expedientes de los asuntos que deban tratarse por el Consejo; </w:t>
      </w:r>
    </w:p>
    <w:p w14:paraId="4AFE8AEF" w14:textId="77777777" w:rsidR="00673832" w:rsidRPr="00673832" w:rsidRDefault="00673832" w:rsidP="00673832">
      <w:pPr>
        <w:spacing w:after="0"/>
        <w:ind w:left="567" w:right="616"/>
        <w:jc w:val="both"/>
        <w:rPr>
          <w:rFonts w:ascii="Arial" w:hAnsi="Arial" w:cs="Arial"/>
          <w:sz w:val="20"/>
          <w:szCs w:val="20"/>
        </w:rPr>
      </w:pPr>
      <w:r w:rsidRPr="00673832">
        <w:rPr>
          <w:rFonts w:ascii="Arial" w:hAnsi="Arial" w:cs="Arial"/>
          <w:sz w:val="20"/>
          <w:szCs w:val="20"/>
        </w:rPr>
        <w:t xml:space="preserve">XIX. Llevar el registro de los Medios de Impugnación que se presenten ante el Consejo, sustanciando el procedimiento que ordena el Código, para su tramitación correspondiente; </w:t>
      </w:r>
    </w:p>
    <w:p w14:paraId="2224DD00" w14:textId="77777777" w:rsidR="00673832" w:rsidRPr="00673832" w:rsidRDefault="00673832" w:rsidP="00673832">
      <w:pPr>
        <w:spacing w:after="0"/>
        <w:ind w:left="567" w:right="616"/>
        <w:jc w:val="both"/>
        <w:rPr>
          <w:rFonts w:ascii="Arial" w:hAnsi="Arial" w:cs="Arial"/>
          <w:sz w:val="20"/>
          <w:szCs w:val="20"/>
        </w:rPr>
      </w:pPr>
      <w:r w:rsidRPr="00673832">
        <w:rPr>
          <w:rFonts w:ascii="Arial" w:hAnsi="Arial" w:cs="Arial"/>
          <w:sz w:val="20"/>
          <w:szCs w:val="20"/>
        </w:rPr>
        <w:t xml:space="preserve">XX. Informar sobre el estado de los acuerdos y resoluciones del Consejo, cuando alguno de sus integrantes lo solicite; </w:t>
      </w:r>
    </w:p>
    <w:p w14:paraId="7B3F0B3C" w14:textId="77777777" w:rsidR="00673832" w:rsidRPr="00673832" w:rsidRDefault="00673832" w:rsidP="00673832">
      <w:pPr>
        <w:spacing w:after="0"/>
        <w:ind w:left="567" w:right="616"/>
        <w:jc w:val="both"/>
        <w:rPr>
          <w:rFonts w:ascii="Arial" w:hAnsi="Arial" w:cs="Arial"/>
          <w:sz w:val="20"/>
          <w:szCs w:val="20"/>
        </w:rPr>
      </w:pPr>
      <w:r w:rsidRPr="00673832">
        <w:rPr>
          <w:rFonts w:ascii="Arial" w:hAnsi="Arial" w:cs="Arial"/>
          <w:sz w:val="20"/>
          <w:szCs w:val="20"/>
        </w:rPr>
        <w:t xml:space="preserve">XXI. Elaborar los informes para aprobación del Consejo que conforme al Código deban rendirse a los Órganos Centrales del Instituto; </w:t>
      </w:r>
    </w:p>
    <w:p w14:paraId="3C9EEC84" w14:textId="77777777" w:rsidR="00673832" w:rsidRPr="00673832" w:rsidRDefault="00673832" w:rsidP="00673832">
      <w:pPr>
        <w:spacing w:after="0"/>
        <w:ind w:left="567" w:right="616"/>
        <w:jc w:val="both"/>
        <w:rPr>
          <w:rFonts w:ascii="Arial" w:hAnsi="Arial" w:cs="Arial"/>
          <w:sz w:val="20"/>
          <w:szCs w:val="20"/>
        </w:rPr>
      </w:pPr>
      <w:r w:rsidRPr="00673832">
        <w:rPr>
          <w:rFonts w:ascii="Arial" w:hAnsi="Arial" w:cs="Arial"/>
          <w:sz w:val="20"/>
          <w:szCs w:val="20"/>
        </w:rPr>
        <w:t>XXII. Desempeñar las Comisiones y funciones que le señale el Consejo; y XXIII. Las demás que le confieran el Código, este Reglamento, el Consejo o la Presidencia del mismo.</w:t>
      </w:r>
    </w:p>
    <w:p w14:paraId="1C7D5938" w14:textId="77777777" w:rsidR="00673832" w:rsidRDefault="00673832" w:rsidP="00673832">
      <w:pPr>
        <w:autoSpaceDE w:val="0"/>
        <w:autoSpaceDN w:val="0"/>
        <w:adjustRightInd w:val="0"/>
        <w:spacing w:after="0"/>
        <w:ind w:left="567" w:right="616"/>
        <w:jc w:val="both"/>
        <w:rPr>
          <w:rFonts w:ascii="Arial" w:eastAsia="Calibri" w:hAnsi="Arial" w:cs="Arial"/>
          <w:b/>
          <w:bCs/>
          <w:sz w:val="20"/>
          <w:szCs w:val="20"/>
          <w:lang w:val="es-ES" w:eastAsia="es-ES"/>
        </w:rPr>
      </w:pPr>
    </w:p>
    <w:p w14:paraId="220CC85A" w14:textId="77777777" w:rsidR="00541153" w:rsidRPr="00541153" w:rsidRDefault="00541153" w:rsidP="00673832">
      <w:pPr>
        <w:autoSpaceDE w:val="0"/>
        <w:autoSpaceDN w:val="0"/>
        <w:adjustRightInd w:val="0"/>
        <w:spacing w:after="0"/>
        <w:ind w:left="567" w:right="616"/>
        <w:jc w:val="both"/>
        <w:rPr>
          <w:rFonts w:ascii="Arial" w:eastAsia="Calibri" w:hAnsi="Arial" w:cs="Arial"/>
          <w:bCs/>
          <w:sz w:val="20"/>
          <w:szCs w:val="20"/>
          <w:lang w:val="es-ES" w:eastAsia="es-ES"/>
        </w:rPr>
      </w:pPr>
      <w:r w:rsidRPr="000B3D0D">
        <w:rPr>
          <w:rFonts w:ascii="Arial" w:eastAsia="Calibri" w:hAnsi="Arial" w:cs="Arial"/>
          <w:b/>
          <w:bCs/>
          <w:sz w:val="20"/>
          <w:szCs w:val="20"/>
          <w:lang w:val="es-ES" w:eastAsia="es-ES"/>
        </w:rPr>
        <w:t>Artículo 10.</w:t>
      </w:r>
      <w:r w:rsidRPr="00541153">
        <w:rPr>
          <w:rFonts w:ascii="Arial" w:eastAsia="Calibri" w:hAnsi="Arial" w:cs="Arial"/>
          <w:bCs/>
          <w:sz w:val="20"/>
          <w:szCs w:val="20"/>
          <w:lang w:val="es-ES" w:eastAsia="es-ES"/>
        </w:rPr>
        <w:t xml:space="preserve"> Los Representantes tendrán las siguientes funciones:</w:t>
      </w:r>
    </w:p>
    <w:p w14:paraId="6C4064F9" w14:textId="77777777" w:rsidR="00673832" w:rsidRDefault="00673832" w:rsidP="00673832">
      <w:pPr>
        <w:autoSpaceDE w:val="0"/>
        <w:autoSpaceDN w:val="0"/>
        <w:adjustRightInd w:val="0"/>
        <w:spacing w:after="0"/>
        <w:ind w:left="567" w:right="616"/>
        <w:jc w:val="both"/>
        <w:rPr>
          <w:rFonts w:ascii="Arial" w:eastAsia="Calibri" w:hAnsi="Arial" w:cs="Arial"/>
          <w:bCs/>
          <w:sz w:val="20"/>
          <w:szCs w:val="20"/>
          <w:lang w:val="es-ES" w:eastAsia="es-ES"/>
        </w:rPr>
      </w:pPr>
    </w:p>
    <w:p w14:paraId="5F6EEE46" w14:textId="77777777" w:rsidR="00541153" w:rsidRPr="00541153" w:rsidRDefault="00541153" w:rsidP="00673832">
      <w:pPr>
        <w:autoSpaceDE w:val="0"/>
        <w:autoSpaceDN w:val="0"/>
        <w:adjustRightInd w:val="0"/>
        <w:spacing w:after="0"/>
        <w:ind w:left="567" w:right="616"/>
        <w:jc w:val="both"/>
        <w:rPr>
          <w:rFonts w:ascii="Arial" w:eastAsia="Calibri" w:hAnsi="Arial" w:cs="Arial"/>
          <w:bCs/>
          <w:sz w:val="20"/>
          <w:szCs w:val="20"/>
          <w:lang w:val="es-ES" w:eastAsia="es-ES"/>
        </w:rPr>
      </w:pPr>
      <w:r w:rsidRPr="00541153">
        <w:rPr>
          <w:rFonts w:ascii="Arial" w:eastAsia="Calibri" w:hAnsi="Arial" w:cs="Arial"/>
          <w:bCs/>
          <w:sz w:val="20"/>
          <w:szCs w:val="20"/>
          <w:lang w:val="es-ES" w:eastAsia="es-ES"/>
        </w:rPr>
        <w:t>I. Solicitar a la Secretaría, de conformidad con las reglas establecidas en este Reglamento, la inclusión de asuntos generales en el orden del día, de las sesiones ordinarias y extraordinarias;</w:t>
      </w:r>
    </w:p>
    <w:p w14:paraId="3DB7DB81" w14:textId="77777777" w:rsidR="00541153" w:rsidRPr="00541153" w:rsidRDefault="00541153" w:rsidP="00673832">
      <w:pPr>
        <w:autoSpaceDE w:val="0"/>
        <w:autoSpaceDN w:val="0"/>
        <w:adjustRightInd w:val="0"/>
        <w:spacing w:after="0"/>
        <w:ind w:left="567" w:right="616"/>
        <w:jc w:val="both"/>
        <w:rPr>
          <w:rFonts w:ascii="Arial" w:eastAsia="Calibri" w:hAnsi="Arial" w:cs="Arial"/>
          <w:bCs/>
          <w:sz w:val="20"/>
          <w:szCs w:val="20"/>
          <w:lang w:val="es-ES" w:eastAsia="es-ES"/>
        </w:rPr>
      </w:pPr>
      <w:r w:rsidRPr="00541153">
        <w:rPr>
          <w:rFonts w:ascii="Arial" w:eastAsia="Calibri" w:hAnsi="Arial" w:cs="Arial"/>
          <w:bCs/>
          <w:sz w:val="20"/>
          <w:szCs w:val="20"/>
          <w:lang w:val="es-ES" w:eastAsia="es-ES"/>
        </w:rPr>
        <w:t>II. Hacer uso de la palabra;</w:t>
      </w:r>
    </w:p>
    <w:p w14:paraId="516CC92A" w14:textId="77777777" w:rsidR="00541153" w:rsidRPr="00541153" w:rsidRDefault="00541153" w:rsidP="00673832">
      <w:pPr>
        <w:autoSpaceDE w:val="0"/>
        <w:autoSpaceDN w:val="0"/>
        <w:adjustRightInd w:val="0"/>
        <w:spacing w:after="0"/>
        <w:ind w:left="567" w:right="616"/>
        <w:jc w:val="both"/>
        <w:rPr>
          <w:rFonts w:ascii="Arial" w:eastAsia="Calibri" w:hAnsi="Arial" w:cs="Arial"/>
          <w:bCs/>
          <w:sz w:val="20"/>
          <w:szCs w:val="20"/>
          <w:lang w:val="es-ES" w:eastAsia="es-ES"/>
        </w:rPr>
      </w:pPr>
      <w:r w:rsidRPr="00541153">
        <w:rPr>
          <w:rFonts w:ascii="Arial" w:eastAsia="Calibri" w:hAnsi="Arial" w:cs="Arial"/>
          <w:bCs/>
          <w:sz w:val="20"/>
          <w:szCs w:val="20"/>
          <w:lang w:val="es-ES" w:eastAsia="es-ES"/>
        </w:rPr>
        <w:t>III. Presentar una moción de orden de acuerdo con lo establecido en el artículo 42 de este Reglamento;</w:t>
      </w:r>
    </w:p>
    <w:p w14:paraId="118DFA0D" w14:textId="556E4046" w:rsidR="00541153" w:rsidRDefault="00541153" w:rsidP="00673832">
      <w:pPr>
        <w:autoSpaceDE w:val="0"/>
        <w:autoSpaceDN w:val="0"/>
        <w:adjustRightInd w:val="0"/>
        <w:spacing w:after="0"/>
        <w:ind w:left="567" w:right="616"/>
        <w:jc w:val="both"/>
        <w:rPr>
          <w:rFonts w:ascii="Arial" w:eastAsia="Calibri" w:hAnsi="Arial" w:cs="Arial"/>
          <w:bCs/>
          <w:sz w:val="20"/>
          <w:szCs w:val="20"/>
          <w:lang w:val="es-ES" w:eastAsia="es-ES"/>
        </w:rPr>
      </w:pPr>
      <w:r w:rsidRPr="00541153">
        <w:rPr>
          <w:rFonts w:ascii="Arial" w:eastAsia="Calibri" w:hAnsi="Arial" w:cs="Arial"/>
          <w:bCs/>
          <w:sz w:val="20"/>
          <w:szCs w:val="20"/>
          <w:lang w:val="es-ES" w:eastAsia="es-ES"/>
        </w:rPr>
        <w:t>IV. Formar parte de las Comisiones que para el desarrollo y vigilancia del proceso electoral se integren en el Consejo correspondiente, acompañar a las que se integren para la atención de incidentes de la jornada electoral;</w:t>
      </w:r>
    </w:p>
    <w:p w14:paraId="0B902E25" w14:textId="77777777" w:rsidR="00541153" w:rsidRPr="00541153" w:rsidRDefault="00541153" w:rsidP="00673832">
      <w:pPr>
        <w:autoSpaceDE w:val="0"/>
        <w:autoSpaceDN w:val="0"/>
        <w:adjustRightInd w:val="0"/>
        <w:spacing w:after="0"/>
        <w:ind w:left="567" w:right="616"/>
        <w:jc w:val="both"/>
        <w:rPr>
          <w:rFonts w:ascii="Arial" w:eastAsia="Calibri" w:hAnsi="Arial" w:cs="Arial"/>
          <w:bCs/>
          <w:sz w:val="20"/>
          <w:szCs w:val="20"/>
          <w:lang w:val="es-ES" w:eastAsia="es-ES"/>
        </w:rPr>
      </w:pPr>
      <w:r w:rsidRPr="00541153">
        <w:rPr>
          <w:rFonts w:ascii="Arial" w:eastAsia="Calibri" w:hAnsi="Arial" w:cs="Arial"/>
          <w:bCs/>
          <w:sz w:val="20"/>
          <w:szCs w:val="20"/>
          <w:lang w:val="es-ES" w:eastAsia="es-ES"/>
        </w:rPr>
        <w:t>V. Concurrir a las sesiones y reuniones de trabajo, y participar en el Consejo conforme a lo establecido en este Reglamento y las demás disposiciones aplicables en la materia;</w:t>
      </w:r>
    </w:p>
    <w:p w14:paraId="3546E5EF" w14:textId="77777777" w:rsidR="00541153" w:rsidRPr="00541153" w:rsidRDefault="00541153" w:rsidP="00673832">
      <w:pPr>
        <w:autoSpaceDE w:val="0"/>
        <w:autoSpaceDN w:val="0"/>
        <w:adjustRightInd w:val="0"/>
        <w:spacing w:after="0"/>
        <w:ind w:left="567" w:right="616"/>
        <w:jc w:val="both"/>
        <w:rPr>
          <w:rFonts w:ascii="Arial" w:eastAsia="Calibri" w:hAnsi="Arial" w:cs="Arial"/>
          <w:bCs/>
          <w:sz w:val="20"/>
          <w:szCs w:val="20"/>
          <w:lang w:val="es-ES" w:eastAsia="es-ES"/>
        </w:rPr>
      </w:pPr>
      <w:r w:rsidRPr="00541153">
        <w:rPr>
          <w:rFonts w:ascii="Arial" w:eastAsia="Calibri" w:hAnsi="Arial" w:cs="Arial"/>
          <w:bCs/>
          <w:sz w:val="20"/>
          <w:szCs w:val="20"/>
          <w:lang w:val="es-ES" w:eastAsia="es-ES"/>
        </w:rPr>
        <w:t>VI. Solicitar copias simples o certificadas de todo acto del Consejo municipal o distrital según sea el caso; y</w:t>
      </w:r>
    </w:p>
    <w:p w14:paraId="01A4AC7A" w14:textId="7BEFC6E8" w:rsidR="00541153" w:rsidRDefault="00541153" w:rsidP="00673832">
      <w:pPr>
        <w:autoSpaceDE w:val="0"/>
        <w:autoSpaceDN w:val="0"/>
        <w:adjustRightInd w:val="0"/>
        <w:spacing w:after="0"/>
        <w:ind w:left="567" w:right="616"/>
        <w:jc w:val="both"/>
        <w:rPr>
          <w:rFonts w:ascii="Arial" w:eastAsia="Calibri" w:hAnsi="Arial" w:cs="Arial"/>
          <w:bCs/>
          <w:sz w:val="20"/>
          <w:szCs w:val="20"/>
          <w:lang w:val="es-ES" w:eastAsia="es-ES"/>
        </w:rPr>
      </w:pPr>
      <w:r w:rsidRPr="00541153">
        <w:rPr>
          <w:rFonts w:ascii="Arial" w:eastAsia="Calibri" w:hAnsi="Arial" w:cs="Arial"/>
          <w:bCs/>
          <w:sz w:val="20"/>
          <w:szCs w:val="20"/>
          <w:lang w:val="es-ES" w:eastAsia="es-ES"/>
        </w:rPr>
        <w:t>VII. Las demás que les otorguen el Código y este Reglamento.</w:t>
      </w:r>
    </w:p>
    <w:p w14:paraId="7D6E8E54" w14:textId="77777777" w:rsidR="00673832" w:rsidRDefault="00673832" w:rsidP="00673832">
      <w:pPr>
        <w:autoSpaceDE w:val="0"/>
        <w:autoSpaceDN w:val="0"/>
        <w:adjustRightInd w:val="0"/>
        <w:spacing w:after="0"/>
        <w:ind w:left="567" w:right="616"/>
        <w:jc w:val="both"/>
        <w:rPr>
          <w:rFonts w:ascii="Arial" w:eastAsia="Calibri" w:hAnsi="Arial" w:cs="Arial"/>
          <w:bCs/>
          <w:sz w:val="20"/>
          <w:szCs w:val="20"/>
          <w:lang w:val="es-ES" w:eastAsia="es-ES"/>
        </w:rPr>
      </w:pPr>
    </w:p>
    <w:p w14:paraId="1A59A064" w14:textId="77777777" w:rsidR="00673832" w:rsidRDefault="00673832" w:rsidP="00673832">
      <w:pPr>
        <w:autoSpaceDE w:val="0"/>
        <w:autoSpaceDN w:val="0"/>
        <w:adjustRightInd w:val="0"/>
        <w:spacing w:after="0"/>
        <w:ind w:left="567" w:right="616"/>
        <w:jc w:val="both"/>
        <w:rPr>
          <w:rFonts w:ascii="Arial" w:hAnsi="Arial" w:cs="Arial"/>
          <w:sz w:val="20"/>
          <w:szCs w:val="20"/>
        </w:rPr>
      </w:pPr>
      <w:r w:rsidRPr="00673832">
        <w:rPr>
          <w:rFonts w:ascii="Arial" w:hAnsi="Arial" w:cs="Arial"/>
          <w:b/>
          <w:sz w:val="20"/>
          <w:szCs w:val="20"/>
        </w:rPr>
        <w:t>Artículo 12</w:t>
      </w:r>
      <w:r w:rsidRPr="00673832">
        <w:rPr>
          <w:rFonts w:ascii="Arial" w:hAnsi="Arial" w:cs="Arial"/>
          <w:sz w:val="20"/>
          <w:szCs w:val="20"/>
        </w:rPr>
        <w:t xml:space="preserve">. Las sesiones del Consejo podrán ser ordinarias y extraordinarias. </w:t>
      </w:r>
    </w:p>
    <w:p w14:paraId="4E2B470E" w14:textId="77777777" w:rsidR="00673832" w:rsidRDefault="00673832" w:rsidP="00673832">
      <w:pPr>
        <w:autoSpaceDE w:val="0"/>
        <w:autoSpaceDN w:val="0"/>
        <w:adjustRightInd w:val="0"/>
        <w:spacing w:after="0"/>
        <w:ind w:left="567" w:right="616"/>
        <w:jc w:val="both"/>
        <w:rPr>
          <w:rFonts w:ascii="Arial" w:hAnsi="Arial" w:cs="Arial"/>
          <w:sz w:val="20"/>
          <w:szCs w:val="20"/>
        </w:rPr>
      </w:pPr>
    </w:p>
    <w:p w14:paraId="6D51CBB6" w14:textId="77777777" w:rsidR="00673832" w:rsidRDefault="00673832" w:rsidP="00673832">
      <w:pPr>
        <w:autoSpaceDE w:val="0"/>
        <w:autoSpaceDN w:val="0"/>
        <w:adjustRightInd w:val="0"/>
        <w:spacing w:after="0"/>
        <w:ind w:left="567" w:right="616"/>
        <w:jc w:val="both"/>
        <w:rPr>
          <w:rFonts w:ascii="Arial" w:hAnsi="Arial" w:cs="Arial"/>
          <w:sz w:val="20"/>
          <w:szCs w:val="20"/>
        </w:rPr>
      </w:pPr>
      <w:r w:rsidRPr="00673832">
        <w:rPr>
          <w:rFonts w:ascii="Arial" w:hAnsi="Arial" w:cs="Arial"/>
          <w:sz w:val="20"/>
          <w:szCs w:val="20"/>
        </w:rPr>
        <w:t xml:space="preserve">I. Son ordinarias, aquellas sesiones que deben celebrarse periódicamente, por lo menos una vez al mes, desde la instalación del Consejo hasta la conclusión del Proceso Electoral respectivo. La Sesión de la Jornada Electoral, la Sesión de Cómputo de la Elección y, en su caso, la Sesión de Cómputo de la Consulta Popular quedan clasificadas dentro de esta categoría, considerando que las últimas dos serán de carácter ininterrumpido; </w:t>
      </w:r>
    </w:p>
    <w:p w14:paraId="7AE2EDFF" w14:textId="77777777" w:rsidR="00673832" w:rsidRDefault="00673832" w:rsidP="00673832">
      <w:pPr>
        <w:autoSpaceDE w:val="0"/>
        <w:autoSpaceDN w:val="0"/>
        <w:adjustRightInd w:val="0"/>
        <w:spacing w:after="0"/>
        <w:ind w:left="567" w:right="616"/>
        <w:jc w:val="both"/>
        <w:rPr>
          <w:rFonts w:ascii="Arial" w:hAnsi="Arial" w:cs="Arial"/>
          <w:sz w:val="20"/>
          <w:szCs w:val="20"/>
        </w:rPr>
      </w:pPr>
    </w:p>
    <w:p w14:paraId="15571FAF" w14:textId="7600E6F8" w:rsidR="00673832" w:rsidRDefault="00673832" w:rsidP="00673832">
      <w:pPr>
        <w:autoSpaceDE w:val="0"/>
        <w:autoSpaceDN w:val="0"/>
        <w:adjustRightInd w:val="0"/>
        <w:spacing w:after="0"/>
        <w:ind w:left="567" w:right="616"/>
        <w:jc w:val="both"/>
        <w:rPr>
          <w:rFonts w:ascii="Arial" w:hAnsi="Arial" w:cs="Arial"/>
          <w:sz w:val="20"/>
          <w:szCs w:val="20"/>
        </w:rPr>
      </w:pPr>
      <w:r w:rsidRPr="00673832">
        <w:rPr>
          <w:rFonts w:ascii="Arial" w:hAnsi="Arial" w:cs="Arial"/>
          <w:sz w:val="20"/>
          <w:szCs w:val="20"/>
        </w:rPr>
        <w:t>II. Son extraordinarias, las sesiones convocadas por la Presidencia cuando lo estime necesario, cuando un asunto o asuntos por su urgencia o gravedad deban desahogarse de inmediato o cuando su tratamiento no pueda postergarse para la siguiente sesión ordinaria. Igualmente, podrán ser convocadas a petición de la mayoría de los Consejeros o de los Representantes.</w:t>
      </w:r>
    </w:p>
    <w:p w14:paraId="7ABCD18A" w14:textId="77777777" w:rsidR="00111CF7" w:rsidRDefault="00111CF7" w:rsidP="00673832">
      <w:pPr>
        <w:autoSpaceDE w:val="0"/>
        <w:autoSpaceDN w:val="0"/>
        <w:adjustRightInd w:val="0"/>
        <w:spacing w:after="0"/>
        <w:ind w:left="567" w:right="616"/>
        <w:jc w:val="both"/>
        <w:rPr>
          <w:rFonts w:ascii="Arial" w:hAnsi="Arial" w:cs="Arial"/>
          <w:sz w:val="20"/>
          <w:szCs w:val="20"/>
        </w:rPr>
      </w:pPr>
    </w:p>
    <w:p w14:paraId="6BDFB6A9" w14:textId="77777777" w:rsidR="00111CF7" w:rsidRPr="00111CF7" w:rsidRDefault="00111CF7" w:rsidP="00673832">
      <w:pPr>
        <w:autoSpaceDE w:val="0"/>
        <w:autoSpaceDN w:val="0"/>
        <w:adjustRightInd w:val="0"/>
        <w:spacing w:after="0"/>
        <w:ind w:left="567" w:right="616"/>
        <w:jc w:val="both"/>
        <w:rPr>
          <w:rFonts w:ascii="Arial" w:hAnsi="Arial" w:cs="Arial"/>
          <w:sz w:val="20"/>
          <w:szCs w:val="20"/>
        </w:rPr>
      </w:pPr>
      <w:r w:rsidRPr="00111CF7">
        <w:rPr>
          <w:rFonts w:ascii="Arial" w:hAnsi="Arial" w:cs="Arial"/>
          <w:b/>
          <w:sz w:val="20"/>
          <w:szCs w:val="20"/>
        </w:rPr>
        <w:t>Artículo 13.</w:t>
      </w:r>
      <w:r w:rsidRPr="00111CF7">
        <w:rPr>
          <w:rFonts w:ascii="Arial" w:hAnsi="Arial" w:cs="Arial"/>
          <w:sz w:val="20"/>
          <w:szCs w:val="20"/>
        </w:rPr>
        <w:t xml:space="preserve"> Las sesiones ordinarias se sujetarán, en su caso, al orden del día siguiente: </w:t>
      </w:r>
    </w:p>
    <w:p w14:paraId="0AD573B6" w14:textId="77777777" w:rsidR="00111CF7" w:rsidRPr="00111CF7" w:rsidRDefault="00111CF7" w:rsidP="00673832">
      <w:pPr>
        <w:autoSpaceDE w:val="0"/>
        <w:autoSpaceDN w:val="0"/>
        <w:adjustRightInd w:val="0"/>
        <w:spacing w:after="0"/>
        <w:ind w:left="567" w:right="616"/>
        <w:jc w:val="both"/>
        <w:rPr>
          <w:rFonts w:ascii="Arial" w:hAnsi="Arial" w:cs="Arial"/>
          <w:sz w:val="20"/>
          <w:szCs w:val="20"/>
        </w:rPr>
      </w:pPr>
      <w:r w:rsidRPr="00111CF7">
        <w:rPr>
          <w:rFonts w:ascii="Arial" w:hAnsi="Arial" w:cs="Arial"/>
          <w:b/>
          <w:sz w:val="20"/>
          <w:szCs w:val="20"/>
        </w:rPr>
        <w:t>I.</w:t>
      </w:r>
      <w:r w:rsidRPr="00111CF7">
        <w:rPr>
          <w:rFonts w:ascii="Arial" w:hAnsi="Arial" w:cs="Arial"/>
          <w:sz w:val="20"/>
          <w:szCs w:val="20"/>
        </w:rPr>
        <w:t xml:space="preserve"> Lista de asistencia y verificación de quórum; </w:t>
      </w:r>
    </w:p>
    <w:p w14:paraId="4E434DE1" w14:textId="39C4CBE8" w:rsidR="00111CF7" w:rsidRPr="00111CF7" w:rsidRDefault="00111CF7" w:rsidP="00673832">
      <w:pPr>
        <w:autoSpaceDE w:val="0"/>
        <w:autoSpaceDN w:val="0"/>
        <w:adjustRightInd w:val="0"/>
        <w:spacing w:after="0"/>
        <w:ind w:left="567" w:right="616"/>
        <w:jc w:val="both"/>
        <w:rPr>
          <w:rFonts w:ascii="Arial" w:hAnsi="Arial" w:cs="Arial"/>
          <w:sz w:val="20"/>
          <w:szCs w:val="20"/>
        </w:rPr>
      </w:pPr>
      <w:r w:rsidRPr="00111CF7">
        <w:rPr>
          <w:rFonts w:ascii="Arial" w:hAnsi="Arial" w:cs="Arial"/>
          <w:b/>
          <w:sz w:val="20"/>
          <w:szCs w:val="20"/>
        </w:rPr>
        <w:t>II.</w:t>
      </w:r>
      <w:r w:rsidRPr="00111CF7">
        <w:rPr>
          <w:rFonts w:ascii="Arial" w:hAnsi="Arial" w:cs="Arial"/>
          <w:sz w:val="20"/>
          <w:szCs w:val="20"/>
        </w:rPr>
        <w:t xml:space="preserve"> Declaratoria de inicio de la sesión; </w:t>
      </w:r>
    </w:p>
    <w:p w14:paraId="4DCF655D" w14:textId="77777777" w:rsidR="00111CF7" w:rsidRPr="00111CF7" w:rsidRDefault="00111CF7" w:rsidP="00673832">
      <w:pPr>
        <w:autoSpaceDE w:val="0"/>
        <w:autoSpaceDN w:val="0"/>
        <w:adjustRightInd w:val="0"/>
        <w:spacing w:after="0"/>
        <w:ind w:left="567" w:right="616"/>
        <w:jc w:val="both"/>
        <w:rPr>
          <w:rFonts w:ascii="Arial" w:hAnsi="Arial" w:cs="Arial"/>
          <w:sz w:val="20"/>
          <w:szCs w:val="20"/>
        </w:rPr>
      </w:pPr>
      <w:r w:rsidRPr="00111CF7">
        <w:rPr>
          <w:rFonts w:ascii="Arial" w:hAnsi="Arial" w:cs="Arial"/>
          <w:b/>
          <w:sz w:val="20"/>
          <w:szCs w:val="20"/>
        </w:rPr>
        <w:t>III.</w:t>
      </w:r>
      <w:r w:rsidRPr="00111CF7">
        <w:rPr>
          <w:rFonts w:ascii="Arial" w:hAnsi="Arial" w:cs="Arial"/>
          <w:sz w:val="20"/>
          <w:szCs w:val="20"/>
        </w:rPr>
        <w:t xml:space="preserve"> Lectura y aprobación, en su caso, del orden del día; </w:t>
      </w:r>
    </w:p>
    <w:p w14:paraId="7CC70D2F" w14:textId="77777777" w:rsidR="00111CF7" w:rsidRPr="00111CF7" w:rsidRDefault="00111CF7" w:rsidP="00673832">
      <w:pPr>
        <w:autoSpaceDE w:val="0"/>
        <w:autoSpaceDN w:val="0"/>
        <w:adjustRightInd w:val="0"/>
        <w:spacing w:after="0"/>
        <w:ind w:left="567" w:right="616"/>
        <w:jc w:val="both"/>
        <w:rPr>
          <w:rFonts w:ascii="Arial" w:hAnsi="Arial" w:cs="Arial"/>
          <w:sz w:val="20"/>
          <w:szCs w:val="20"/>
        </w:rPr>
      </w:pPr>
      <w:r w:rsidRPr="00111CF7">
        <w:rPr>
          <w:rFonts w:ascii="Arial" w:hAnsi="Arial" w:cs="Arial"/>
          <w:b/>
          <w:sz w:val="20"/>
          <w:szCs w:val="20"/>
        </w:rPr>
        <w:lastRenderedPageBreak/>
        <w:t>IV.</w:t>
      </w:r>
      <w:r w:rsidRPr="00111CF7">
        <w:rPr>
          <w:rFonts w:ascii="Arial" w:hAnsi="Arial" w:cs="Arial"/>
          <w:sz w:val="20"/>
          <w:szCs w:val="20"/>
        </w:rPr>
        <w:t xml:space="preserve"> Lectura, discusión y, en su caso, aprobación de los proyectos de acuerdos, dictámenes o resoluciones, cuando se trate de más de uno, se tratarán en puntos separados del orden del día; </w:t>
      </w:r>
    </w:p>
    <w:p w14:paraId="099358C0" w14:textId="77777777" w:rsidR="00111CF7" w:rsidRPr="00111CF7" w:rsidRDefault="00111CF7" w:rsidP="00673832">
      <w:pPr>
        <w:autoSpaceDE w:val="0"/>
        <w:autoSpaceDN w:val="0"/>
        <w:adjustRightInd w:val="0"/>
        <w:spacing w:after="0"/>
        <w:ind w:left="567" w:right="616"/>
        <w:jc w:val="both"/>
        <w:rPr>
          <w:rFonts w:ascii="Arial" w:hAnsi="Arial" w:cs="Arial"/>
          <w:sz w:val="20"/>
          <w:szCs w:val="20"/>
        </w:rPr>
      </w:pPr>
      <w:r w:rsidRPr="00111CF7">
        <w:rPr>
          <w:rFonts w:ascii="Arial" w:hAnsi="Arial" w:cs="Arial"/>
          <w:b/>
          <w:sz w:val="20"/>
          <w:szCs w:val="20"/>
        </w:rPr>
        <w:t>V.</w:t>
      </w:r>
      <w:r w:rsidRPr="00111CF7">
        <w:rPr>
          <w:rFonts w:ascii="Arial" w:hAnsi="Arial" w:cs="Arial"/>
          <w:sz w:val="20"/>
          <w:szCs w:val="20"/>
        </w:rPr>
        <w:t xml:space="preserve"> Asuntos generales; y, </w:t>
      </w:r>
    </w:p>
    <w:p w14:paraId="38BFA12E" w14:textId="74C06E3A" w:rsidR="00111CF7" w:rsidRPr="00111CF7" w:rsidRDefault="00111CF7" w:rsidP="00673832">
      <w:pPr>
        <w:autoSpaceDE w:val="0"/>
        <w:autoSpaceDN w:val="0"/>
        <w:adjustRightInd w:val="0"/>
        <w:spacing w:after="0"/>
        <w:ind w:left="567" w:right="616"/>
        <w:jc w:val="both"/>
        <w:rPr>
          <w:rFonts w:ascii="Arial" w:hAnsi="Arial" w:cs="Arial"/>
          <w:sz w:val="20"/>
          <w:szCs w:val="20"/>
        </w:rPr>
      </w:pPr>
      <w:r w:rsidRPr="00111CF7">
        <w:rPr>
          <w:rFonts w:ascii="Arial" w:hAnsi="Arial" w:cs="Arial"/>
          <w:b/>
          <w:sz w:val="20"/>
          <w:szCs w:val="20"/>
        </w:rPr>
        <w:t>VI.</w:t>
      </w:r>
      <w:r w:rsidRPr="00111CF7">
        <w:rPr>
          <w:rFonts w:ascii="Arial" w:hAnsi="Arial" w:cs="Arial"/>
          <w:sz w:val="20"/>
          <w:szCs w:val="20"/>
        </w:rPr>
        <w:t xml:space="preserve"> Declaración de clausura de la Sesión.</w:t>
      </w:r>
    </w:p>
    <w:p w14:paraId="5A98E039" w14:textId="77777777" w:rsidR="00673832" w:rsidRDefault="00673832" w:rsidP="00673832">
      <w:pPr>
        <w:autoSpaceDE w:val="0"/>
        <w:autoSpaceDN w:val="0"/>
        <w:adjustRightInd w:val="0"/>
        <w:spacing w:after="0"/>
        <w:ind w:left="567" w:right="616"/>
        <w:jc w:val="both"/>
      </w:pPr>
    </w:p>
    <w:p w14:paraId="3735B04F" w14:textId="4B10B266" w:rsidR="00673832" w:rsidRDefault="00673832" w:rsidP="00673832">
      <w:pPr>
        <w:autoSpaceDE w:val="0"/>
        <w:autoSpaceDN w:val="0"/>
        <w:adjustRightInd w:val="0"/>
        <w:spacing w:after="0"/>
        <w:ind w:left="567" w:right="616"/>
        <w:jc w:val="both"/>
        <w:rPr>
          <w:rFonts w:ascii="Arial" w:hAnsi="Arial" w:cs="Arial"/>
          <w:sz w:val="20"/>
          <w:szCs w:val="20"/>
        </w:rPr>
      </w:pPr>
      <w:r w:rsidRPr="00673832">
        <w:rPr>
          <w:rFonts w:ascii="Arial" w:hAnsi="Arial" w:cs="Arial"/>
          <w:b/>
          <w:sz w:val="20"/>
          <w:szCs w:val="20"/>
        </w:rPr>
        <w:t>Artículo 23.</w:t>
      </w:r>
      <w:r w:rsidRPr="00673832">
        <w:rPr>
          <w:rFonts w:ascii="Arial" w:hAnsi="Arial" w:cs="Arial"/>
          <w:sz w:val="20"/>
          <w:szCs w:val="20"/>
        </w:rPr>
        <w:t xml:space="preserve"> Para la celebración de las sesiones ordinarias, la Presidencia deberá convocar por escrito a cada uno de los integrantes del Consejo, a más tardar con 48 horas de anticipación a la fecha que se fije para la celebración de la sesión.</w:t>
      </w:r>
    </w:p>
    <w:p w14:paraId="0FDBB96C" w14:textId="77777777" w:rsidR="00357888" w:rsidRDefault="00357888" w:rsidP="00673832">
      <w:pPr>
        <w:autoSpaceDE w:val="0"/>
        <w:autoSpaceDN w:val="0"/>
        <w:adjustRightInd w:val="0"/>
        <w:spacing w:after="0"/>
        <w:ind w:left="567" w:right="616"/>
        <w:jc w:val="both"/>
        <w:rPr>
          <w:rFonts w:ascii="Arial" w:eastAsia="Calibri" w:hAnsi="Arial" w:cs="Arial"/>
          <w:bCs/>
          <w:sz w:val="20"/>
          <w:szCs w:val="20"/>
          <w:lang w:val="es-ES" w:eastAsia="es-ES"/>
        </w:rPr>
      </w:pPr>
    </w:p>
    <w:p w14:paraId="7DBCAB0B" w14:textId="33AE4FD0" w:rsidR="00357888" w:rsidRDefault="00357888" w:rsidP="00673832">
      <w:pPr>
        <w:autoSpaceDE w:val="0"/>
        <w:autoSpaceDN w:val="0"/>
        <w:adjustRightInd w:val="0"/>
        <w:spacing w:after="0"/>
        <w:ind w:left="567" w:right="616"/>
        <w:jc w:val="both"/>
        <w:rPr>
          <w:rFonts w:ascii="Arial" w:hAnsi="Arial" w:cs="Arial"/>
          <w:sz w:val="20"/>
          <w:szCs w:val="20"/>
        </w:rPr>
      </w:pPr>
      <w:r w:rsidRPr="00357888">
        <w:rPr>
          <w:rFonts w:ascii="Arial" w:hAnsi="Arial" w:cs="Arial"/>
          <w:b/>
          <w:sz w:val="20"/>
          <w:szCs w:val="20"/>
        </w:rPr>
        <w:t>Artículo 25.</w:t>
      </w:r>
      <w:r w:rsidRPr="00357888">
        <w:rPr>
          <w:rFonts w:ascii="Arial" w:hAnsi="Arial" w:cs="Arial"/>
          <w:sz w:val="20"/>
          <w:szCs w:val="20"/>
        </w:rPr>
        <w:t xml:space="preserve"> En aquellos casos en que, derivado de los altos volúmenes de documentación impresa, no sea posible acompañar los anexos necesarios para la discusión de los asuntos contenidos en el proyecto del orden del día, así como la información y documentación relacionada, éstos se podrán enviar en medios magnéticos, ópticos o electrónicos, además se pondrán a disposición de los integrantes del Consejo a partir de la fecha de emisión de la convocatoria indicando el lugar donde éstos puedan ser consultados, lo que se señalará en la propia convocatoria. </w:t>
      </w:r>
    </w:p>
    <w:p w14:paraId="54E65686" w14:textId="77777777" w:rsidR="00357888" w:rsidRPr="00357888" w:rsidRDefault="00357888" w:rsidP="00673832">
      <w:pPr>
        <w:autoSpaceDE w:val="0"/>
        <w:autoSpaceDN w:val="0"/>
        <w:adjustRightInd w:val="0"/>
        <w:spacing w:after="0"/>
        <w:ind w:left="567" w:right="616"/>
        <w:jc w:val="both"/>
        <w:rPr>
          <w:rFonts w:ascii="Arial" w:hAnsi="Arial" w:cs="Arial"/>
          <w:sz w:val="20"/>
          <w:szCs w:val="20"/>
        </w:rPr>
      </w:pPr>
    </w:p>
    <w:p w14:paraId="7B652365" w14:textId="49FAC041" w:rsidR="00357888" w:rsidRDefault="00357888" w:rsidP="00673832">
      <w:pPr>
        <w:autoSpaceDE w:val="0"/>
        <w:autoSpaceDN w:val="0"/>
        <w:adjustRightInd w:val="0"/>
        <w:spacing w:after="0"/>
        <w:ind w:left="567" w:right="616"/>
        <w:jc w:val="both"/>
        <w:rPr>
          <w:rFonts w:ascii="Arial" w:hAnsi="Arial" w:cs="Arial"/>
          <w:sz w:val="20"/>
          <w:szCs w:val="20"/>
        </w:rPr>
      </w:pPr>
      <w:r w:rsidRPr="00357888">
        <w:rPr>
          <w:rFonts w:ascii="Arial" w:hAnsi="Arial" w:cs="Arial"/>
          <w:b/>
          <w:sz w:val="20"/>
          <w:szCs w:val="20"/>
        </w:rPr>
        <w:t>Artículo 26.</w:t>
      </w:r>
      <w:r w:rsidRPr="00357888">
        <w:rPr>
          <w:rFonts w:ascii="Arial" w:hAnsi="Arial" w:cs="Arial"/>
          <w:sz w:val="20"/>
          <w:szCs w:val="20"/>
        </w:rPr>
        <w:t xml:space="preserve"> Recibida la convocatoria a una sesión ordinaria, cualquier Consejero o Representante podrá solicitar a la Presidencia, la inclusión de asuntos en el orden del día, hasta 24 horas antes de su realización, acompañando su solicitud, cuando así corresponda con los documentos necesarios para su discusión. La Secretaría, previa consulta con la Presidencia incorporará dichos asuntos en el proyecto de orden del día cuando el contenido, conocimiento y aprobación del mismo sea competencia del Consejo y no traten materias que ya hayan sido objeto de acuerdo del Consejo y no contravengan la competencia y atribuciones de éste. Cuando proceda la inclusión que se menciona en el párrafo anterior, la Secretaría remitirá a los integrantes del Consejo el nuevo proyecto de orden del día que contenga los asuntos que se hayan agregado y los documentos necesarios para su discusión, a más tardar el día siguiente de que se haya recibido la solicitud de inclusión. Ninguna solicitud que se reciba fuera del plazo señalado en este artículo podrá ser incorporada al proyecto de orden del día de la sesión correspondiente.</w:t>
      </w:r>
    </w:p>
    <w:p w14:paraId="4631B3BA" w14:textId="77777777" w:rsidR="00111CF7" w:rsidRDefault="00111CF7" w:rsidP="00673832">
      <w:pPr>
        <w:autoSpaceDE w:val="0"/>
        <w:autoSpaceDN w:val="0"/>
        <w:adjustRightInd w:val="0"/>
        <w:spacing w:after="0"/>
        <w:ind w:left="567" w:right="616"/>
        <w:jc w:val="both"/>
        <w:rPr>
          <w:rFonts w:ascii="Arial" w:eastAsia="Calibri" w:hAnsi="Arial" w:cs="Arial"/>
          <w:bCs/>
          <w:sz w:val="20"/>
          <w:szCs w:val="20"/>
          <w:lang w:val="es-ES" w:eastAsia="es-ES"/>
        </w:rPr>
      </w:pPr>
    </w:p>
    <w:p w14:paraId="389910F9" w14:textId="77777777" w:rsidR="00111CF7" w:rsidRPr="00111CF7" w:rsidRDefault="00111CF7" w:rsidP="00673832">
      <w:pPr>
        <w:autoSpaceDE w:val="0"/>
        <w:autoSpaceDN w:val="0"/>
        <w:adjustRightInd w:val="0"/>
        <w:spacing w:after="0"/>
        <w:ind w:left="567" w:right="616"/>
        <w:jc w:val="both"/>
        <w:rPr>
          <w:rFonts w:ascii="Arial" w:hAnsi="Arial" w:cs="Arial"/>
          <w:sz w:val="20"/>
          <w:szCs w:val="20"/>
        </w:rPr>
      </w:pPr>
      <w:r w:rsidRPr="00111CF7">
        <w:rPr>
          <w:rFonts w:ascii="Arial" w:hAnsi="Arial" w:cs="Arial"/>
          <w:b/>
          <w:sz w:val="20"/>
          <w:szCs w:val="20"/>
        </w:rPr>
        <w:t>Artículo 32.</w:t>
      </w:r>
      <w:r w:rsidRPr="00111CF7">
        <w:rPr>
          <w:rFonts w:ascii="Arial" w:hAnsi="Arial" w:cs="Arial"/>
          <w:sz w:val="20"/>
          <w:szCs w:val="20"/>
        </w:rPr>
        <w:t xml:space="preserve"> Al aprobarse el orden del día, se consultará si se dispensa la lectura de documentos que hayan sido previamente circulados. Sin embargo, el Consejo correspondiente podrá decidir sin debate y a petición de alguno de sus integrantes darles lectura en forma completa o parcial, para ilustrar mejor sus argumentaciones. </w:t>
      </w:r>
    </w:p>
    <w:p w14:paraId="4DBC3C1A" w14:textId="77777777" w:rsidR="00111CF7" w:rsidRPr="00111CF7" w:rsidRDefault="00111CF7" w:rsidP="00673832">
      <w:pPr>
        <w:autoSpaceDE w:val="0"/>
        <w:autoSpaceDN w:val="0"/>
        <w:adjustRightInd w:val="0"/>
        <w:spacing w:after="0"/>
        <w:ind w:left="567" w:right="616"/>
        <w:jc w:val="both"/>
        <w:rPr>
          <w:rFonts w:ascii="Arial" w:hAnsi="Arial" w:cs="Arial"/>
          <w:sz w:val="20"/>
          <w:szCs w:val="20"/>
        </w:rPr>
      </w:pPr>
    </w:p>
    <w:p w14:paraId="15679095" w14:textId="333F0E71" w:rsidR="00111CF7" w:rsidRPr="00111CF7" w:rsidRDefault="00111CF7" w:rsidP="00673832">
      <w:pPr>
        <w:autoSpaceDE w:val="0"/>
        <w:autoSpaceDN w:val="0"/>
        <w:adjustRightInd w:val="0"/>
        <w:spacing w:after="0"/>
        <w:ind w:left="567" w:right="616"/>
        <w:jc w:val="both"/>
        <w:rPr>
          <w:rFonts w:ascii="Arial" w:eastAsia="Calibri" w:hAnsi="Arial" w:cs="Arial"/>
          <w:bCs/>
          <w:sz w:val="20"/>
          <w:szCs w:val="20"/>
          <w:lang w:val="es-ES" w:eastAsia="es-ES"/>
        </w:rPr>
      </w:pPr>
      <w:r w:rsidRPr="00111CF7">
        <w:rPr>
          <w:rFonts w:ascii="Arial" w:hAnsi="Arial" w:cs="Arial"/>
          <w:b/>
          <w:sz w:val="20"/>
          <w:szCs w:val="20"/>
        </w:rPr>
        <w:t>Artículo 33.</w:t>
      </w:r>
      <w:r w:rsidRPr="00111CF7">
        <w:rPr>
          <w:rFonts w:ascii="Arial" w:hAnsi="Arial" w:cs="Arial"/>
          <w:sz w:val="20"/>
          <w:szCs w:val="20"/>
        </w:rPr>
        <w:t xml:space="preserve"> Declarada legalmente instalada la sesión por la Presidencia, serán analizados, discutidos y, en su caso, aprobados los asuntos contenidos en el orden del día, excepto cuando con base en consideraciones fundadas y aprobadas por la mayoría de sus integrantes, se acuerde posponer la discusión o votación de algún asunto en lo particular, siempre y cuando ello no conduzca a la violación de disposiciones legales expresas.</w:t>
      </w:r>
    </w:p>
    <w:p w14:paraId="769D5BD2" w14:textId="77777777" w:rsidR="004A01B9" w:rsidRDefault="004A01B9" w:rsidP="00673832">
      <w:pPr>
        <w:autoSpaceDE w:val="0"/>
        <w:autoSpaceDN w:val="0"/>
        <w:adjustRightInd w:val="0"/>
        <w:spacing w:after="0"/>
        <w:ind w:left="567" w:right="616"/>
        <w:jc w:val="both"/>
        <w:rPr>
          <w:rFonts w:ascii="Arial" w:eastAsia="Calibri" w:hAnsi="Arial" w:cs="Arial"/>
          <w:bCs/>
          <w:sz w:val="20"/>
          <w:szCs w:val="20"/>
          <w:lang w:val="es-ES" w:eastAsia="es-ES"/>
        </w:rPr>
      </w:pPr>
    </w:p>
    <w:p w14:paraId="56041049" w14:textId="52FF3EF2" w:rsidR="00DB2F72" w:rsidRDefault="00DB2F72" w:rsidP="00673832">
      <w:pPr>
        <w:autoSpaceDE w:val="0"/>
        <w:autoSpaceDN w:val="0"/>
        <w:adjustRightInd w:val="0"/>
        <w:spacing w:after="0"/>
        <w:ind w:left="567" w:right="616"/>
        <w:jc w:val="both"/>
        <w:rPr>
          <w:rFonts w:ascii="Arial" w:eastAsia="Calibri" w:hAnsi="Arial" w:cs="Arial"/>
          <w:bCs/>
          <w:sz w:val="20"/>
          <w:szCs w:val="20"/>
          <w:lang w:val="es-ES" w:eastAsia="es-ES"/>
        </w:rPr>
      </w:pPr>
      <w:r w:rsidRPr="000B3D0D">
        <w:rPr>
          <w:rFonts w:ascii="Arial" w:eastAsia="Calibri" w:hAnsi="Arial" w:cs="Arial"/>
          <w:b/>
          <w:bCs/>
          <w:sz w:val="20"/>
          <w:szCs w:val="20"/>
          <w:lang w:val="es-ES" w:eastAsia="es-ES"/>
        </w:rPr>
        <w:t>Artículo 45.</w:t>
      </w:r>
      <w:r w:rsidRPr="00DB2F72">
        <w:rPr>
          <w:rFonts w:ascii="Arial" w:eastAsia="Calibri" w:hAnsi="Arial" w:cs="Arial"/>
          <w:bCs/>
          <w:sz w:val="20"/>
          <w:szCs w:val="20"/>
          <w:lang w:val="es-ES" w:eastAsia="es-ES"/>
        </w:rPr>
        <w:t xml:space="preserve"> La votación de los acuerdos del Consejo será por mayoría, es decir, cuando la mitad más uno de los integrantes del Consejo con derecho a voto que se encuentren presentes, vote a favor o en contra; también podrá ser por unanimidad, entendiendo ésta última, como la votación a favor o en contra por la totalidad de los integrantes del Consejo con derecho a voto, que se encuentren presentes en la mesa de sesiones al momento de la votación.</w:t>
      </w:r>
    </w:p>
    <w:p w14:paraId="4F8C1B8B" w14:textId="77777777" w:rsidR="000B3D0D" w:rsidRPr="00DB2F72" w:rsidRDefault="000B3D0D" w:rsidP="00673832">
      <w:pPr>
        <w:autoSpaceDE w:val="0"/>
        <w:autoSpaceDN w:val="0"/>
        <w:adjustRightInd w:val="0"/>
        <w:spacing w:after="0"/>
        <w:ind w:left="567" w:right="616"/>
        <w:jc w:val="both"/>
        <w:rPr>
          <w:rFonts w:ascii="Arial" w:eastAsia="Calibri" w:hAnsi="Arial" w:cs="Arial"/>
          <w:bCs/>
          <w:sz w:val="20"/>
          <w:szCs w:val="20"/>
          <w:lang w:val="es-ES" w:eastAsia="es-ES"/>
        </w:rPr>
      </w:pPr>
    </w:p>
    <w:p w14:paraId="598E9CA1" w14:textId="6F911AE3" w:rsidR="008A107E" w:rsidRPr="00DB2F72" w:rsidRDefault="00DB2F72" w:rsidP="00673832">
      <w:pPr>
        <w:autoSpaceDE w:val="0"/>
        <w:autoSpaceDN w:val="0"/>
        <w:adjustRightInd w:val="0"/>
        <w:spacing w:after="0"/>
        <w:ind w:left="567" w:right="616"/>
        <w:jc w:val="both"/>
        <w:rPr>
          <w:rFonts w:ascii="Arial" w:eastAsia="Calibri" w:hAnsi="Arial" w:cs="Arial"/>
          <w:bCs/>
          <w:sz w:val="20"/>
          <w:szCs w:val="20"/>
          <w:lang w:val="es-ES" w:eastAsia="es-ES"/>
        </w:rPr>
      </w:pPr>
      <w:r w:rsidRPr="00DB2F72">
        <w:rPr>
          <w:rFonts w:ascii="Arial" w:eastAsia="Calibri" w:hAnsi="Arial" w:cs="Arial"/>
          <w:bCs/>
          <w:sz w:val="20"/>
          <w:szCs w:val="20"/>
          <w:lang w:val="es-ES" w:eastAsia="es-ES"/>
        </w:rPr>
        <w:lastRenderedPageBreak/>
        <w:t>Los acuerdos que tome el Consejo deberán llevar un orden consecutivo, desde la sesión de instalación hasta la última sesión que se realice en el proceso electoral.</w:t>
      </w:r>
      <w:r>
        <w:rPr>
          <w:rFonts w:ascii="Arial" w:eastAsia="Calibri" w:hAnsi="Arial" w:cs="Arial"/>
          <w:bCs/>
          <w:sz w:val="20"/>
          <w:szCs w:val="20"/>
          <w:lang w:val="es-ES" w:eastAsia="es-ES"/>
        </w:rPr>
        <w:t>”</w:t>
      </w:r>
    </w:p>
    <w:p w14:paraId="14C45E5B" w14:textId="77777777" w:rsidR="006E41AF" w:rsidRDefault="006E41AF" w:rsidP="00673832">
      <w:pPr>
        <w:autoSpaceDE w:val="0"/>
        <w:autoSpaceDN w:val="0"/>
        <w:adjustRightInd w:val="0"/>
        <w:spacing w:after="0"/>
        <w:ind w:left="567" w:right="616"/>
        <w:jc w:val="both"/>
        <w:rPr>
          <w:rFonts w:ascii="Arial" w:eastAsia="Calibri" w:hAnsi="Arial" w:cs="Arial"/>
          <w:bCs/>
          <w:lang w:val="es-ES" w:eastAsia="es-ES"/>
        </w:rPr>
      </w:pPr>
    </w:p>
    <w:p w14:paraId="0FC868E4" w14:textId="518C38A1" w:rsidR="00B75737" w:rsidRDefault="00673832" w:rsidP="00F30395">
      <w:pPr>
        <w:autoSpaceDE w:val="0"/>
        <w:autoSpaceDN w:val="0"/>
        <w:adjustRightInd w:val="0"/>
        <w:spacing w:after="0"/>
        <w:jc w:val="both"/>
        <w:rPr>
          <w:rFonts w:ascii="Arial" w:eastAsia="Calibri" w:hAnsi="Arial" w:cs="Arial"/>
          <w:bCs/>
          <w:lang w:val="es-ES" w:eastAsia="es-ES"/>
        </w:rPr>
      </w:pPr>
      <w:r>
        <w:rPr>
          <w:rFonts w:ascii="Arial" w:eastAsia="Calibri" w:hAnsi="Arial" w:cs="Arial"/>
          <w:bCs/>
          <w:lang w:val="es-ES" w:eastAsia="es-ES"/>
        </w:rPr>
        <w:t xml:space="preserve">De una interpretación, gramatical, sistemática y funcional de los preceptos legales anteriores, </w:t>
      </w:r>
      <w:r w:rsidR="00B75737">
        <w:rPr>
          <w:rFonts w:ascii="Arial" w:eastAsia="Calibri" w:hAnsi="Arial" w:cs="Arial"/>
          <w:bCs/>
          <w:lang w:val="es-ES" w:eastAsia="es-ES"/>
        </w:rPr>
        <w:t xml:space="preserve">se </w:t>
      </w:r>
      <w:r>
        <w:rPr>
          <w:rFonts w:ascii="Arial" w:eastAsia="Calibri" w:hAnsi="Arial" w:cs="Arial"/>
          <w:bCs/>
          <w:lang w:val="es-ES" w:eastAsia="es-ES"/>
        </w:rPr>
        <w:t xml:space="preserve">advierte </w:t>
      </w:r>
      <w:r w:rsidR="00B75737">
        <w:rPr>
          <w:rFonts w:ascii="Arial" w:eastAsia="Calibri" w:hAnsi="Arial" w:cs="Arial"/>
          <w:bCs/>
          <w:lang w:val="es-ES" w:eastAsia="es-ES"/>
        </w:rPr>
        <w:t xml:space="preserve">que </w:t>
      </w:r>
      <w:r>
        <w:rPr>
          <w:rFonts w:ascii="Arial" w:eastAsia="Calibri" w:hAnsi="Arial" w:cs="Arial"/>
          <w:bCs/>
          <w:lang w:val="es-ES" w:eastAsia="es-ES"/>
        </w:rPr>
        <w:t xml:space="preserve">los órganos desconcentrados de este Instituto, deberán sesionar por lo menos una vez al mes desde que son instalados, la convocatoria para las sesiones y la propuesta de los temas del orden del día serán instruidos por el Presidente y preparados por el Secretario del Consejo atinente. </w:t>
      </w:r>
    </w:p>
    <w:p w14:paraId="529937A4" w14:textId="77777777" w:rsidR="00673832" w:rsidRDefault="00673832" w:rsidP="00F30395">
      <w:pPr>
        <w:autoSpaceDE w:val="0"/>
        <w:autoSpaceDN w:val="0"/>
        <w:adjustRightInd w:val="0"/>
        <w:spacing w:after="0"/>
        <w:jc w:val="both"/>
        <w:rPr>
          <w:rFonts w:ascii="Arial" w:eastAsia="Calibri" w:hAnsi="Arial" w:cs="Arial"/>
          <w:bCs/>
          <w:lang w:val="es-ES" w:eastAsia="es-ES"/>
        </w:rPr>
      </w:pPr>
    </w:p>
    <w:p w14:paraId="699752EA" w14:textId="25AC0857" w:rsidR="00357888" w:rsidRDefault="00357888" w:rsidP="00357888">
      <w:pPr>
        <w:autoSpaceDE w:val="0"/>
        <w:autoSpaceDN w:val="0"/>
        <w:adjustRightInd w:val="0"/>
        <w:spacing w:after="0"/>
        <w:jc w:val="both"/>
        <w:rPr>
          <w:rFonts w:ascii="Arial" w:hAnsi="Arial" w:cs="Arial"/>
        </w:rPr>
      </w:pPr>
      <w:r w:rsidRPr="00357888">
        <w:rPr>
          <w:rFonts w:ascii="Arial" w:eastAsia="Calibri" w:hAnsi="Arial" w:cs="Arial"/>
          <w:bCs/>
          <w:lang w:val="es-ES" w:eastAsia="es-ES"/>
        </w:rPr>
        <w:t>La convocatoria para la</w:t>
      </w:r>
      <w:r w:rsidR="003E0190">
        <w:rPr>
          <w:rFonts w:ascii="Arial" w:eastAsia="Calibri" w:hAnsi="Arial" w:cs="Arial"/>
          <w:bCs/>
          <w:lang w:val="es-ES" w:eastAsia="es-ES"/>
        </w:rPr>
        <w:t>s</w:t>
      </w:r>
      <w:r w:rsidR="00E3309B">
        <w:rPr>
          <w:rFonts w:ascii="Arial" w:eastAsia="Calibri" w:hAnsi="Arial" w:cs="Arial"/>
          <w:bCs/>
          <w:lang w:val="es-ES" w:eastAsia="es-ES"/>
        </w:rPr>
        <w:t xml:space="preserve"> sesiones ordinarias deberá</w:t>
      </w:r>
      <w:r w:rsidRPr="00357888">
        <w:rPr>
          <w:rFonts w:ascii="Arial" w:eastAsia="Calibri" w:hAnsi="Arial" w:cs="Arial"/>
          <w:bCs/>
          <w:lang w:val="es-ES" w:eastAsia="es-ES"/>
        </w:rPr>
        <w:t xml:space="preserve"> realizarse con </w:t>
      </w:r>
      <w:r w:rsidR="001C0837">
        <w:rPr>
          <w:rFonts w:ascii="Arial" w:eastAsia="Calibri" w:hAnsi="Arial" w:cs="Arial"/>
          <w:bCs/>
          <w:lang w:val="es-ES" w:eastAsia="es-ES"/>
        </w:rPr>
        <w:t xml:space="preserve">cuarenta </w:t>
      </w:r>
      <w:r w:rsidR="003E0190">
        <w:rPr>
          <w:rFonts w:ascii="Arial" w:eastAsia="Calibri" w:hAnsi="Arial" w:cs="Arial"/>
          <w:bCs/>
          <w:lang w:val="es-ES" w:eastAsia="es-ES"/>
        </w:rPr>
        <w:t xml:space="preserve">y </w:t>
      </w:r>
      <w:r w:rsidR="001C0837">
        <w:rPr>
          <w:rFonts w:ascii="Arial" w:eastAsia="Calibri" w:hAnsi="Arial" w:cs="Arial"/>
          <w:bCs/>
          <w:lang w:val="es-ES" w:eastAsia="es-ES"/>
        </w:rPr>
        <w:t xml:space="preserve">ocho horas </w:t>
      </w:r>
      <w:r w:rsidR="00E3309B">
        <w:rPr>
          <w:rFonts w:ascii="Arial" w:eastAsia="Calibri" w:hAnsi="Arial" w:cs="Arial"/>
          <w:bCs/>
          <w:lang w:val="es-ES" w:eastAsia="es-ES"/>
        </w:rPr>
        <w:t>de anticipación previas</w:t>
      </w:r>
      <w:r w:rsidRPr="00357888">
        <w:rPr>
          <w:rFonts w:ascii="Arial" w:eastAsia="Calibri" w:hAnsi="Arial" w:cs="Arial"/>
          <w:bCs/>
          <w:lang w:val="es-ES" w:eastAsia="es-ES"/>
        </w:rPr>
        <w:t xml:space="preserve"> a la celebración de dicho acto, la cual se circulará entre los integrantes del Consejo Distrital, con la totalidad de l</w:t>
      </w:r>
      <w:r w:rsidR="003E0190">
        <w:rPr>
          <w:rFonts w:ascii="Arial" w:eastAsia="Calibri" w:hAnsi="Arial" w:cs="Arial"/>
          <w:bCs/>
          <w:lang w:val="es-ES" w:eastAsia="es-ES"/>
        </w:rPr>
        <w:t>os documentos y anexos necesario</w:t>
      </w:r>
      <w:r w:rsidRPr="00357888">
        <w:rPr>
          <w:rFonts w:ascii="Arial" w:eastAsia="Calibri" w:hAnsi="Arial" w:cs="Arial"/>
          <w:bCs/>
          <w:lang w:val="es-ES" w:eastAsia="es-ES"/>
        </w:rPr>
        <w:t>s para el estudio y discusión de los asuntos contenidos en el orden del día</w:t>
      </w:r>
      <w:r w:rsidR="00E3309B">
        <w:rPr>
          <w:rFonts w:ascii="Arial" w:eastAsia="Calibri" w:hAnsi="Arial" w:cs="Arial"/>
          <w:bCs/>
          <w:lang w:val="es-ES" w:eastAsia="es-ES"/>
        </w:rPr>
        <w:t>,</w:t>
      </w:r>
      <w:r w:rsidRPr="00357888">
        <w:rPr>
          <w:rFonts w:ascii="Arial" w:eastAsia="Calibri" w:hAnsi="Arial" w:cs="Arial"/>
          <w:bCs/>
          <w:lang w:val="es-ES" w:eastAsia="es-ES"/>
        </w:rPr>
        <w:t xml:space="preserve"> ya sea de manera electrónica o impresa dependiendo del volumen de los anexos, además </w:t>
      </w:r>
      <w:r w:rsidRPr="00357888">
        <w:rPr>
          <w:rFonts w:ascii="Arial" w:hAnsi="Arial" w:cs="Arial"/>
        </w:rPr>
        <w:t xml:space="preserve">se pondrán a disposición de los integrantes del Consejo a partir de la fecha de emisión de la convocatoria indicando el lugar donde éstos puedan ser consultados, situación que se precisará en la </w:t>
      </w:r>
      <w:r w:rsidR="00111CF7">
        <w:rPr>
          <w:rFonts w:ascii="Arial" w:hAnsi="Arial" w:cs="Arial"/>
        </w:rPr>
        <w:t>propia convocatoria.</w:t>
      </w:r>
    </w:p>
    <w:p w14:paraId="477B3CD3" w14:textId="77777777" w:rsidR="00111CF7" w:rsidRDefault="00111CF7" w:rsidP="00357888">
      <w:pPr>
        <w:autoSpaceDE w:val="0"/>
        <w:autoSpaceDN w:val="0"/>
        <w:adjustRightInd w:val="0"/>
        <w:spacing w:after="0"/>
        <w:jc w:val="both"/>
        <w:rPr>
          <w:rFonts w:ascii="Arial" w:hAnsi="Arial" w:cs="Arial"/>
        </w:rPr>
      </w:pPr>
    </w:p>
    <w:p w14:paraId="72A40D43" w14:textId="02263D0F" w:rsidR="00111CF7" w:rsidRDefault="00E3309B" w:rsidP="00111CF7">
      <w:pPr>
        <w:autoSpaceDE w:val="0"/>
        <w:autoSpaceDN w:val="0"/>
        <w:adjustRightInd w:val="0"/>
        <w:spacing w:after="0"/>
        <w:jc w:val="both"/>
        <w:rPr>
          <w:rFonts w:ascii="Arial" w:hAnsi="Arial" w:cs="Arial"/>
        </w:rPr>
      </w:pPr>
      <w:r>
        <w:rPr>
          <w:rFonts w:ascii="Arial" w:hAnsi="Arial" w:cs="Arial"/>
        </w:rPr>
        <w:t>L</w:t>
      </w:r>
      <w:r w:rsidR="00111CF7">
        <w:rPr>
          <w:rFonts w:ascii="Arial" w:hAnsi="Arial" w:cs="Arial"/>
        </w:rPr>
        <w:t xml:space="preserve">as sesiones ordinarias deben seguir la siguiente </w:t>
      </w:r>
      <w:r w:rsidR="001C0837">
        <w:rPr>
          <w:rFonts w:ascii="Arial" w:hAnsi="Arial" w:cs="Arial"/>
        </w:rPr>
        <w:t>estructura para su validez;</w:t>
      </w:r>
      <w:r w:rsidR="00111CF7">
        <w:rPr>
          <w:rFonts w:ascii="Arial" w:hAnsi="Arial" w:cs="Arial"/>
        </w:rPr>
        <w:t xml:space="preserve"> tomar lista de asistencia y verifica</w:t>
      </w:r>
      <w:r w:rsidR="004128F8">
        <w:rPr>
          <w:rFonts w:ascii="Arial" w:hAnsi="Arial" w:cs="Arial"/>
        </w:rPr>
        <w:t>r la existencia de quó</w:t>
      </w:r>
      <w:r w:rsidR="001C0837">
        <w:rPr>
          <w:rFonts w:ascii="Arial" w:hAnsi="Arial" w:cs="Arial"/>
        </w:rPr>
        <w:t>rum legal;</w:t>
      </w:r>
      <w:r w:rsidR="00111CF7">
        <w:rPr>
          <w:rFonts w:ascii="Arial" w:hAnsi="Arial" w:cs="Arial"/>
        </w:rPr>
        <w:t xml:space="preserve"> </w:t>
      </w:r>
      <w:r w:rsidR="001C0837">
        <w:rPr>
          <w:rFonts w:ascii="Arial" w:hAnsi="Arial" w:cs="Arial"/>
        </w:rPr>
        <w:t xml:space="preserve">declarar </w:t>
      </w:r>
      <w:r w:rsidR="00111CF7">
        <w:rPr>
          <w:rFonts w:ascii="Arial" w:hAnsi="Arial" w:cs="Arial"/>
        </w:rPr>
        <w:t xml:space="preserve"> iniciada la sesi</w:t>
      </w:r>
      <w:r w:rsidR="001C0837">
        <w:rPr>
          <w:rFonts w:ascii="Arial" w:hAnsi="Arial" w:cs="Arial"/>
        </w:rPr>
        <w:t>ón;</w:t>
      </w:r>
      <w:r w:rsidR="00111CF7">
        <w:rPr>
          <w:rFonts w:ascii="Arial" w:hAnsi="Arial" w:cs="Arial"/>
        </w:rPr>
        <w:t xml:space="preserve"> </w:t>
      </w:r>
      <w:r w:rsidR="001C0837">
        <w:rPr>
          <w:rFonts w:ascii="Arial" w:hAnsi="Arial" w:cs="Arial"/>
        </w:rPr>
        <w:t xml:space="preserve">lectura </w:t>
      </w:r>
      <w:r w:rsidR="00111CF7">
        <w:rPr>
          <w:rFonts w:ascii="Arial" w:hAnsi="Arial" w:cs="Arial"/>
        </w:rPr>
        <w:t>y aproba</w:t>
      </w:r>
      <w:r w:rsidR="001C0837">
        <w:rPr>
          <w:rFonts w:ascii="Arial" w:hAnsi="Arial" w:cs="Arial"/>
        </w:rPr>
        <w:t>ción d</w:t>
      </w:r>
      <w:r w:rsidR="00111CF7">
        <w:rPr>
          <w:rFonts w:ascii="Arial" w:hAnsi="Arial" w:cs="Arial"/>
        </w:rPr>
        <w:t>el orden del d</w:t>
      </w:r>
      <w:r w:rsidR="001C0837">
        <w:rPr>
          <w:rFonts w:ascii="Arial" w:hAnsi="Arial" w:cs="Arial"/>
        </w:rPr>
        <w:t>ía;</w:t>
      </w:r>
      <w:r w:rsidR="00111CF7">
        <w:rPr>
          <w:rFonts w:ascii="Arial" w:hAnsi="Arial" w:cs="Arial"/>
        </w:rPr>
        <w:t xml:space="preserve"> lectura, discusión, y en su caso aprobación de los proyectos de acuerdos, </w:t>
      </w:r>
      <w:r w:rsidR="001C0837">
        <w:rPr>
          <w:rFonts w:ascii="Arial" w:hAnsi="Arial" w:cs="Arial"/>
        </w:rPr>
        <w:t>dictámenes</w:t>
      </w:r>
      <w:r w:rsidR="00111CF7">
        <w:rPr>
          <w:rFonts w:ascii="Arial" w:hAnsi="Arial" w:cs="Arial"/>
        </w:rPr>
        <w:t xml:space="preserve"> o resolucione</w:t>
      </w:r>
      <w:r w:rsidR="001C0837">
        <w:rPr>
          <w:rFonts w:ascii="Arial" w:hAnsi="Arial" w:cs="Arial"/>
        </w:rPr>
        <w:t>s.</w:t>
      </w:r>
    </w:p>
    <w:p w14:paraId="5F58A36D" w14:textId="77777777" w:rsidR="001C0837" w:rsidRDefault="001C0837" w:rsidP="00111CF7">
      <w:pPr>
        <w:autoSpaceDE w:val="0"/>
        <w:autoSpaceDN w:val="0"/>
        <w:adjustRightInd w:val="0"/>
        <w:spacing w:after="0"/>
        <w:jc w:val="both"/>
        <w:rPr>
          <w:rFonts w:ascii="Arial" w:hAnsi="Arial" w:cs="Arial"/>
        </w:rPr>
      </w:pPr>
    </w:p>
    <w:p w14:paraId="061CE1A7" w14:textId="593314FE" w:rsidR="001C0837" w:rsidRDefault="00E3309B" w:rsidP="001C0837">
      <w:pPr>
        <w:autoSpaceDE w:val="0"/>
        <w:autoSpaceDN w:val="0"/>
        <w:adjustRightInd w:val="0"/>
        <w:spacing w:after="0"/>
        <w:jc w:val="both"/>
        <w:rPr>
          <w:rFonts w:ascii="Arial" w:hAnsi="Arial" w:cs="Arial"/>
        </w:rPr>
      </w:pPr>
      <w:r>
        <w:rPr>
          <w:rFonts w:ascii="Arial" w:hAnsi="Arial" w:cs="Arial"/>
        </w:rPr>
        <w:t>L</w:t>
      </w:r>
      <w:r w:rsidR="001C0837">
        <w:rPr>
          <w:rFonts w:ascii="Arial" w:hAnsi="Arial" w:cs="Arial"/>
        </w:rPr>
        <w:t xml:space="preserve">os Consejeros o Representantes de los Partidos Políticos, tienen derecho a solicitar la inclusión de asuntos en el orden del día de las sesiones del Consejo Distrital, en los términos señalados en el propio reglamento, circunstancia que incluye realizar alguna observación al orden del día previamente a su aprobación. </w:t>
      </w:r>
    </w:p>
    <w:p w14:paraId="1CE7644E" w14:textId="77777777" w:rsidR="001C4C76" w:rsidRDefault="001C4C76" w:rsidP="001C0837">
      <w:pPr>
        <w:autoSpaceDE w:val="0"/>
        <w:autoSpaceDN w:val="0"/>
        <w:adjustRightInd w:val="0"/>
        <w:spacing w:after="0"/>
        <w:jc w:val="both"/>
        <w:rPr>
          <w:rFonts w:ascii="Arial" w:hAnsi="Arial" w:cs="Arial"/>
        </w:rPr>
      </w:pPr>
    </w:p>
    <w:p w14:paraId="0FC682B1" w14:textId="0E3BAE22" w:rsidR="001C4C76" w:rsidRDefault="00E3309B" w:rsidP="001C4C76">
      <w:pPr>
        <w:autoSpaceDE w:val="0"/>
        <w:autoSpaceDN w:val="0"/>
        <w:adjustRightInd w:val="0"/>
        <w:spacing w:after="0"/>
        <w:jc w:val="both"/>
        <w:rPr>
          <w:rFonts w:ascii="Arial" w:eastAsia="Calibri" w:hAnsi="Arial" w:cs="Arial"/>
          <w:bCs/>
          <w:lang w:val="es-ES" w:eastAsia="es-ES"/>
        </w:rPr>
      </w:pPr>
      <w:r>
        <w:rPr>
          <w:rFonts w:ascii="Arial" w:eastAsia="Calibri" w:hAnsi="Arial" w:cs="Arial"/>
          <w:bCs/>
          <w:lang w:val="es-ES" w:eastAsia="es-ES"/>
        </w:rPr>
        <w:t>P</w:t>
      </w:r>
      <w:r w:rsidR="001C4C76" w:rsidRPr="00541153">
        <w:rPr>
          <w:rFonts w:ascii="Arial" w:eastAsia="Calibri" w:hAnsi="Arial" w:cs="Arial"/>
          <w:bCs/>
          <w:lang w:val="es-ES" w:eastAsia="es-ES"/>
        </w:rPr>
        <w:t xml:space="preserve">ara </w:t>
      </w:r>
      <w:r w:rsidR="001C4C76">
        <w:rPr>
          <w:rFonts w:ascii="Arial" w:eastAsia="Calibri" w:hAnsi="Arial" w:cs="Arial"/>
          <w:bCs/>
          <w:lang w:val="es-ES" w:eastAsia="es-ES"/>
        </w:rPr>
        <w:t>poder retirar un asunto del orden del día se debe</w:t>
      </w:r>
      <w:r w:rsidR="00AC3AEF">
        <w:rPr>
          <w:rFonts w:ascii="Arial" w:eastAsia="Calibri" w:hAnsi="Arial" w:cs="Arial"/>
          <w:bCs/>
          <w:lang w:val="es-ES" w:eastAsia="es-ES"/>
        </w:rPr>
        <w:t>n</w:t>
      </w:r>
      <w:r w:rsidR="001C4C76">
        <w:rPr>
          <w:rFonts w:ascii="Arial" w:eastAsia="Calibri" w:hAnsi="Arial" w:cs="Arial"/>
          <w:bCs/>
          <w:lang w:val="es-ES" w:eastAsia="es-ES"/>
        </w:rPr>
        <w:t xml:space="preserve"> actualizar las siguientes hipótesis: </w:t>
      </w:r>
    </w:p>
    <w:p w14:paraId="3E3BF992" w14:textId="77777777" w:rsidR="001C4C76" w:rsidRDefault="001C4C76" w:rsidP="001C4C76">
      <w:pPr>
        <w:autoSpaceDE w:val="0"/>
        <w:autoSpaceDN w:val="0"/>
        <w:adjustRightInd w:val="0"/>
        <w:spacing w:after="0"/>
        <w:jc w:val="both"/>
        <w:rPr>
          <w:rFonts w:ascii="Arial" w:eastAsia="Calibri" w:hAnsi="Arial" w:cs="Arial"/>
          <w:bCs/>
          <w:lang w:val="es-ES" w:eastAsia="es-ES"/>
        </w:rPr>
      </w:pPr>
    </w:p>
    <w:p w14:paraId="079F6A6B" w14:textId="77777777" w:rsidR="001C4C76" w:rsidRDefault="001C4C76" w:rsidP="001C4C76">
      <w:pPr>
        <w:autoSpaceDE w:val="0"/>
        <w:autoSpaceDN w:val="0"/>
        <w:adjustRightInd w:val="0"/>
        <w:spacing w:after="0"/>
        <w:jc w:val="both"/>
        <w:rPr>
          <w:rFonts w:ascii="Arial" w:eastAsia="Calibri" w:hAnsi="Arial" w:cs="Arial"/>
          <w:bCs/>
          <w:lang w:val="es-ES" w:eastAsia="es-ES"/>
        </w:rPr>
      </w:pPr>
      <w:r>
        <w:rPr>
          <w:rFonts w:ascii="Arial" w:eastAsia="Calibri" w:hAnsi="Arial" w:cs="Arial"/>
          <w:bCs/>
          <w:lang w:val="es-ES" w:eastAsia="es-ES"/>
        </w:rPr>
        <w:t>a</w:t>
      </w:r>
      <w:r w:rsidRPr="00541153">
        <w:rPr>
          <w:rFonts w:ascii="Arial" w:eastAsia="Calibri" w:hAnsi="Arial" w:cs="Arial"/>
          <w:bCs/>
          <w:lang w:val="es-ES" w:eastAsia="es-ES"/>
        </w:rPr>
        <w:t xml:space="preserve">) </w:t>
      </w:r>
      <w:r>
        <w:rPr>
          <w:rFonts w:ascii="Arial" w:eastAsia="Calibri" w:hAnsi="Arial" w:cs="Arial"/>
          <w:bCs/>
          <w:lang w:val="es-ES" w:eastAsia="es-ES"/>
        </w:rPr>
        <w:t>Q</w:t>
      </w:r>
      <w:r w:rsidRPr="00541153">
        <w:rPr>
          <w:rFonts w:ascii="Arial" w:eastAsia="Calibri" w:hAnsi="Arial" w:cs="Arial"/>
          <w:bCs/>
          <w:lang w:val="es-ES" w:eastAsia="es-ES"/>
        </w:rPr>
        <w:t xml:space="preserve">ue el interesado sea </w:t>
      </w:r>
      <w:r>
        <w:rPr>
          <w:rFonts w:ascii="Arial" w:eastAsia="Calibri" w:hAnsi="Arial" w:cs="Arial"/>
          <w:bCs/>
          <w:lang w:val="es-ES" w:eastAsia="es-ES"/>
        </w:rPr>
        <w:t xml:space="preserve">alguno de los consejeros electorales; </w:t>
      </w:r>
    </w:p>
    <w:p w14:paraId="60B43F95" w14:textId="77777777" w:rsidR="00837471" w:rsidRDefault="00837471" w:rsidP="001C4C76">
      <w:pPr>
        <w:autoSpaceDE w:val="0"/>
        <w:autoSpaceDN w:val="0"/>
        <w:adjustRightInd w:val="0"/>
        <w:spacing w:after="0"/>
        <w:jc w:val="both"/>
        <w:rPr>
          <w:rFonts w:ascii="Arial" w:eastAsia="Calibri" w:hAnsi="Arial" w:cs="Arial"/>
          <w:bCs/>
          <w:lang w:val="es-ES" w:eastAsia="es-ES"/>
        </w:rPr>
      </w:pPr>
    </w:p>
    <w:p w14:paraId="07961076" w14:textId="77777777" w:rsidR="001C4C76" w:rsidRDefault="001C4C76" w:rsidP="001C4C76">
      <w:pPr>
        <w:autoSpaceDE w:val="0"/>
        <w:autoSpaceDN w:val="0"/>
        <w:adjustRightInd w:val="0"/>
        <w:spacing w:after="0"/>
        <w:jc w:val="both"/>
        <w:rPr>
          <w:rFonts w:ascii="Arial" w:eastAsia="Calibri" w:hAnsi="Arial" w:cs="Arial"/>
          <w:bCs/>
          <w:lang w:val="es-ES" w:eastAsia="es-ES"/>
        </w:rPr>
      </w:pPr>
      <w:r>
        <w:rPr>
          <w:rFonts w:ascii="Arial" w:eastAsia="Calibri" w:hAnsi="Arial" w:cs="Arial"/>
          <w:bCs/>
          <w:lang w:val="es-ES" w:eastAsia="es-ES"/>
        </w:rPr>
        <w:t>b) Q</w:t>
      </w:r>
      <w:r w:rsidRPr="00541153">
        <w:rPr>
          <w:rFonts w:ascii="Arial" w:eastAsia="Calibri" w:hAnsi="Arial" w:cs="Arial"/>
          <w:bCs/>
          <w:lang w:val="es-ES" w:eastAsia="es-ES"/>
        </w:rPr>
        <w:t>ue se expongan las consideraciones de hecho y de derecho que funden y motiven su petición;</w:t>
      </w:r>
    </w:p>
    <w:p w14:paraId="04EBAF64" w14:textId="77777777" w:rsidR="00837471" w:rsidRDefault="00837471" w:rsidP="001C4C76">
      <w:pPr>
        <w:autoSpaceDE w:val="0"/>
        <w:autoSpaceDN w:val="0"/>
        <w:adjustRightInd w:val="0"/>
        <w:spacing w:after="0"/>
        <w:jc w:val="both"/>
        <w:rPr>
          <w:rFonts w:ascii="Arial" w:eastAsia="Calibri" w:hAnsi="Arial" w:cs="Arial"/>
          <w:bCs/>
          <w:lang w:val="es-ES" w:eastAsia="es-ES"/>
        </w:rPr>
      </w:pPr>
    </w:p>
    <w:p w14:paraId="20138636" w14:textId="1BBA571E" w:rsidR="0064698E" w:rsidRDefault="001C4C76" w:rsidP="001C4C76">
      <w:pPr>
        <w:autoSpaceDE w:val="0"/>
        <w:autoSpaceDN w:val="0"/>
        <w:adjustRightInd w:val="0"/>
        <w:spacing w:after="0"/>
        <w:jc w:val="both"/>
        <w:rPr>
          <w:rFonts w:ascii="Arial" w:eastAsia="Calibri" w:hAnsi="Arial" w:cs="Arial"/>
          <w:bCs/>
          <w:lang w:val="es-ES" w:eastAsia="es-ES"/>
        </w:rPr>
      </w:pPr>
      <w:r w:rsidRPr="00541153">
        <w:rPr>
          <w:rFonts w:ascii="Arial" w:eastAsia="Calibri" w:hAnsi="Arial" w:cs="Arial"/>
          <w:bCs/>
          <w:lang w:val="es-ES" w:eastAsia="es-ES"/>
        </w:rPr>
        <w:t xml:space="preserve">c) </w:t>
      </w:r>
      <w:r>
        <w:rPr>
          <w:rFonts w:ascii="Arial" w:eastAsia="Calibri" w:hAnsi="Arial" w:cs="Arial"/>
          <w:bCs/>
          <w:lang w:val="es-ES" w:eastAsia="es-ES"/>
        </w:rPr>
        <w:t>Q</w:t>
      </w:r>
      <w:r w:rsidRPr="00541153">
        <w:rPr>
          <w:rFonts w:ascii="Arial" w:eastAsia="Calibri" w:hAnsi="Arial" w:cs="Arial"/>
          <w:bCs/>
          <w:lang w:val="es-ES" w:eastAsia="es-ES"/>
        </w:rPr>
        <w:t>ue se presente dentro de los plazos previstos para la incorporación de los asuntos</w:t>
      </w:r>
      <w:r>
        <w:rPr>
          <w:rFonts w:ascii="Arial" w:eastAsia="Calibri" w:hAnsi="Arial" w:cs="Arial"/>
          <w:bCs/>
          <w:lang w:val="es-ES" w:eastAsia="es-ES"/>
        </w:rPr>
        <w:t>, o en su caso, que llegado el día y hora de la sesión, se requi</w:t>
      </w:r>
      <w:r w:rsidR="0064698E">
        <w:rPr>
          <w:rFonts w:ascii="Arial" w:eastAsia="Calibri" w:hAnsi="Arial" w:cs="Arial"/>
          <w:bCs/>
          <w:lang w:val="es-ES" w:eastAsia="es-ES"/>
        </w:rPr>
        <w:t xml:space="preserve">era más tiempo para su análisis, por lo que al momento de aprobar el orden del día podrá hacer la moción respectiva. </w:t>
      </w:r>
    </w:p>
    <w:p w14:paraId="55785898" w14:textId="77777777" w:rsidR="00837471" w:rsidRDefault="00837471" w:rsidP="001C4C76">
      <w:pPr>
        <w:autoSpaceDE w:val="0"/>
        <w:autoSpaceDN w:val="0"/>
        <w:adjustRightInd w:val="0"/>
        <w:spacing w:after="0"/>
        <w:jc w:val="both"/>
        <w:rPr>
          <w:rFonts w:ascii="Arial" w:eastAsia="Calibri" w:hAnsi="Arial" w:cs="Arial"/>
          <w:bCs/>
          <w:lang w:val="es-ES" w:eastAsia="es-ES"/>
        </w:rPr>
      </w:pPr>
    </w:p>
    <w:p w14:paraId="3501CF50" w14:textId="101986C0" w:rsidR="001C4C76" w:rsidRPr="00541153" w:rsidRDefault="001C4C76" w:rsidP="001C4C76">
      <w:pPr>
        <w:autoSpaceDE w:val="0"/>
        <w:autoSpaceDN w:val="0"/>
        <w:adjustRightInd w:val="0"/>
        <w:spacing w:after="0"/>
        <w:jc w:val="both"/>
        <w:rPr>
          <w:rFonts w:ascii="Arial" w:eastAsia="Calibri" w:hAnsi="Arial" w:cs="Arial"/>
          <w:bCs/>
          <w:lang w:val="es-ES" w:eastAsia="es-ES"/>
        </w:rPr>
      </w:pPr>
      <w:r w:rsidRPr="00541153">
        <w:rPr>
          <w:rFonts w:ascii="Arial" w:eastAsia="Calibri" w:hAnsi="Arial" w:cs="Arial"/>
          <w:bCs/>
          <w:lang w:val="es-ES" w:eastAsia="es-ES"/>
        </w:rPr>
        <w:t xml:space="preserve">d) </w:t>
      </w:r>
      <w:r w:rsidR="00AC3AEF">
        <w:rPr>
          <w:rFonts w:ascii="Arial" w:eastAsia="Calibri" w:hAnsi="Arial" w:cs="Arial"/>
          <w:bCs/>
          <w:lang w:val="es-ES" w:eastAsia="es-ES"/>
        </w:rPr>
        <w:t xml:space="preserve">Que la solicitud </w:t>
      </w:r>
      <w:r w:rsidR="0064698E">
        <w:rPr>
          <w:rFonts w:ascii="Arial" w:eastAsia="Calibri" w:hAnsi="Arial" w:cs="Arial"/>
          <w:bCs/>
          <w:lang w:val="es-ES" w:eastAsia="es-ES"/>
        </w:rPr>
        <w:t xml:space="preserve">se </w:t>
      </w:r>
      <w:r w:rsidR="00AC3AEF">
        <w:rPr>
          <w:rFonts w:ascii="Arial" w:eastAsia="Calibri" w:hAnsi="Arial" w:cs="Arial"/>
          <w:bCs/>
          <w:lang w:val="es-ES" w:eastAsia="es-ES"/>
        </w:rPr>
        <w:t xml:space="preserve">ponga </w:t>
      </w:r>
      <w:r w:rsidR="0064698E">
        <w:rPr>
          <w:rFonts w:ascii="Arial" w:eastAsia="Calibri" w:hAnsi="Arial" w:cs="Arial"/>
          <w:bCs/>
          <w:lang w:val="es-ES" w:eastAsia="es-ES"/>
        </w:rPr>
        <w:t xml:space="preserve">a </w:t>
      </w:r>
      <w:r w:rsidRPr="00541153">
        <w:rPr>
          <w:rFonts w:ascii="Arial" w:eastAsia="Calibri" w:hAnsi="Arial" w:cs="Arial"/>
          <w:bCs/>
          <w:lang w:val="es-ES" w:eastAsia="es-ES"/>
        </w:rPr>
        <w:t>consideración de los integrantes del órgano c</w:t>
      </w:r>
      <w:r>
        <w:rPr>
          <w:rFonts w:ascii="Arial" w:eastAsia="Calibri" w:hAnsi="Arial" w:cs="Arial"/>
          <w:bCs/>
          <w:lang w:val="es-ES" w:eastAsia="es-ES"/>
        </w:rPr>
        <w:t>olegiado</w:t>
      </w:r>
      <w:r w:rsidR="00AC3AEF">
        <w:rPr>
          <w:rFonts w:ascii="Arial" w:eastAsia="Calibri" w:hAnsi="Arial" w:cs="Arial"/>
          <w:bCs/>
          <w:lang w:val="es-ES" w:eastAsia="es-ES"/>
        </w:rPr>
        <w:t>, para que, éste, en su conjunto tome</w:t>
      </w:r>
      <w:r w:rsidRPr="00541153">
        <w:rPr>
          <w:rFonts w:ascii="Arial" w:eastAsia="Calibri" w:hAnsi="Arial" w:cs="Arial"/>
          <w:bCs/>
          <w:lang w:val="es-ES" w:eastAsia="es-ES"/>
        </w:rPr>
        <w:t xml:space="preserve"> la decisión sobre la autorización para retirar </w:t>
      </w:r>
      <w:r w:rsidR="0064698E">
        <w:rPr>
          <w:rFonts w:ascii="Arial" w:eastAsia="Calibri" w:hAnsi="Arial" w:cs="Arial"/>
          <w:bCs/>
          <w:lang w:val="es-ES" w:eastAsia="es-ES"/>
        </w:rPr>
        <w:t>o no el punto del orden del día.</w:t>
      </w:r>
    </w:p>
    <w:p w14:paraId="6682757F" w14:textId="1B753737" w:rsidR="001C0837" w:rsidRDefault="001C0837" w:rsidP="00111CF7">
      <w:pPr>
        <w:autoSpaceDE w:val="0"/>
        <w:autoSpaceDN w:val="0"/>
        <w:adjustRightInd w:val="0"/>
        <w:spacing w:after="0"/>
        <w:jc w:val="both"/>
        <w:rPr>
          <w:rFonts w:ascii="Arial" w:hAnsi="Arial" w:cs="Arial"/>
        </w:rPr>
      </w:pPr>
      <w:r>
        <w:rPr>
          <w:rFonts w:ascii="Arial" w:hAnsi="Arial" w:cs="Arial"/>
        </w:rPr>
        <w:lastRenderedPageBreak/>
        <w:t xml:space="preserve">Por tanto, </w:t>
      </w:r>
      <w:r w:rsidR="00AC3AEF">
        <w:rPr>
          <w:rFonts w:ascii="Arial" w:hAnsi="Arial" w:cs="Arial"/>
        </w:rPr>
        <w:t xml:space="preserve">de no encontrarse alguno de los supuestos mencionados, </w:t>
      </w:r>
      <w:r>
        <w:rPr>
          <w:rFonts w:ascii="Arial" w:hAnsi="Arial" w:cs="Arial"/>
        </w:rPr>
        <w:t>una vez aprobado el orden del día</w:t>
      </w:r>
      <w:r w:rsidR="00AC3AEF">
        <w:rPr>
          <w:rFonts w:ascii="Arial" w:hAnsi="Arial" w:cs="Arial"/>
        </w:rPr>
        <w:t xml:space="preserve"> al inició de la sesión correspondiente</w:t>
      </w:r>
      <w:r>
        <w:rPr>
          <w:rFonts w:ascii="Arial" w:hAnsi="Arial" w:cs="Arial"/>
        </w:rPr>
        <w:t xml:space="preserve">, no podrá modificarse o cambiarse y el desahogo de la sesión de Consejo Distrital, se tendrá que llevar a cabo conforme se planteó en el mismo. </w:t>
      </w:r>
    </w:p>
    <w:p w14:paraId="654F7AD3" w14:textId="77777777" w:rsidR="001C4C76" w:rsidRDefault="001C4C76" w:rsidP="00111CF7">
      <w:pPr>
        <w:autoSpaceDE w:val="0"/>
        <w:autoSpaceDN w:val="0"/>
        <w:adjustRightInd w:val="0"/>
        <w:spacing w:after="0"/>
        <w:jc w:val="both"/>
        <w:rPr>
          <w:rFonts w:ascii="Arial" w:hAnsi="Arial" w:cs="Arial"/>
        </w:rPr>
      </w:pPr>
    </w:p>
    <w:p w14:paraId="56786870" w14:textId="0EDAE2D8" w:rsidR="001C4C76" w:rsidRDefault="00E3309B" w:rsidP="00E3309B">
      <w:pPr>
        <w:autoSpaceDE w:val="0"/>
        <w:autoSpaceDN w:val="0"/>
        <w:adjustRightInd w:val="0"/>
        <w:spacing w:after="0"/>
        <w:jc w:val="both"/>
        <w:rPr>
          <w:rFonts w:ascii="Arial" w:eastAsia="Calibri" w:hAnsi="Arial" w:cs="Arial"/>
          <w:bCs/>
          <w:lang w:val="es-ES" w:eastAsia="es-ES"/>
        </w:rPr>
      </w:pPr>
      <w:r>
        <w:rPr>
          <w:rFonts w:ascii="Arial" w:eastAsia="Calibri" w:hAnsi="Arial" w:cs="Arial"/>
          <w:bCs/>
          <w:lang w:val="es-ES" w:eastAsia="es-ES"/>
        </w:rPr>
        <w:t xml:space="preserve">Establecido lo anterior, y conforme a los antecedentes del caso que nos ocupa, </w:t>
      </w:r>
      <w:r w:rsidR="001C4C76">
        <w:rPr>
          <w:rFonts w:ascii="Arial" w:eastAsia="Calibri" w:hAnsi="Arial" w:cs="Arial"/>
          <w:bCs/>
          <w:lang w:val="es-ES" w:eastAsia="es-ES"/>
        </w:rPr>
        <w:t xml:space="preserve">la Presidenta y la Secretaria del Consejo Distrital Electoral responsable notificaron a los integrantes del Órgano Desconcentrado la </w:t>
      </w:r>
      <w:r w:rsidR="001C4C76" w:rsidRPr="004A01B9">
        <w:rPr>
          <w:rFonts w:ascii="Arial" w:eastAsia="Calibri" w:hAnsi="Arial" w:cs="Arial"/>
          <w:bCs/>
          <w:lang w:val="es-ES" w:eastAsia="es-ES"/>
        </w:rPr>
        <w:t>convocatoria a</w:t>
      </w:r>
      <w:r w:rsidR="001C4C76">
        <w:rPr>
          <w:rFonts w:ascii="Arial" w:eastAsia="Calibri" w:hAnsi="Arial" w:cs="Arial"/>
          <w:bCs/>
          <w:lang w:val="es-ES" w:eastAsia="es-ES"/>
        </w:rPr>
        <w:t xml:space="preserve"> Quinta Sesión O</w:t>
      </w:r>
      <w:r w:rsidR="001C4C76" w:rsidRPr="004A01B9">
        <w:rPr>
          <w:rFonts w:ascii="Arial" w:eastAsia="Calibri" w:hAnsi="Arial" w:cs="Arial"/>
          <w:bCs/>
          <w:lang w:val="es-ES" w:eastAsia="es-ES"/>
        </w:rPr>
        <w:t>rdinaria</w:t>
      </w:r>
      <w:r w:rsidR="001C4C76">
        <w:rPr>
          <w:rFonts w:ascii="Arial" w:eastAsia="Calibri" w:hAnsi="Arial" w:cs="Arial"/>
          <w:bCs/>
          <w:lang w:val="es-ES" w:eastAsia="es-ES"/>
        </w:rPr>
        <w:t xml:space="preserve"> a celebrarse el treinta de marzo de dos mil diecisiete</w:t>
      </w:r>
      <w:r w:rsidR="00AC3AEF">
        <w:rPr>
          <w:rFonts w:ascii="Arial" w:eastAsia="Calibri" w:hAnsi="Arial" w:cs="Arial"/>
          <w:bCs/>
          <w:lang w:val="es-ES" w:eastAsia="es-ES"/>
        </w:rPr>
        <w:t xml:space="preserve"> y los asuntos del orden del día</w:t>
      </w:r>
      <w:r>
        <w:rPr>
          <w:rFonts w:ascii="Arial" w:eastAsia="Calibri" w:hAnsi="Arial" w:cs="Arial"/>
          <w:bCs/>
          <w:lang w:val="es-ES" w:eastAsia="es-ES"/>
        </w:rPr>
        <w:t>.</w:t>
      </w:r>
      <w:r w:rsidR="001C4C76">
        <w:rPr>
          <w:rFonts w:ascii="Arial" w:eastAsia="Calibri" w:hAnsi="Arial" w:cs="Arial"/>
          <w:bCs/>
          <w:lang w:val="es-ES" w:eastAsia="es-ES"/>
        </w:rPr>
        <w:t xml:space="preserve"> </w:t>
      </w:r>
    </w:p>
    <w:p w14:paraId="644B81C1" w14:textId="77777777" w:rsidR="001C4C76" w:rsidRDefault="001C4C76" w:rsidP="001C4C76">
      <w:pPr>
        <w:autoSpaceDE w:val="0"/>
        <w:autoSpaceDN w:val="0"/>
        <w:adjustRightInd w:val="0"/>
        <w:spacing w:after="0"/>
        <w:jc w:val="both"/>
        <w:rPr>
          <w:rFonts w:ascii="Arial" w:eastAsia="Calibri" w:hAnsi="Arial" w:cs="Arial"/>
          <w:bCs/>
          <w:lang w:val="es-ES" w:eastAsia="es-ES"/>
        </w:rPr>
      </w:pPr>
    </w:p>
    <w:p w14:paraId="55ABDC91" w14:textId="600C4686" w:rsidR="00541153" w:rsidRPr="00541153" w:rsidRDefault="00E3309B" w:rsidP="00E3309B">
      <w:pPr>
        <w:autoSpaceDE w:val="0"/>
        <w:autoSpaceDN w:val="0"/>
        <w:adjustRightInd w:val="0"/>
        <w:spacing w:after="0"/>
        <w:jc w:val="both"/>
        <w:rPr>
          <w:rFonts w:ascii="Arial" w:eastAsia="Calibri" w:hAnsi="Arial" w:cs="Arial"/>
          <w:bCs/>
          <w:lang w:val="es-ES" w:eastAsia="es-ES"/>
        </w:rPr>
      </w:pPr>
      <w:r>
        <w:rPr>
          <w:rFonts w:ascii="Arial" w:eastAsia="Calibri" w:hAnsi="Arial" w:cs="Arial"/>
          <w:bCs/>
          <w:lang w:val="es-ES" w:eastAsia="es-ES"/>
        </w:rPr>
        <w:t xml:space="preserve">En ese tenor, </w:t>
      </w:r>
      <w:r w:rsidR="00A91855">
        <w:rPr>
          <w:rFonts w:ascii="Arial" w:eastAsia="Calibri" w:hAnsi="Arial" w:cs="Arial"/>
          <w:bCs/>
          <w:lang w:val="es-ES" w:eastAsia="es-ES"/>
        </w:rPr>
        <w:t xml:space="preserve">el Reglamento de Sesiones de los Consejos Distritales y Municipales del Instituto Electoral del Estado de México, </w:t>
      </w:r>
      <w:r w:rsidR="002C0E2B">
        <w:rPr>
          <w:rFonts w:ascii="Arial" w:eastAsia="Calibri" w:hAnsi="Arial" w:cs="Arial"/>
          <w:bCs/>
          <w:lang w:val="es-ES" w:eastAsia="es-ES"/>
        </w:rPr>
        <w:t xml:space="preserve">no contempla como una facultad de los representantes </w:t>
      </w:r>
      <w:r w:rsidR="00182776">
        <w:rPr>
          <w:rFonts w:ascii="Arial" w:eastAsia="Calibri" w:hAnsi="Arial" w:cs="Arial"/>
          <w:bCs/>
          <w:lang w:val="es-ES" w:eastAsia="es-ES"/>
        </w:rPr>
        <w:t xml:space="preserve">de los partidos políticos </w:t>
      </w:r>
      <w:r>
        <w:rPr>
          <w:rFonts w:ascii="Arial" w:eastAsia="Calibri" w:hAnsi="Arial" w:cs="Arial"/>
          <w:bCs/>
          <w:lang w:val="es-ES" w:eastAsia="es-ES"/>
        </w:rPr>
        <w:t xml:space="preserve">la de no solicitar el retiro de un punto listado en el orden del día, ya que dicha atribución sólo le corresponde a un Consejero Electoral cuando su petición </w:t>
      </w:r>
      <w:r w:rsidR="00541153" w:rsidRPr="00541153">
        <w:rPr>
          <w:rFonts w:ascii="Arial" w:eastAsia="Calibri" w:hAnsi="Arial" w:cs="Arial"/>
          <w:bCs/>
          <w:lang w:val="es-ES" w:eastAsia="es-ES"/>
        </w:rPr>
        <w:t>justifique la</w:t>
      </w:r>
      <w:r w:rsidR="000B30AD">
        <w:rPr>
          <w:rFonts w:ascii="Arial" w:eastAsia="Calibri" w:hAnsi="Arial" w:cs="Arial"/>
          <w:bCs/>
          <w:lang w:val="es-ES" w:eastAsia="es-ES"/>
        </w:rPr>
        <w:t xml:space="preserve"> necesidad </w:t>
      </w:r>
      <w:r>
        <w:rPr>
          <w:rFonts w:ascii="Arial" w:eastAsia="Calibri" w:hAnsi="Arial" w:cs="Arial"/>
          <w:bCs/>
          <w:lang w:val="es-ES" w:eastAsia="es-ES"/>
        </w:rPr>
        <w:t xml:space="preserve">de contar con más tiempo para efectuar un </w:t>
      </w:r>
      <w:r w:rsidR="000B30AD">
        <w:rPr>
          <w:rFonts w:ascii="Arial" w:eastAsia="Calibri" w:hAnsi="Arial" w:cs="Arial"/>
          <w:bCs/>
          <w:lang w:val="es-ES" w:eastAsia="es-ES"/>
        </w:rPr>
        <w:t xml:space="preserve">mayor análisis, </w:t>
      </w:r>
      <w:r>
        <w:rPr>
          <w:rFonts w:ascii="Arial" w:eastAsia="Calibri" w:hAnsi="Arial" w:cs="Arial"/>
          <w:bCs/>
          <w:lang w:val="es-ES" w:eastAsia="es-ES"/>
        </w:rPr>
        <w:t xml:space="preserve">para lo cual, se podrá </w:t>
      </w:r>
      <w:r w:rsidR="000B30AD">
        <w:rPr>
          <w:rFonts w:ascii="Arial" w:eastAsia="Calibri" w:hAnsi="Arial" w:cs="Arial"/>
          <w:bCs/>
          <w:lang w:val="es-ES" w:eastAsia="es-ES"/>
        </w:rPr>
        <w:t xml:space="preserve">en su caso posponer su discusión </w:t>
      </w:r>
      <w:r>
        <w:rPr>
          <w:rFonts w:ascii="Arial" w:eastAsia="Calibri" w:hAnsi="Arial" w:cs="Arial"/>
          <w:bCs/>
          <w:lang w:val="es-ES" w:eastAsia="es-ES"/>
        </w:rPr>
        <w:t>en</w:t>
      </w:r>
      <w:r w:rsidR="000B30AD">
        <w:rPr>
          <w:rFonts w:ascii="Arial" w:eastAsia="Calibri" w:hAnsi="Arial" w:cs="Arial"/>
          <w:bCs/>
          <w:lang w:val="es-ES" w:eastAsia="es-ES"/>
        </w:rPr>
        <w:t xml:space="preserve"> una sesión posterior</w:t>
      </w:r>
      <w:r w:rsidR="00182776">
        <w:rPr>
          <w:rFonts w:ascii="Arial" w:eastAsia="Calibri" w:hAnsi="Arial" w:cs="Arial"/>
          <w:bCs/>
          <w:lang w:val="es-ES" w:eastAsia="es-ES"/>
        </w:rPr>
        <w:t>.</w:t>
      </w:r>
    </w:p>
    <w:p w14:paraId="3D3981B7" w14:textId="77777777" w:rsidR="00541153" w:rsidRPr="00541153" w:rsidRDefault="00541153" w:rsidP="00541153">
      <w:pPr>
        <w:autoSpaceDE w:val="0"/>
        <w:autoSpaceDN w:val="0"/>
        <w:adjustRightInd w:val="0"/>
        <w:spacing w:after="0"/>
        <w:jc w:val="both"/>
        <w:rPr>
          <w:rFonts w:ascii="Arial" w:eastAsia="Calibri" w:hAnsi="Arial" w:cs="Arial"/>
          <w:bCs/>
          <w:lang w:val="es-ES" w:eastAsia="es-ES"/>
        </w:rPr>
      </w:pPr>
    </w:p>
    <w:p w14:paraId="6232178E" w14:textId="753366FD" w:rsidR="00541153" w:rsidRPr="00541153" w:rsidRDefault="00541153" w:rsidP="00541153">
      <w:pPr>
        <w:autoSpaceDE w:val="0"/>
        <w:autoSpaceDN w:val="0"/>
        <w:adjustRightInd w:val="0"/>
        <w:spacing w:after="0"/>
        <w:jc w:val="both"/>
        <w:rPr>
          <w:rFonts w:ascii="Arial" w:eastAsia="Calibri" w:hAnsi="Arial" w:cs="Arial"/>
          <w:bCs/>
          <w:lang w:val="es-ES" w:eastAsia="es-ES"/>
        </w:rPr>
      </w:pPr>
      <w:r w:rsidRPr="00541153">
        <w:rPr>
          <w:rFonts w:ascii="Arial" w:eastAsia="Calibri" w:hAnsi="Arial" w:cs="Arial"/>
          <w:bCs/>
          <w:lang w:val="es-ES" w:eastAsia="es-ES"/>
        </w:rPr>
        <w:t>Esto es, la previsión para retirar un asunto del orden del día no se actualiza de manera automática, con la sola petición que realice alguno de los participantes de las sesiones del Consejo General, sino que se requiere la observancia de formalidades y condiciones sustanciales para la autorización del órgano colegiado.</w:t>
      </w:r>
    </w:p>
    <w:p w14:paraId="36BE86C4" w14:textId="77777777" w:rsidR="00541153" w:rsidRPr="00541153" w:rsidRDefault="00541153" w:rsidP="00541153">
      <w:pPr>
        <w:autoSpaceDE w:val="0"/>
        <w:autoSpaceDN w:val="0"/>
        <w:adjustRightInd w:val="0"/>
        <w:spacing w:after="0"/>
        <w:jc w:val="both"/>
        <w:rPr>
          <w:rFonts w:ascii="Arial" w:eastAsia="Calibri" w:hAnsi="Arial" w:cs="Arial"/>
          <w:bCs/>
          <w:lang w:val="es-ES" w:eastAsia="es-ES"/>
        </w:rPr>
      </w:pPr>
    </w:p>
    <w:p w14:paraId="4644E16C" w14:textId="0B7E44E0" w:rsidR="00541153" w:rsidRDefault="00541153" w:rsidP="00541153">
      <w:pPr>
        <w:autoSpaceDE w:val="0"/>
        <w:autoSpaceDN w:val="0"/>
        <w:adjustRightInd w:val="0"/>
        <w:spacing w:after="0"/>
        <w:jc w:val="both"/>
        <w:rPr>
          <w:rFonts w:ascii="Arial" w:eastAsia="Calibri" w:hAnsi="Arial" w:cs="Arial"/>
          <w:bCs/>
          <w:lang w:val="es-ES" w:eastAsia="es-ES"/>
        </w:rPr>
      </w:pPr>
      <w:r w:rsidRPr="00541153">
        <w:rPr>
          <w:rFonts w:ascii="Arial" w:eastAsia="Calibri" w:hAnsi="Arial" w:cs="Arial"/>
          <w:bCs/>
          <w:lang w:val="es-ES" w:eastAsia="es-ES"/>
        </w:rPr>
        <w:t>De manera que la posibilidad de retirar asuntos del orden del día, está sujeta a parámetros</w:t>
      </w:r>
      <w:r w:rsidR="00EA6DAE">
        <w:rPr>
          <w:rFonts w:ascii="Arial" w:eastAsia="Calibri" w:hAnsi="Arial" w:cs="Arial"/>
          <w:bCs/>
          <w:lang w:val="es-ES" w:eastAsia="es-ES"/>
        </w:rPr>
        <w:t xml:space="preserve"> y formalidades preestablecidas</w:t>
      </w:r>
      <w:r w:rsidR="00E3309B">
        <w:rPr>
          <w:rFonts w:ascii="Arial" w:eastAsia="Calibri" w:hAnsi="Arial" w:cs="Arial"/>
          <w:bCs/>
          <w:lang w:val="es-ES" w:eastAsia="es-ES"/>
        </w:rPr>
        <w:t xml:space="preserve"> legalmente, en este caso sólo gozan de dicha atribución los consejeros electorales del órgano electoral desconcentrado, y la decisión sobre su viabilidad y aceptación </w:t>
      </w:r>
      <w:r w:rsidRPr="00541153">
        <w:rPr>
          <w:rFonts w:ascii="Arial" w:eastAsia="Calibri" w:hAnsi="Arial" w:cs="Arial"/>
          <w:bCs/>
          <w:lang w:val="es-ES" w:eastAsia="es-ES"/>
        </w:rPr>
        <w:t>está sujeta a la aprobación del Consejo</w:t>
      </w:r>
      <w:r>
        <w:rPr>
          <w:rFonts w:ascii="Arial" w:eastAsia="Calibri" w:hAnsi="Arial" w:cs="Arial"/>
          <w:bCs/>
          <w:lang w:val="es-ES" w:eastAsia="es-ES"/>
        </w:rPr>
        <w:t xml:space="preserve"> Distrital Electoral</w:t>
      </w:r>
      <w:r w:rsidR="00E3309B">
        <w:rPr>
          <w:rFonts w:ascii="Arial" w:eastAsia="Calibri" w:hAnsi="Arial" w:cs="Arial"/>
          <w:bCs/>
          <w:lang w:val="es-ES" w:eastAsia="es-ES"/>
        </w:rPr>
        <w:t xml:space="preserve"> mediante el voto de quienes tengan facultades para ejercerlo. </w:t>
      </w:r>
    </w:p>
    <w:p w14:paraId="027791AF" w14:textId="77777777" w:rsidR="00AD6B96" w:rsidRDefault="00AD6B96" w:rsidP="00541153">
      <w:pPr>
        <w:autoSpaceDE w:val="0"/>
        <w:autoSpaceDN w:val="0"/>
        <w:adjustRightInd w:val="0"/>
        <w:spacing w:after="0"/>
        <w:jc w:val="both"/>
        <w:rPr>
          <w:rFonts w:ascii="Arial" w:eastAsia="Calibri" w:hAnsi="Arial" w:cs="Arial"/>
          <w:bCs/>
          <w:lang w:val="es-ES" w:eastAsia="es-ES"/>
        </w:rPr>
      </w:pPr>
    </w:p>
    <w:p w14:paraId="2420B878" w14:textId="257C10CF" w:rsidR="00AD6B96" w:rsidRDefault="00AD6B96" w:rsidP="00AD6B96">
      <w:pPr>
        <w:autoSpaceDE w:val="0"/>
        <w:autoSpaceDN w:val="0"/>
        <w:adjustRightInd w:val="0"/>
        <w:spacing w:after="0"/>
        <w:jc w:val="both"/>
        <w:rPr>
          <w:rFonts w:ascii="Arial" w:eastAsia="Calibri" w:hAnsi="Arial" w:cs="Arial"/>
          <w:bCs/>
          <w:lang w:val="es-ES" w:eastAsia="es-ES"/>
        </w:rPr>
      </w:pPr>
      <w:r>
        <w:rPr>
          <w:rFonts w:ascii="Arial" w:eastAsia="Calibri" w:hAnsi="Arial" w:cs="Arial"/>
          <w:bCs/>
          <w:lang w:val="es-ES" w:eastAsia="es-ES"/>
        </w:rPr>
        <w:t>Ahora bien, para el análisis del presente asunto se considera oportuno atender al contenido de la documental pública consistente en copia certificada del acta de la Quinta Sesión Ordinaria del Consejo Distrital Electoral número 24 con sede en Nezahualcóyotl, misma que en términos de los artículos 436, fracción I y 437, párrafo segundo, del Código Electoral del Estado de Méxic</w:t>
      </w:r>
      <w:r w:rsidR="00692B47">
        <w:rPr>
          <w:rFonts w:ascii="Arial" w:eastAsia="Calibri" w:hAnsi="Arial" w:cs="Arial"/>
          <w:bCs/>
          <w:lang w:val="es-ES" w:eastAsia="es-ES"/>
        </w:rPr>
        <w:t>o, tiene valor probatorio pleno al ser expedida por órgano competente para tal efecto, de la cual se desprende a foja 4,</w:t>
      </w:r>
      <w:r>
        <w:rPr>
          <w:rFonts w:ascii="Arial" w:eastAsia="Calibri" w:hAnsi="Arial" w:cs="Arial"/>
          <w:bCs/>
          <w:lang w:val="es-ES" w:eastAsia="es-ES"/>
        </w:rPr>
        <w:t xml:space="preserve"> </w:t>
      </w:r>
      <w:r w:rsidR="00692B47">
        <w:rPr>
          <w:rFonts w:ascii="Arial" w:eastAsia="Calibri" w:hAnsi="Arial" w:cs="Arial"/>
          <w:bCs/>
          <w:lang w:val="es-ES" w:eastAsia="es-ES"/>
        </w:rPr>
        <w:t xml:space="preserve">que </w:t>
      </w:r>
      <w:r>
        <w:rPr>
          <w:rFonts w:ascii="Arial" w:eastAsia="Calibri" w:hAnsi="Arial" w:cs="Arial"/>
          <w:bCs/>
          <w:lang w:val="es-ES" w:eastAsia="es-ES"/>
        </w:rPr>
        <w:t>de conformidad con los artículos 213, fracción I, del Código Electoral del Estado de México y 23, del Reglamento de Sesiones de los Consejos Distritales y Municipales del Instituto Electoral del Estado de México, el treinta de marzo de dos mil diecisiete, la responsable sesionó para atender entre otros temas, el listado con el numeral seis,</w:t>
      </w:r>
      <w:r w:rsidR="00692B47">
        <w:rPr>
          <w:rFonts w:ascii="Arial" w:eastAsia="Calibri" w:hAnsi="Arial" w:cs="Arial"/>
          <w:bCs/>
          <w:lang w:val="es-ES" w:eastAsia="es-ES"/>
        </w:rPr>
        <w:t xml:space="preserve"> visible en la siguiente transcripción</w:t>
      </w:r>
      <w:r>
        <w:rPr>
          <w:rFonts w:ascii="Arial" w:eastAsia="Calibri" w:hAnsi="Arial" w:cs="Arial"/>
          <w:bCs/>
          <w:lang w:val="es-ES" w:eastAsia="es-ES"/>
        </w:rPr>
        <w:t>:</w:t>
      </w:r>
    </w:p>
    <w:p w14:paraId="165192D6" w14:textId="77777777" w:rsidR="00AD6B96" w:rsidRDefault="00AD6B96" w:rsidP="00AD6B96">
      <w:pPr>
        <w:autoSpaceDE w:val="0"/>
        <w:autoSpaceDN w:val="0"/>
        <w:adjustRightInd w:val="0"/>
        <w:spacing w:after="0"/>
        <w:jc w:val="both"/>
        <w:rPr>
          <w:rFonts w:ascii="Arial" w:eastAsia="Calibri" w:hAnsi="Arial" w:cs="Arial"/>
          <w:bCs/>
          <w:lang w:val="es-ES" w:eastAsia="es-ES"/>
        </w:rPr>
      </w:pPr>
    </w:p>
    <w:p w14:paraId="527ADAE8" w14:textId="77777777" w:rsidR="00AD6B96" w:rsidRDefault="00AD6B96" w:rsidP="00AD6B96">
      <w:pPr>
        <w:autoSpaceDE w:val="0"/>
        <w:autoSpaceDN w:val="0"/>
        <w:adjustRightInd w:val="0"/>
        <w:spacing w:after="0"/>
        <w:ind w:left="851" w:right="616"/>
        <w:rPr>
          <w:rFonts w:ascii="Arial" w:eastAsia="Calibri" w:hAnsi="Arial" w:cs="Arial"/>
          <w:b/>
          <w:bCs/>
          <w:sz w:val="20"/>
          <w:szCs w:val="20"/>
          <w:lang w:val="es-ES" w:eastAsia="es-ES"/>
        </w:rPr>
      </w:pPr>
      <w:r>
        <w:rPr>
          <w:rFonts w:ascii="Arial" w:eastAsia="Calibri" w:hAnsi="Arial" w:cs="Arial"/>
          <w:b/>
          <w:bCs/>
          <w:sz w:val="20"/>
          <w:szCs w:val="20"/>
          <w:lang w:val="es-ES" w:eastAsia="es-ES"/>
        </w:rPr>
        <w:t>“…</w:t>
      </w:r>
    </w:p>
    <w:p w14:paraId="4E2CD4D7" w14:textId="77777777" w:rsidR="00AD6B96" w:rsidRDefault="00AD6B96" w:rsidP="00AD6B96">
      <w:pPr>
        <w:autoSpaceDE w:val="0"/>
        <w:autoSpaceDN w:val="0"/>
        <w:adjustRightInd w:val="0"/>
        <w:spacing w:after="0"/>
        <w:ind w:left="851" w:right="616"/>
        <w:jc w:val="center"/>
        <w:rPr>
          <w:rFonts w:ascii="Arial" w:eastAsia="Calibri" w:hAnsi="Arial" w:cs="Arial"/>
          <w:b/>
          <w:bCs/>
          <w:sz w:val="20"/>
          <w:szCs w:val="20"/>
          <w:lang w:val="es-ES" w:eastAsia="es-ES"/>
        </w:rPr>
      </w:pPr>
      <w:r>
        <w:rPr>
          <w:rFonts w:ascii="Arial" w:eastAsia="Calibri" w:hAnsi="Arial" w:cs="Arial"/>
          <w:b/>
          <w:bCs/>
          <w:sz w:val="20"/>
          <w:szCs w:val="20"/>
          <w:lang w:val="es-ES" w:eastAsia="es-ES"/>
        </w:rPr>
        <w:t>4. LECTURA Y APROBACION, EN SU CASO DEL ORDEN DEL DÍA-----------------</w:t>
      </w:r>
    </w:p>
    <w:p w14:paraId="28EE1ECA" w14:textId="37DC010E" w:rsidR="00AD6B96" w:rsidRPr="00F24EB6" w:rsidRDefault="00AD6B96" w:rsidP="00AD6B96">
      <w:pPr>
        <w:autoSpaceDE w:val="0"/>
        <w:autoSpaceDN w:val="0"/>
        <w:adjustRightInd w:val="0"/>
        <w:spacing w:after="0"/>
        <w:ind w:left="851" w:right="616"/>
        <w:rPr>
          <w:rFonts w:ascii="Arial" w:eastAsia="Calibri" w:hAnsi="Arial" w:cs="Arial"/>
          <w:bCs/>
          <w:sz w:val="20"/>
          <w:szCs w:val="20"/>
          <w:lang w:val="es-ES" w:eastAsia="es-ES"/>
        </w:rPr>
      </w:pPr>
      <w:r w:rsidRPr="00F24EB6">
        <w:rPr>
          <w:rFonts w:ascii="Arial" w:eastAsia="Calibri" w:hAnsi="Arial" w:cs="Arial"/>
          <w:bCs/>
          <w:sz w:val="20"/>
          <w:szCs w:val="20"/>
          <w:lang w:val="es-ES" w:eastAsia="es-ES"/>
        </w:rPr>
        <w:t xml:space="preserve">1. Lista de presente y declaración </w:t>
      </w:r>
      <w:r w:rsidR="00837471">
        <w:rPr>
          <w:rFonts w:ascii="Arial" w:eastAsia="Calibri" w:hAnsi="Arial" w:cs="Arial"/>
          <w:bCs/>
          <w:sz w:val="20"/>
          <w:szCs w:val="20"/>
          <w:lang w:val="es-ES" w:eastAsia="es-ES"/>
        </w:rPr>
        <w:t>del quó</w:t>
      </w:r>
      <w:r w:rsidRPr="00F24EB6">
        <w:rPr>
          <w:rFonts w:ascii="Arial" w:eastAsia="Calibri" w:hAnsi="Arial" w:cs="Arial"/>
          <w:bCs/>
          <w:sz w:val="20"/>
          <w:szCs w:val="20"/>
          <w:lang w:val="es-ES" w:eastAsia="es-ES"/>
        </w:rPr>
        <w:t>rum.</w:t>
      </w:r>
      <w:r>
        <w:rPr>
          <w:rFonts w:ascii="Arial" w:eastAsia="Calibri" w:hAnsi="Arial" w:cs="Arial"/>
          <w:bCs/>
          <w:sz w:val="20"/>
          <w:szCs w:val="20"/>
          <w:lang w:val="es-ES" w:eastAsia="es-ES"/>
        </w:rPr>
        <w:t>-------------------------------------------------</w:t>
      </w:r>
    </w:p>
    <w:p w14:paraId="521FE753" w14:textId="77777777" w:rsidR="00AD6B96" w:rsidRPr="00F24EB6" w:rsidRDefault="00AD6B96" w:rsidP="00AD6B96">
      <w:pPr>
        <w:autoSpaceDE w:val="0"/>
        <w:autoSpaceDN w:val="0"/>
        <w:adjustRightInd w:val="0"/>
        <w:spacing w:after="0"/>
        <w:ind w:left="851" w:right="616"/>
        <w:rPr>
          <w:rFonts w:ascii="Arial" w:eastAsia="Calibri" w:hAnsi="Arial" w:cs="Arial"/>
          <w:bCs/>
          <w:sz w:val="20"/>
          <w:szCs w:val="20"/>
          <w:lang w:val="es-ES" w:eastAsia="es-ES"/>
        </w:rPr>
      </w:pPr>
      <w:r w:rsidRPr="00F24EB6">
        <w:rPr>
          <w:rFonts w:ascii="Arial" w:eastAsia="Calibri" w:hAnsi="Arial" w:cs="Arial"/>
          <w:bCs/>
          <w:sz w:val="20"/>
          <w:szCs w:val="20"/>
          <w:lang w:val="es-ES" w:eastAsia="es-ES"/>
        </w:rPr>
        <w:lastRenderedPageBreak/>
        <w:t xml:space="preserve">2. Declaratoria de inicio de la sesión. </w:t>
      </w:r>
      <w:r>
        <w:rPr>
          <w:rFonts w:ascii="Arial" w:eastAsia="Calibri" w:hAnsi="Arial" w:cs="Arial"/>
          <w:bCs/>
          <w:sz w:val="20"/>
          <w:szCs w:val="20"/>
          <w:lang w:val="es-ES" w:eastAsia="es-ES"/>
        </w:rPr>
        <w:t>------------------------------------------------------------</w:t>
      </w:r>
    </w:p>
    <w:p w14:paraId="2CFA40FB" w14:textId="77777777" w:rsidR="00AD6B96" w:rsidRDefault="00AD6B96" w:rsidP="00AD6B96">
      <w:pPr>
        <w:autoSpaceDE w:val="0"/>
        <w:autoSpaceDN w:val="0"/>
        <w:adjustRightInd w:val="0"/>
        <w:spacing w:after="0"/>
        <w:ind w:left="851" w:right="616"/>
        <w:jc w:val="both"/>
        <w:rPr>
          <w:rFonts w:ascii="Arial" w:eastAsia="Calibri" w:hAnsi="Arial" w:cs="Arial"/>
          <w:bCs/>
          <w:sz w:val="20"/>
          <w:szCs w:val="20"/>
          <w:lang w:val="es-ES" w:eastAsia="es-ES"/>
        </w:rPr>
      </w:pPr>
      <w:r>
        <w:rPr>
          <w:rFonts w:ascii="Arial" w:eastAsia="Calibri" w:hAnsi="Arial" w:cs="Arial"/>
          <w:bCs/>
          <w:sz w:val="20"/>
          <w:szCs w:val="20"/>
          <w:lang w:val="es-ES" w:eastAsia="es-ES"/>
        </w:rPr>
        <w:t>3. Toma de protesta a integrantes de Consejo Distrital.--------------------------------------</w:t>
      </w:r>
    </w:p>
    <w:p w14:paraId="179BB142" w14:textId="77777777" w:rsidR="00AD6B96" w:rsidRDefault="00AD6B96" w:rsidP="00AD6B96">
      <w:pPr>
        <w:autoSpaceDE w:val="0"/>
        <w:autoSpaceDN w:val="0"/>
        <w:adjustRightInd w:val="0"/>
        <w:spacing w:after="0"/>
        <w:ind w:left="851" w:right="616"/>
        <w:jc w:val="both"/>
        <w:rPr>
          <w:rFonts w:ascii="Arial" w:eastAsia="Calibri" w:hAnsi="Arial" w:cs="Arial"/>
          <w:bCs/>
          <w:sz w:val="20"/>
          <w:szCs w:val="20"/>
          <w:lang w:val="es-ES" w:eastAsia="es-ES"/>
        </w:rPr>
      </w:pPr>
      <w:r>
        <w:rPr>
          <w:rFonts w:ascii="Arial" w:eastAsia="Calibri" w:hAnsi="Arial" w:cs="Arial"/>
          <w:bCs/>
          <w:sz w:val="20"/>
          <w:szCs w:val="20"/>
          <w:lang w:val="es-ES" w:eastAsia="es-ES"/>
        </w:rPr>
        <w:t>4. Lectura y aprobación, en su caso del orden del día.---------------------------------------</w:t>
      </w:r>
    </w:p>
    <w:p w14:paraId="4AEBDCCF" w14:textId="77777777" w:rsidR="00AD6B96" w:rsidRPr="00535464" w:rsidRDefault="00AD6B96" w:rsidP="00AD6B96">
      <w:pPr>
        <w:autoSpaceDE w:val="0"/>
        <w:autoSpaceDN w:val="0"/>
        <w:adjustRightInd w:val="0"/>
        <w:spacing w:after="0"/>
        <w:ind w:left="851" w:right="616"/>
        <w:jc w:val="both"/>
        <w:rPr>
          <w:rFonts w:ascii="Arial" w:eastAsia="Calibri" w:hAnsi="Arial" w:cs="Arial"/>
          <w:bCs/>
          <w:sz w:val="20"/>
          <w:szCs w:val="20"/>
          <w:lang w:val="es-ES" w:eastAsia="es-ES"/>
        </w:rPr>
      </w:pPr>
      <w:r>
        <w:rPr>
          <w:rFonts w:ascii="Arial" w:eastAsia="Calibri" w:hAnsi="Arial" w:cs="Arial"/>
          <w:bCs/>
          <w:sz w:val="20"/>
          <w:szCs w:val="20"/>
          <w:lang w:val="es-ES" w:eastAsia="es-ES"/>
        </w:rPr>
        <w:t>5. Informe sobre el acompañamiento a los recorridos de examinación de los lugares propuestos para la ubicación de casillas.--------------------------------------------------------</w:t>
      </w:r>
    </w:p>
    <w:p w14:paraId="5582D501" w14:textId="77777777" w:rsidR="00AD6B96" w:rsidRPr="00F24EB6" w:rsidRDefault="00AD6B96" w:rsidP="00AD6B96">
      <w:pPr>
        <w:autoSpaceDE w:val="0"/>
        <w:autoSpaceDN w:val="0"/>
        <w:adjustRightInd w:val="0"/>
        <w:spacing w:after="0"/>
        <w:ind w:left="851" w:right="616"/>
        <w:jc w:val="both"/>
        <w:rPr>
          <w:rFonts w:ascii="Arial" w:eastAsia="Calibri" w:hAnsi="Arial" w:cs="Arial"/>
          <w:b/>
          <w:bCs/>
          <w:sz w:val="20"/>
          <w:szCs w:val="20"/>
          <w:lang w:val="es-ES" w:eastAsia="es-ES"/>
        </w:rPr>
      </w:pPr>
      <w:r w:rsidRPr="00F24EB6">
        <w:rPr>
          <w:rFonts w:ascii="Arial" w:eastAsia="Calibri" w:hAnsi="Arial" w:cs="Arial"/>
          <w:b/>
          <w:bCs/>
          <w:sz w:val="20"/>
          <w:szCs w:val="20"/>
          <w:lang w:val="es-ES" w:eastAsia="es-ES"/>
        </w:rPr>
        <w:t xml:space="preserve">6. </w:t>
      </w:r>
      <w:r w:rsidRPr="00F24EB6">
        <w:rPr>
          <w:rFonts w:ascii="Arial" w:eastAsia="Calibri" w:hAnsi="Arial" w:cs="Arial"/>
          <w:b/>
          <w:bCs/>
          <w:i/>
          <w:sz w:val="20"/>
          <w:szCs w:val="20"/>
          <w:lang w:val="es-ES" w:eastAsia="es-ES"/>
        </w:rPr>
        <w:t>“Informe sobre la aprobación del número y ubicación de casillas, por los Consejos Distritales del INE”</w:t>
      </w:r>
      <w:r w:rsidRPr="00F24EB6">
        <w:rPr>
          <w:rFonts w:ascii="Arial" w:eastAsia="Calibri" w:hAnsi="Arial" w:cs="Arial"/>
          <w:b/>
          <w:bCs/>
          <w:sz w:val="20"/>
          <w:szCs w:val="20"/>
          <w:lang w:val="es-ES" w:eastAsia="es-ES"/>
        </w:rPr>
        <w:t>.</w:t>
      </w:r>
      <w:r>
        <w:rPr>
          <w:rFonts w:ascii="Arial" w:eastAsia="Calibri" w:hAnsi="Arial" w:cs="Arial"/>
          <w:b/>
          <w:bCs/>
          <w:sz w:val="20"/>
          <w:szCs w:val="20"/>
          <w:lang w:val="es-ES" w:eastAsia="es-ES"/>
        </w:rPr>
        <w:t>--------------------------------------------------------------------</w:t>
      </w:r>
    </w:p>
    <w:p w14:paraId="17325F1B" w14:textId="77777777" w:rsidR="00AD6B96" w:rsidRDefault="00AD6B96" w:rsidP="00AD6B96">
      <w:pPr>
        <w:autoSpaceDE w:val="0"/>
        <w:autoSpaceDN w:val="0"/>
        <w:adjustRightInd w:val="0"/>
        <w:spacing w:after="0"/>
        <w:ind w:left="851" w:right="616"/>
        <w:jc w:val="both"/>
        <w:rPr>
          <w:rFonts w:ascii="Arial" w:eastAsia="Calibri" w:hAnsi="Arial" w:cs="Arial"/>
          <w:bCs/>
          <w:sz w:val="20"/>
          <w:szCs w:val="20"/>
          <w:lang w:val="es-ES" w:eastAsia="es-ES"/>
        </w:rPr>
      </w:pPr>
      <w:r w:rsidRPr="00F24EB6">
        <w:rPr>
          <w:rFonts w:ascii="Arial" w:eastAsia="Calibri" w:hAnsi="Arial" w:cs="Arial"/>
          <w:bCs/>
          <w:sz w:val="20"/>
          <w:szCs w:val="20"/>
          <w:lang w:val="es-ES" w:eastAsia="es-ES"/>
        </w:rPr>
        <w:t>7....</w:t>
      </w:r>
      <w:r>
        <w:rPr>
          <w:rFonts w:ascii="Arial" w:eastAsia="Calibri" w:hAnsi="Arial" w:cs="Arial"/>
          <w:bCs/>
          <w:sz w:val="20"/>
          <w:szCs w:val="20"/>
          <w:lang w:val="es-ES" w:eastAsia="es-ES"/>
        </w:rPr>
        <w:t>”</w:t>
      </w:r>
    </w:p>
    <w:p w14:paraId="02775D30" w14:textId="77777777" w:rsidR="00AD6B96" w:rsidRPr="00A30E58" w:rsidRDefault="00AD6B96" w:rsidP="00AD6B96">
      <w:pPr>
        <w:autoSpaceDE w:val="0"/>
        <w:autoSpaceDN w:val="0"/>
        <w:adjustRightInd w:val="0"/>
        <w:spacing w:after="0"/>
        <w:ind w:left="851" w:right="616"/>
        <w:jc w:val="right"/>
        <w:rPr>
          <w:rFonts w:ascii="Arial" w:eastAsia="Calibri" w:hAnsi="Arial" w:cs="Arial"/>
          <w:b/>
          <w:bCs/>
          <w:sz w:val="20"/>
          <w:szCs w:val="20"/>
          <w:lang w:val="es-ES" w:eastAsia="es-ES"/>
        </w:rPr>
      </w:pPr>
      <w:r w:rsidRPr="00A30E58">
        <w:rPr>
          <w:rFonts w:ascii="Arial" w:eastAsia="Calibri" w:hAnsi="Arial" w:cs="Arial"/>
          <w:b/>
          <w:bCs/>
          <w:sz w:val="20"/>
          <w:szCs w:val="20"/>
          <w:lang w:val="es-ES" w:eastAsia="es-ES"/>
        </w:rPr>
        <w:t>(Énfasis añadido)</w:t>
      </w:r>
    </w:p>
    <w:p w14:paraId="383EADC4" w14:textId="77777777" w:rsidR="00AD6B96" w:rsidRDefault="00AD6B96" w:rsidP="00AD6B96">
      <w:pPr>
        <w:autoSpaceDE w:val="0"/>
        <w:autoSpaceDN w:val="0"/>
        <w:adjustRightInd w:val="0"/>
        <w:spacing w:after="0"/>
        <w:jc w:val="both"/>
        <w:rPr>
          <w:rFonts w:ascii="Arial" w:eastAsia="Calibri" w:hAnsi="Arial" w:cs="Arial"/>
          <w:bCs/>
          <w:lang w:val="es-ES" w:eastAsia="es-ES"/>
        </w:rPr>
      </w:pPr>
    </w:p>
    <w:p w14:paraId="579CFBF1" w14:textId="64074420" w:rsidR="00AD6B96" w:rsidRDefault="00692B47" w:rsidP="00AD6B96">
      <w:pPr>
        <w:autoSpaceDE w:val="0"/>
        <w:autoSpaceDN w:val="0"/>
        <w:adjustRightInd w:val="0"/>
        <w:spacing w:after="0"/>
        <w:jc w:val="both"/>
        <w:rPr>
          <w:rFonts w:ascii="Arial" w:hAnsi="Arial" w:cs="Arial"/>
          <w:lang w:val="es-MX"/>
        </w:rPr>
      </w:pPr>
      <w:r>
        <w:rPr>
          <w:rFonts w:ascii="Arial" w:eastAsia="Calibri" w:hAnsi="Arial" w:cs="Arial"/>
          <w:bCs/>
          <w:lang w:val="es-ES" w:eastAsia="es-ES"/>
        </w:rPr>
        <w:t>E</w:t>
      </w:r>
      <w:r w:rsidR="00143D49">
        <w:rPr>
          <w:rFonts w:ascii="Arial" w:eastAsia="Calibri" w:hAnsi="Arial" w:cs="Arial"/>
          <w:bCs/>
          <w:lang w:val="es-ES" w:eastAsia="es-ES"/>
        </w:rPr>
        <w:t xml:space="preserve">s pertinente señalar que </w:t>
      </w:r>
      <w:r w:rsidR="00AD6B96">
        <w:rPr>
          <w:rFonts w:ascii="Arial" w:eastAsia="Calibri" w:hAnsi="Arial" w:cs="Arial"/>
          <w:bCs/>
          <w:lang w:val="es-ES" w:eastAsia="es-ES"/>
        </w:rPr>
        <w:t>si bien, en la documental pública</w:t>
      </w:r>
      <w:r w:rsidR="00837471">
        <w:rPr>
          <w:rFonts w:ascii="Arial" w:eastAsia="Calibri" w:hAnsi="Arial" w:cs="Arial"/>
          <w:bCs/>
          <w:lang w:val="es-ES" w:eastAsia="es-ES"/>
        </w:rPr>
        <w:t xml:space="preserve"> aludida en el párrafo anterior</w:t>
      </w:r>
      <w:r w:rsidR="00AD6B96">
        <w:rPr>
          <w:rFonts w:ascii="Arial" w:eastAsia="Calibri" w:hAnsi="Arial" w:cs="Arial"/>
          <w:bCs/>
          <w:lang w:val="es-ES" w:eastAsia="es-ES"/>
        </w:rPr>
        <w:t xml:space="preserve"> (fojas 5 a 9)</w:t>
      </w:r>
      <w:r w:rsidR="00837471">
        <w:rPr>
          <w:rFonts w:ascii="Arial" w:eastAsia="Calibri" w:hAnsi="Arial" w:cs="Arial"/>
          <w:bCs/>
          <w:lang w:val="es-ES" w:eastAsia="es-ES"/>
        </w:rPr>
        <w:t>,</w:t>
      </w:r>
      <w:r w:rsidR="00AD6B96">
        <w:rPr>
          <w:rFonts w:ascii="Arial" w:eastAsia="Calibri" w:hAnsi="Arial" w:cs="Arial"/>
          <w:bCs/>
          <w:lang w:val="es-ES" w:eastAsia="es-ES"/>
        </w:rPr>
        <w:t xml:space="preserve"> el actor planteó a la autoridad responsable la </w:t>
      </w:r>
      <w:r w:rsidR="00AD6B96" w:rsidRPr="00712FA9">
        <w:rPr>
          <w:rFonts w:ascii="Arial" w:eastAsia="Calibri" w:hAnsi="Arial" w:cs="Arial"/>
        </w:rPr>
        <w:t>modificación</w:t>
      </w:r>
      <w:r w:rsidR="00AD6B96">
        <w:rPr>
          <w:rFonts w:ascii="Arial" w:eastAsia="Calibri" w:hAnsi="Arial" w:cs="Arial"/>
        </w:rPr>
        <w:t>,</w:t>
      </w:r>
      <w:r w:rsidR="00AD6B96" w:rsidRPr="00712FA9">
        <w:rPr>
          <w:rFonts w:ascii="Arial" w:eastAsia="Calibri" w:hAnsi="Arial" w:cs="Arial"/>
        </w:rPr>
        <w:t xml:space="preserve"> rectificación o retiro </w:t>
      </w:r>
      <w:r w:rsidR="00AD6B96">
        <w:rPr>
          <w:rFonts w:ascii="Arial" w:eastAsia="Calibri" w:hAnsi="Arial" w:cs="Arial"/>
        </w:rPr>
        <w:t>d</w:t>
      </w:r>
      <w:r w:rsidR="00AD6B96" w:rsidRPr="00712FA9">
        <w:rPr>
          <w:rFonts w:ascii="Arial" w:eastAsia="Calibri" w:hAnsi="Arial" w:cs="Arial"/>
        </w:rPr>
        <w:t>el punt</w:t>
      </w:r>
      <w:r w:rsidR="00AD6B96">
        <w:rPr>
          <w:rFonts w:ascii="Arial" w:eastAsia="Calibri" w:hAnsi="Arial" w:cs="Arial"/>
        </w:rPr>
        <w:t>o número seis del orden del día denominado “</w:t>
      </w:r>
      <w:r w:rsidR="00AD6B96" w:rsidRPr="00ED2F69">
        <w:rPr>
          <w:rFonts w:ascii="Arial" w:eastAsia="Calibri" w:hAnsi="Arial" w:cs="Arial"/>
          <w:i/>
        </w:rPr>
        <w:t>I</w:t>
      </w:r>
      <w:proofErr w:type="spellStart"/>
      <w:r w:rsidR="00AD6B96" w:rsidRPr="00ED2F69">
        <w:rPr>
          <w:rFonts w:ascii="Arial" w:hAnsi="Arial" w:cs="Arial"/>
          <w:i/>
          <w:lang w:val="es-MX"/>
        </w:rPr>
        <w:t>nforme</w:t>
      </w:r>
      <w:proofErr w:type="spellEnd"/>
      <w:r w:rsidR="00AD6B96" w:rsidRPr="00ED2F69">
        <w:rPr>
          <w:rFonts w:ascii="Arial" w:hAnsi="Arial" w:cs="Arial"/>
          <w:i/>
          <w:lang w:val="es-MX"/>
        </w:rPr>
        <w:t xml:space="preserve"> sobre </w:t>
      </w:r>
      <w:r w:rsidR="00AD6B96">
        <w:rPr>
          <w:rFonts w:ascii="Arial" w:hAnsi="Arial" w:cs="Arial"/>
          <w:i/>
          <w:lang w:val="es-MX"/>
        </w:rPr>
        <w:t xml:space="preserve">la </w:t>
      </w:r>
      <w:r w:rsidR="00AD6B96" w:rsidRPr="00ED2F69">
        <w:rPr>
          <w:rFonts w:ascii="Arial" w:hAnsi="Arial" w:cs="Arial"/>
          <w:i/>
          <w:lang w:val="es-MX"/>
        </w:rPr>
        <w:t xml:space="preserve">aprobación del número y </w:t>
      </w:r>
      <w:r w:rsidR="00AD6B96">
        <w:rPr>
          <w:rFonts w:ascii="Arial" w:hAnsi="Arial" w:cs="Arial"/>
          <w:i/>
          <w:lang w:val="es-MX"/>
        </w:rPr>
        <w:t>ubicación de casillas, por los C</w:t>
      </w:r>
      <w:r w:rsidR="00AD6B96" w:rsidRPr="00ED2F69">
        <w:rPr>
          <w:rFonts w:ascii="Arial" w:hAnsi="Arial" w:cs="Arial"/>
          <w:i/>
          <w:lang w:val="es-MX"/>
        </w:rPr>
        <w:t xml:space="preserve">onsejos </w:t>
      </w:r>
      <w:r w:rsidR="00AD6B96">
        <w:rPr>
          <w:rFonts w:ascii="Arial" w:hAnsi="Arial" w:cs="Arial"/>
          <w:i/>
          <w:lang w:val="es-MX"/>
        </w:rPr>
        <w:t>D</w:t>
      </w:r>
      <w:r w:rsidR="00AD6B96" w:rsidRPr="00ED2F69">
        <w:rPr>
          <w:rFonts w:ascii="Arial" w:hAnsi="Arial" w:cs="Arial"/>
          <w:i/>
          <w:lang w:val="es-MX"/>
        </w:rPr>
        <w:t>istritales del INE</w:t>
      </w:r>
      <w:r w:rsidR="00AD6B96">
        <w:rPr>
          <w:rFonts w:ascii="Arial" w:hAnsi="Arial" w:cs="Arial"/>
          <w:lang w:val="es-MX"/>
        </w:rPr>
        <w:t xml:space="preserve">”, </w:t>
      </w:r>
      <w:r w:rsidR="008C4C06">
        <w:rPr>
          <w:rFonts w:ascii="Arial" w:hAnsi="Arial" w:cs="Arial"/>
          <w:lang w:val="es-MX"/>
        </w:rPr>
        <w:t xml:space="preserve">bajo el argumento de que se encontraban </w:t>
      </w:r>
      <w:r w:rsidR="00AD6B96">
        <w:rPr>
          <w:rFonts w:ascii="Arial" w:hAnsi="Arial" w:cs="Arial"/>
          <w:lang w:val="es-MX"/>
        </w:rPr>
        <w:t xml:space="preserve">pendiente de analizar, discutir y aprobar el tema listado, </w:t>
      </w:r>
      <w:r w:rsidR="00F53C1A">
        <w:rPr>
          <w:rFonts w:ascii="Arial" w:hAnsi="Arial" w:cs="Arial"/>
          <w:lang w:val="es-MX"/>
        </w:rPr>
        <w:t xml:space="preserve">por parte de los Consejos Distritales números </w:t>
      </w:r>
      <w:r w:rsidR="00AD6B96" w:rsidRPr="004D0E2C">
        <w:rPr>
          <w:rFonts w:ascii="Arial" w:hAnsi="Arial" w:cs="Arial"/>
        </w:rPr>
        <w:t>20 y 29 del Instituto Nacio</w:t>
      </w:r>
      <w:r w:rsidR="00AD6B96">
        <w:rPr>
          <w:rFonts w:ascii="Arial" w:hAnsi="Arial" w:cs="Arial"/>
        </w:rPr>
        <w:t xml:space="preserve">nal Electoral, </w:t>
      </w:r>
      <w:r w:rsidR="008C4C06">
        <w:rPr>
          <w:rFonts w:ascii="Arial" w:hAnsi="Arial" w:cs="Arial"/>
        </w:rPr>
        <w:t>l</w:t>
      </w:r>
      <w:r w:rsidR="00AD6B96">
        <w:rPr>
          <w:rFonts w:ascii="Arial" w:hAnsi="Arial" w:cs="Arial"/>
        </w:rPr>
        <w:t xml:space="preserve">o cierto es que </w:t>
      </w:r>
      <w:r w:rsidR="00143D49">
        <w:rPr>
          <w:rFonts w:ascii="Arial" w:hAnsi="Arial" w:cs="Arial"/>
        </w:rPr>
        <w:t xml:space="preserve">el Consejo Distrital responsable </w:t>
      </w:r>
      <w:r w:rsidR="00AD6B96">
        <w:rPr>
          <w:rFonts w:ascii="Arial" w:hAnsi="Arial" w:cs="Arial"/>
        </w:rPr>
        <w:t xml:space="preserve">únicamente se limitó a informar </w:t>
      </w:r>
      <w:r w:rsidR="00AD6B96" w:rsidRPr="00E03345">
        <w:rPr>
          <w:rFonts w:ascii="Arial" w:hAnsi="Arial" w:cs="Arial"/>
        </w:rPr>
        <w:t xml:space="preserve">la </w:t>
      </w:r>
      <w:r w:rsidR="00AD6B96">
        <w:rPr>
          <w:rFonts w:ascii="Arial" w:hAnsi="Arial" w:cs="Arial"/>
        </w:rPr>
        <w:t>propuesta del órgano nacional relativo a instalar</w:t>
      </w:r>
      <w:r w:rsidR="00AD6B96" w:rsidRPr="00E03345">
        <w:rPr>
          <w:rFonts w:ascii="Arial" w:hAnsi="Arial" w:cs="Arial"/>
        </w:rPr>
        <w:t xml:space="preserve"> 1 casilla especial en la sección electoral 3160, </w:t>
      </w:r>
      <w:r w:rsidR="004F7962">
        <w:rPr>
          <w:rFonts w:ascii="Arial" w:hAnsi="Arial" w:cs="Arial"/>
        </w:rPr>
        <w:t xml:space="preserve">aspecto </w:t>
      </w:r>
      <w:r w:rsidR="00AD6B96">
        <w:rPr>
          <w:rFonts w:ascii="Arial" w:hAnsi="Arial" w:cs="Arial"/>
        </w:rPr>
        <w:t xml:space="preserve">que también le </w:t>
      </w:r>
      <w:r w:rsidR="00AD6B96" w:rsidRPr="00E03345">
        <w:rPr>
          <w:rFonts w:ascii="Arial" w:hAnsi="Arial" w:cs="Arial"/>
        </w:rPr>
        <w:t>fue informado por la Dirección de Organización, a través de la circular No. 016 de fecha 22 de marzo del presente</w:t>
      </w:r>
      <w:r w:rsidR="00F53C1A">
        <w:rPr>
          <w:rFonts w:ascii="Arial" w:hAnsi="Arial" w:cs="Arial"/>
        </w:rPr>
        <w:t>, citada por la Presidenta del Consejo, en el acta de la sesión realizada por el citado órgano desconcentrado.</w:t>
      </w:r>
    </w:p>
    <w:p w14:paraId="3C7A1ED3" w14:textId="77777777" w:rsidR="00AD6B96" w:rsidRDefault="00AD6B96" w:rsidP="00AD6B96">
      <w:pPr>
        <w:autoSpaceDE w:val="0"/>
        <w:autoSpaceDN w:val="0"/>
        <w:adjustRightInd w:val="0"/>
        <w:spacing w:after="0"/>
        <w:jc w:val="both"/>
        <w:rPr>
          <w:rFonts w:ascii="Arial" w:eastAsia="Calibri" w:hAnsi="Arial" w:cs="Arial"/>
          <w:bCs/>
          <w:lang w:val="es-ES" w:eastAsia="es-ES"/>
        </w:rPr>
      </w:pPr>
    </w:p>
    <w:p w14:paraId="22105AD1" w14:textId="1493623B" w:rsidR="00D764BC" w:rsidRDefault="002814B4" w:rsidP="005F2930">
      <w:pPr>
        <w:autoSpaceDE w:val="0"/>
        <w:autoSpaceDN w:val="0"/>
        <w:adjustRightInd w:val="0"/>
        <w:spacing w:after="0"/>
        <w:jc w:val="both"/>
        <w:rPr>
          <w:rFonts w:ascii="Arial" w:eastAsia="Calibri" w:hAnsi="Arial" w:cs="Arial"/>
          <w:bCs/>
          <w:lang w:val="es-ES" w:eastAsia="es-ES"/>
        </w:rPr>
      </w:pPr>
      <w:r>
        <w:rPr>
          <w:rFonts w:ascii="Arial" w:eastAsia="Calibri" w:hAnsi="Arial" w:cs="Arial"/>
          <w:bCs/>
          <w:lang w:val="es-ES" w:eastAsia="es-ES"/>
        </w:rPr>
        <w:t>En ese tenor,</w:t>
      </w:r>
      <w:r w:rsidR="005F2930">
        <w:rPr>
          <w:rFonts w:ascii="Arial" w:eastAsia="Calibri" w:hAnsi="Arial" w:cs="Arial"/>
          <w:bCs/>
          <w:lang w:val="es-ES" w:eastAsia="es-ES"/>
        </w:rPr>
        <w:t xml:space="preserve"> </w:t>
      </w:r>
      <w:r w:rsidR="007D4939">
        <w:rPr>
          <w:rFonts w:ascii="Arial" w:eastAsia="Calibri" w:hAnsi="Arial" w:cs="Arial"/>
          <w:bCs/>
          <w:lang w:val="es-ES" w:eastAsia="es-ES"/>
        </w:rPr>
        <w:t xml:space="preserve">de conformidad con el artículo 7, fracción </w:t>
      </w:r>
      <w:proofErr w:type="spellStart"/>
      <w:r w:rsidR="007D4939">
        <w:rPr>
          <w:rFonts w:ascii="Arial" w:eastAsia="Calibri" w:hAnsi="Arial" w:cs="Arial"/>
          <w:bCs/>
          <w:lang w:val="es-ES" w:eastAsia="es-ES"/>
        </w:rPr>
        <w:t>VII</w:t>
      </w:r>
      <w:r w:rsidR="005F2930">
        <w:rPr>
          <w:rFonts w:ascii="Arial" w:eastAsia="Calibri" w:hAnsi="Arial" w:cs="Arial"/>
          <w:bCs/>
          <w:lang w:val="es-ES" w:eastAsia="es-ES"/>
        </w:rPr>
        <w:t>l</w:t>
      </w:r>
      <w:proofErr w:type="spellEnd"/>
      <w:r w:rsidR="007D4939">
        <w:rPr>
          <w:rFonts w:ascii="Arial" w:eastAsia="Calibri" w:hAnsi="Arial" w:cs="Arial"/>
          <w:bCs/>
          <w:lang w:val="es-ES" w:eastAsia="es-ES"/>
        </w:rPr>
        <w:t>, del Reglamento de Sesiones de los Consejos Distritales y Municipales del Instituto Electoral del Estado de México, los Consejeros Distritales tienen la atribución de retirar algún punto</w:t>
      </w:r>
      <w:r w:rsidR="00837471">
        <w:rPr>
          <w:rFonts w:ascii="Arial" w:eastAsia="Calibri" w:hAnsi="Arial" w:cs="Arial"/>
          <w:bCs/>
          <w:lang w:val="es-ES" w:eastAsia="es-ES"/>
        </w:rPr>
        <w:t xml:space="preserve"> del orden del día</w:t>
      </w:r>
      <w:r w:rsidR="007D4939">
        <w:rPr>
          <w:rFonts w:ascii="Arial" w:eastAsia="Calibri" w:hAnsi="Arial" w:cs="Arial"/>
          <w:bCs/>
          <w:lang w:val="es-ES" w:eastAsia="es-ES"/>
        </w:rPr>
        <w:t xml:space="preserve"> bajo argumentos de hecho y derecho que así lo justifiquen, </w:t>
      </w:r>
      <w:r w:rsidR="00837471">
        <w:rPr>
          <w:rFonts w:ascii="Arial" w:eastAsia="Calibri" w:hAnsi="Arial" w:cs="Arial"/>
          <w:bCs/>
          <w:lang w:val="es-ES" w:eastAsia="es-ES"/>
        </w:rPr>
        <w:t xml:space="preserve">por lo que, </w:t>
      </w:r>
      <w:r w:rsidR="007D4939">
        <w:rPr>
          <w:rFonts w:ascii="Arial" w:eastAsia="Calibri" w:hAnsi="Arial" w:cs="Arial"/>
          <w:bCs/>
          <w:lang w:val="es-ES" w:eastAsia="es-ES"/>
        </w:rPr>
        <w:t>l</w:t>
      </w:r>
      <w:r w:rsidR="005F2930">
        <w:rPr>
          <w:rFonts w:ascii="Arial" w:eastAsia="Calibri" w:hAnsi="Arial" w:cs="Arial"/>
          <w:bCs/>
          <w:lang w:val="es-ES" w:eastAsia="es-ES"/>
        </w:rPr>
        <w:t xml:space="preserve">a discordancia entre la denominación del punto sexto del citado documento, </w:t>
      </w:r>
      <w:r w:rsidR="007D4939">
        <w:rPr>
          <w:rFonts w:ascii="Arial" w:eastAsia="Calibri" w:hAnsi="Arial" w:cs="Arial"/>
          <w:bCs/>
          <w:lang w:val="es-ES" w:eastAsia="es-ES"/>
        </w:rPr>
        <w:t>el anexo relacionado con el mismo no son de la entidad suficiente para considerar que procedía su retiro del orden del día</w:t>
      </w:r>
      <w:r w:rsidR="005F2930">
        <w:rPr>
          <w:rFonts w:ascii="Arial" w:eastAsia="Calibri" w:hAnsi="Arial" w:cs="Arial"/>
          <w:bCs/>
          <w:lang w:val="es-ES" w:eastAsia="es-ES"/>
        </w:rPr>
        <w:t>,</w:t>
      </w:r>
      <w:r w:rsidR="007D4939">
        <w:rPr>
          <w:rFonts w:ascii="Arial" w:eastAsia="Calibri" w:hAnsi="Arial" w:cs="Arial"/>
          <w:bCs/>
          <w:lang w:val="es-ES" w:eastAsia="es-ES"/>
        </w:rPr>
        <w:t xml:space="preserve"> tal y como lo pretende ahora el actor. </w:t>
      </w:r>
    </w:p>
    <w:p w14:paraId="7A5759A1" w14:textId="77777777" w:rsidR="00D764BC" w:rsidRDefault="00D764BC" w:rsidP="005F2930">
      <w:pPr>
        <w:autoSpaceDE w:val="0"/>
        <w:autoSpaceDN w:val="0"/>
        <w:adjustRightInd w:val="0"/>
        <w:spacing w:after="0"/>
        <w:jc w:val="both"/>
        <w:rPr>
          <w:rFonts w:ascii="Arial" w:eastAsia="Calibri" w:hAnsi="Arial" w:cs="Arial"/>
          <w:bCs/>
          <w:lang w:val="es-ES" w:eastAsia="es-ES"/>
        </w:rPr>
      </w:pPr>
    </w:p>
    <w:p w14:paraId="2EB1B8A9" w14:textId="0CAED7D0" w:rsidR="00DB0CE5" w:rsidRDefault="005F2930" w:rsidP="00DB0CE5">
      <w:pPr>
        <w:autoSpaceDE w:val="0"/>
        <w:autoSpaceDN w:val="0"/>
        <w:adjustRightInd w:val="0"/>
        <w:spacing w:after="0"/>
        <w:jc w:val="both"/>
        <w:rPr>
          <w:rFonts w:ascii="Arial" w:eastAsia="Calibri" w:hAnsi="Arial" w:cs="Arial"/>
          <w:bCs/>
          <w:lang w:val="es-ES" w:eastAsia="es-ES"/>
        </w:rPr>
      </w:pPr>
      <w:r>
        <w:rPr>
          <w:rFonts w:ascii="Arial" w:eastAsia="Calibri" w:hAnsi="Arial" w:cs="Arial"/>
          <w:bCs/>
          <w:lang w:val="es-ES" w:eastAsia="es-ES"/>
        </w:rPr>
        <w:t xml:space="preserve">Sin embargo, lo </w:t>
      </w:r>
      <w:r w:rsidRPr="002814B4">
        <w:rPr>
          <w:rFonts w:ascii="Arial" w:eastAsia="Calibri" w:hAnsi="Arial" w:cs="Arial"/>
          <w:b/>
          <w:bCs/>
          <w:lang w:val="es-ES" w:eastAsia="es-ES"/>
        </w:rPr>
        <w:t>FUNDADO</w:t>
      </w:r>
      <w:r>
        <w:rPr>
          <w:rFonts w:ascii="Arial" w:eastAsia="Calibri" w:hAnsi="Arial" w:cs="Arial"/>
          <w:bCs/>
          <w:lang w:val="es-ES" w:eastAsia="es-ES"/>
        </w:rPr>
        <w:t xml:space="preserve"> del agravio radica</w:t>
      </w:r>
      <w:r w:rsidR="00AE2432">
        <w:rPr>
          <w:rFonts w:ascii="Arial" w:eastAsia="Calibri" w:hAnsi="Arial" w:cs="Arial"/>
          <w:bCs/>
          <w:lang w:val="es-ES" w:eastAsia="es-ES"/>
        </w:rPr>
        <w:t xml:space="preserve"> en que el Consejo Distrital número 24, con residencia en Nezahualcóyotl,</w:t>
      </w:r>
      <w:r w:rsidR="00F8015C">
        <w:rPr>
          <w:rFonts w:ascii="Arial" w:eastAsia="Calibri" w:hAnsi="Arial" w:cs="Arial"/>
          <w:bCs/>
          <w:lang w:val="es-ES" w:eastAsia="es-ES"/>
        </w:rPr>
        <w:t xml:space="preserve"> Estado de</w:t>
      </w:r>
      <w:r w:rsidR="00AE2432">
        <w:rPr>
          <w:rFonts w:ascii="Arial" w:eastAsia="Calibri" w:hAnsi="Arial" w:cs="Arial"/>
          <w:bCs/>
          <w:lang w:val="es-ES" w:eastAsia="es-ES"/>
        </w:rPr>
        <w:t xml:space="preserve"> México, </w:t>
      </w:r>
      <w:r w:rsidR="00F8015C">
        <w:rPr>
          <w:rFonts w:ascii="Arial" w:eastAsia="Calibri" w:hAnsi="Arial" w:cs="Arial"/>
          <w:bCs/>
          <w:lang w:val="es-ES" w:eastAsia="es-ES"/>
        </w:rPr>
        <w:t xml:space="preserve">debió </w:t>
      </w:r>
      <w:r w:rsidR="00AE2432">
        <w:rPr>
          <w:rFonts w:ascii="Arial" w:eastAsia="Calibri" w:hAnsi="Arial" w:cs="Arial"/>
          <w:bCs/>
          <w:lang w:val="es-ES" w:eastAsia="es-ES"/>
        </w:rPr>
        <w:t xml:space="preserve">rectificar la redacción </w:t>
      </w:r>
      <w:r w:rsidR="00F8015C">
        <w:rPr>
          <w:rFonts w:ascii="Arial" w:eastAsia="Calibri" w:hAnsi="Arial" w:cs="Arial"/>
          <w:bCs/>
          <w:lang w:val="es-ES" w:eastAsia="es-ES"/>
        </w:rPr>
        <w:t>del punto sexto del orden del día de la sesión de fecha treinta de marzo del año en curso,</w:t>
      </w:r>
      <w:r w:rsidR="001E35ED">
        <w:rPr>
          <w:rFonts w:ascii="Arial" w:eastAsia="Calibri" w:hAnsi="Arial" w:cs="Arial"/>
          <w:bCs/>
          <w:lang w:val="es-ES" w:eastAsia="es-ES"/>
        </w:rPr>
        <w:t xml:space="preserve"> ya que </w:t>
      </w:r>
      <w:r w:rsidR="007D4939">
        <w:rPr>
          <w:rFonts w:ascii="Arial" w:eastAsia="Calibri" w:hAnsi="Arial" w:cs="Arial"/>
          <w:bCs/>
          <w:lang w:val="es-ES" w:eastAsia="es-ES"/>
        </w:rPr>
        <w:t xml:space="preserve">está acreditada </w:t>
      </w:r>
      <w:r w:rsidR="001E35ED">
        <w:rPr>
          <w:rFonts w:ascii="Arial" w:eastAsia="Calibri" w:hAnsi="Arial" w:cs="Arial"/>
          <w:bCs/>
          <w:lang w:val="es-ES" w:eastAsia="es-ES"/>
        </w:rPr>
        <w:t xml:space="preserve">la discordancia entre la denominación del punto sexto del citado documento, </w:t>
      </w:r>
      <w:r w:rsidR="007D4939">
        <w:rPr>
          <w:rFonts w:ascii="Arial" w:eastAsia="Calibri" w:hAnsi="Arial" w:cs="Arial"/>
          <w:bCs/>
          <w:lang w:val="es-ES" w:eastAsia="es-ES"/>
        </w:rPr>
        <w:t>el anexo</w:t>
      </w:r>
      <w:r w:rsidR="001E35ED">
        <w:rPr>
          <w:rFonts w:ascii="Arial" w:eastAsia="Calibri" w:hAnsi="Arial" w:cs="Arial"/>
          <w:bCs/>
          <w:lang w:val="es-ES" w:eastAsia="es-ES"/>
        </w:rPr>
        <w:t xml:space="preserve"> de la convocatoria y el desahogo del mismo, </w:t>
      </w:r>
      <w:r w:rsidR="00DB0CE5">
        <w:rPr>
          <w:rFonts w:ascii="Arial" w:eastAsia="Calibri" w:hAnsi="Arial" w:cs="Arial"/>
          <w:bCs/>
          <w:lang w:val="es-ES" w:eastAsia="es-ES"/>
        </w:rPr>
        <w:t>puesto que en términos de los artículos 7</w:t>
      </w:r>
      <w:r w:rsidR="005B057D">
        <w:rPr>
          <w:rFonts w:ascii="Arial" w:eastAsia="Calibri" w:hAnsi="Arial" w:cs="Arial"/>
          <w:bCs/>
          <w:lang w:val="es-ES" w:eastAsia="es-ES"/>
        </w:rPr>
        <w:t>,</w:t>
      </w:r>
      <w:r w:rsidR="00DB0CE5">
        <w:rPr>
          <w:rFonts w:ascii="Arial" w:eastAsia="Calibri" w:hAnsi="Arial" w:cs="Arial"/>
          <w:bCs/>
          <w:lang w:val="es-ES" w:eastAsia="es-ES"/>
        </w:rPr>
        <w:t xml:space="preserve"> fracción IX</w:t>
      </w:r>
      <w:r w:rsidR="005B057D">
        <w:rPr>
          <w:rFonts w:ascii="Arial" w:eastAsia="Calibri" w:hAnsi="Arial" w:cs="Arial"/>
          <w:bCs/>
          <w:lang w:val="es-ES" w:eastAsia="es-ES"/>
        </w:rPr>
        <w:t>, 8, fracción I,</w:t>
      </w:r>
      <w:r w:rsidR="00DB0CE5">
        <w:rPr>
          <w:rFonts w:ascii="Arial" w:eastAsia="Calibri" w:hAnsi="Arial" w:cs="Arial"/>
          <w:bCs/>
          <w:lang w:val="es-ES" w:eastAsia="es-ES"/>
        </w:rPr>
        <w:t xml:space="preserve"> y 45 del Reglamento de Sesiones de los Consejos Distritales y Municipales del Instituto Electoral del Estado de México, </w:t>
      </w:r>
      <w:r w:rsidR="005B057D">
        <w:rPr>
          <w:rFonts w:ascii="Arial" w:eastAsia="Calibri" w:hAnsi="Arial" w:cs="Arial"/>
          <w:bCs/>
          <w:lang w:val="es-ES" w:eastAsia="es-ES"/>
        </w:rPr>
        <w:t xml:space="preserve">al contar con la facultad colegiada de votar la aprobación del orden del día, tienen la obligación de verificar que los asuntos para los que fueron convocados coincidan con los anexos que se </w:t>
      </w:r>
      <w:r w:rsidR="001E35ED">
        <w:rPr>
          <w:rFonts w:ascii="Arial" w:eastAsia="Calibri" w:hAnsi="Arial" w:cs="Arial"/>
          <w:bCs/>
          <w:lang w:val="es-ES" w:eastAsia="es-ES"/>
        </w:rPr>
        <w:t xml:space="preserve">analizarán y </w:t>
      </w:r>
      <w:r w:rsidR="005B057D">
        <w:rPr>
          <w:rFonts w:ascii="Arial" w:eastAsia="Calibri" w:hAnsi="Arial" w:cs="Arial"/>
          <w:bCs/>
          <w:lang w:val="es-ES" w:eastAsia="es-ES"/>
        </w:rPr>
        <w:t>discutirán</w:t>
      </w:r>
      <w:r w:rsidR="001E35ED">
        <w:rPr>
          <w:rFonts w:ascii="Arial" w:eastAsia="Calibri" w:hAnsi="Arial" w:cs="Arial"/>
          <w:bCs/>
          <w:lang w:val="es-ES" w:eastAsia="es-ES"/>
        </w:rPr>
        <w:t>,</w:t>
      </w:r>
      <w:r w:rsidR="005B057D">
        <w:rPr>
          <w:rFonts w:ascii="Arial" w:eastAsia="Calibri" w:hAnsi="Arial" w:cs="Arial"/>
          <w:bCs/>
          <w:lang w:val="es-ES" w:eastAsia="es-ES"/>
        </w:rPr>
        <w:t xml:space="preserve"> para</w:t>
      </w:r>
      <w:r w:rsidR="001E35ED">
        <w:rPr>
          <w:rFonts w:ascii="Arial" w:eastAsia="Calibri" w:hAnsi="Arial" w:cs="Arial"/>
          <w:bCs/>
          <w:lang w:val="es-ES" w:eastAsia="es-ES"/>
        </w:rPr>
        <w:t xml:space="preserve"> que de ser procedente, puedan ser aprobados</w:t>
      </w:r>
      <w:r w:rsidR="005B057D">
        <w:rPr>
          <w:rFonts w:ascii="Arial" w:eastAsia="Calibri" w:hAnsi="Arial" w:cs="Arial"/>
          <w:bCs/>
          <w:lang w:val="es-ES" w:eastAsia="es-ES"/>
        </w:rPr>
        <w:t xml:space="preserve">, dando </w:t>
      </w:r>
      <w:r w:rsidR="00DB0CE5">
        <w:rPr>
          <w:rFonts w:ascii="Arial" w:eastAsia="Calibri" w:hAnsi="Arial" w:cs="Arial"/>
          <w:bCs/>
          <w:lang w:val="es-ES" w:eastAsia="es-ES"/>
        </w:rPr>
        <w:t xml:space="preserve">certeza a cada una de las actuaciones desplegadas en la misma. </w:t>
      </w:r>
    </w:p>
    <w:p w14:paraId="4FB35ADD" w14:textId="77777777" w:rsidR="00DB0CE5" w:rsidRDefault="00DB0CE5" w:rsidP="00F8015C">
      <w:pPr>
        <w:autoSpaceDE w:val="0"/>
        <w:autoSpaceDN w:val="0"/>
        <w:adjustRightInd w:val="0"/>
        <w:spacing w:after="0"/>
        <w:jc w:val="both"/>
        <w:rPr>
          <w:rFonts w:ascii="Arial" w:eastAsia="Calibri" w:hAnsi="Arial" w:cs="Arial"/>
          <w:bCs/>
          <w:lang w:val="es-ES" w:eastAsia="es-ES"/>
        </w:rPr>
      </w:pPr>
    </w:p>
    <w:p w14:paraId="3349486E" w14:textId="274B7332" w:rsidR="001F140A" w:rsidRDefault="001F140A" w:rsidP="002814B4">
      <w:pPr>
        <w:autoSpaceDE w:val="0"/>
        <w:autoSpaceDN w:val="0"/>
        <w:adjustRightInd w:val="0"/>
        <w:spacing w:after="0"/>
        <w:jc w:val="both"/>
        <w:rPr>
          <w:rFonts w:ascii="Arial" w:eastAsia="Calibri" w:hAnsi="Arial" w:cs="Arial"/>
          <w:bCs/>
          <w:lang w:val="es-ES" w:eastAsia="es-ES"/>
        </w:rPr>
      </w:pPr>
      <w:r>
        <w:rPr>
          <w:rFonts w:ascii="Arial" w:eastAsia="Calibri" w:hAnsi="Arial" w:cs="Arial"/>
          <w:bCs/>
          <w:lang w:val="es-ES" w:eastAsia="es-ES"/>
        </w:rPr>
        <w:t xml:space="preserve">Bajo esa idea, es </w:t>
      </w:r>
      <w:r w:rsidR="001E35ED">
        <w:rPr>
          <w:rFonts w:ascii="Arial" w:eastAsia="Calibri" w:hAnsi="Arial" w:cs="Arial"/>
          <w:bCs/>
          <w:lang w:val="es-ES" w:eastAsia="es-ES"/>
        </w:rPr>
        <w:t>inconcuso</w:t>
      </w:r>
      <w:r>
        <w:rPr>
          <w:rFonts w:ascii="Arial" w:eastAsia="Calibri" w:hAnsi="Arial" w:cs="Arial"/>
          <w:bCs/>
          <w:lang w:val="es-ES" w:eastAsia="es-ES"/>
        </w:rPr>
        <w:t xml:space="preserve"> que los integrantes con derecho a voz del Consejo Distrital número 24, con sede en Nezahualcóyotl, México, no tomaron en </w:t>
      </w:r>
      <w:r>
        <w:rPr>
          <w:rFonts w:ascii="Arial" w:eastAsia="Calibri" w:hAnsi="Arial" w:cs="Arial"/>
          <w:bCs/>
          <w:lang w:val="es-ES" w:eastAsia="es-ES"/>
        </w:rPr>
        <w:lastRenderedPageBreak/>
        <w:t>consideración para emitir su determinación, la congruencia que debe existir entre el orden del día aprobado en la sesión correspondiente y los anexos acompañados a la convocatoria de la sesi</w:t>
      </w:r>
      <w:r w:rsidR="004C662D">
        <w:rPr>
          <w:rFonts w:ascii="Arial" w:eastAsia="Calibri" w:hAnsi="Arial" w:cs="Arial"/>
          <w:bCs/>
          <w:lang w:val="es-ES" w:eastAsia="es-ES"/>
        </w:rPr>
        <w:t>ón atinente.</w:t>
      </w:r>
      <w:r>
        <w:rPr>
          <w:rFonts w:ascii="Arial" w:eastAsia="Calibri" w:hAnsi="Arial" w:cs="Arial"/>
          <w:bCs/>
          <w:lang w:val="es-ES" w:eastAsia="es-ES"/>
        </w:rPr>
        <w:t xml:space="preserve"> </w:t>
      </w:r>
    </w:p>
    <w:p w14:paraId="093753B8" w14:textId="77777777" w:rsidR="006C65D8" w:rsidRDefault="006C65D8" w:rsidP="002814B4">
      <w:pPr>
        <w:autoSpaceDE w:val="0"/>
        <w:autoSpaceDN w:val="0"/>
        <w:adjustRightInd w:val="0"/>
        <w:spacing w:after="0"/>
        <w:jc w:val="both"/>
        <w:rPr>
          <w:rFonts w:ascii="Arial" w:eastAsia="Calibri" w:hAnsi="Arial" w:cs="Arial"/>
          <w:bCs/>
          <w:lang w:val="es-ES" w:eastAsia="es-ES"/>
        </w:rPr>
      </w:pPr>
    </w:p>
    <w:p w14:paraId="55F43663" w14:textId="7DF8BC37" w:rsidR="006A3B8A" w:rsidRDefault="006C65D8" w:rsidP="006A3B8A">
      <w:pPr>
        <w:autoSpaceDE w:val="0"/>
        <w:autoSpaceDN w:val="0"/>
        <w:adjustRightInd w:val="0"/>
        <w:spacing w:after="0"/>
        <w:jc w:val="both"/>
        <w:rPr>
          <w:rFonts w:ascii="Arial" w:eastAsia="Calibri" w:hAnsi="Arial" w:cs="Arial"/>
          <w:bCs/>
          <w:lang w:val="es-ES" w:eastAsia="es-ES"/>
        </w:rPr>
      </w:pPr>
      <w:r>
        <w:rPr>
          <w:rFonts w:ascii="Arial" w:eastAsia="Calibri" w:hAnsi="Arial" w:cs="Arial"/>
          <w:bCs/>
          <w:lang w:val="es-ES" w:eastAsia="es-ES"/>
        </w:rPr>
        <w:t xml:space="preserve">No obstante lo anterior, con independencia de que le asista la razón al actor, este agravio resulta </w:t>
      </w:r>
      <w:r w:rsidRPr="006C65D8">
        <w:rPr>
          <w:rFonts w:ascii="Arial" w:eastAsia="Calibri" w:hAnsi="Arial" w:cs="Arial"/>
          <w:b/>
          <w:bCs/>
          <w:lang w:val="es-ES" w:eastAsia="es-ES"/>
        </w:rPr>
        <w:t>INOPERANTE</w:t>
      </w:r>
      <w:r>
        <w:rPr>
          <w:rFonts w:ascii="Arial" w:eastAsia="Calibri" w:hAnsi="Arial" w:cs="Arial"/>
          <w:bCs/>
          <w:lang w:val="es-ES" w:eastAsia="es-ES"/>
        </w:rPr>
        <w:t xml:space="preserve">, en virtud de que a ningún fin práctico </w:t>
      </w:r>
      <w:r w:rsidR="004C662D">
        <w:rPr>
          <w:rFonts w:ascii="Arial" w:eastAsia="Calibri" w:hAnsi="Arial" w:cs="Arial"/>
          <w:bCs/>
          <w:lang w:val="es-ES" w:eastAsia="es-ES"/>
        </w:rPr>
        <w:t xml:space="preserve">conduciría </w:t>
      </w:r>
      <w:r>
        <w:rPr>
          <w:rFonts w:ascii="Arial" w:eastAsia="Calibri" w:hAnsi="Arial" w:cs="Arial"/>
          <w:bCs/>
          <w:lang w:val="es-ES" w:eastAsia="es-ES"/>
        </w:rPr>
        <w:t xml:space="preserve"> revocar </w:t>
      </w:r>
      <w:r w:rsidR="006A3B8A">
        <w:rPr>
          <w:rFonts w:ascii="Arial" w:eastAsia="Calibri" w:hAnsi="Arial" w:cs="Arial"/>
          <w:bCs/>
          <w:lang w:val="es-ES" w:eastAsia="es-ES"/>
        </w:rPr>
        <w:t xml:space="preserve">los actos celebrados en la sesión </w:t>
      </w:r>
      <w:r w:rsidR="007D4939">
        <w:rPr>
          <w:rFonts w:ascii="Arial" w:eastAsia="Calibri" w:hAnsi="Arial" w:cs="Arial"/>
          <w:bCs/>
          <w:lang w:val="es-ES" w:eastAsia="es-ES"/>
        </w:rPr>
        <w:t>d</w:t>
      </w:r>
      <w:r w:rsidR="004C662D">
        <w:rPr>
          <w:rFonts w:ascii="Arial" w:eastAsia="Calibri" w:hAnsi="Arial" w:cs="Arial"/>
          <w:bCs/>
          <w:lang w:val="es-ES" w:eastAsia="es-ES"/>
        </w:rPr>
        <w:t>el Consejo Distrital número 24, con sede en Nezahualcóyotl, Estado de M</w:t>
      </w:r>
      <w:bookmarkStart w:id="1" w:name="_GoBack"/>
      <w:bookmarkEnd w:id="1"/>
      <w:r w:rsidR="004C662D">
        <w:rPr>
          <w:rFonts w:ascii="Arial" w:eastAsia="Calibri" w:hAnsi="Arial" w:cs="Arial"/>
          <w:bCs/>
          <w:lang w:val="es-ES" w:eastAsia="es-ES"/>
        </w:rPr>
        <w:t xml:space="preserve">éxico, </w:t>
      </w:r>
      <w:r w:rsidR="006A3B8A">
        <w:rPr>
          <w:rFonts w:ascii="Arial" w:eastAsia="Calibri" w:hAnsi="Arial" w:cs="Arial"/>
          <w:bCs/>
          <w:lang w:val="es-ES" w:eastAsia="es-ES"/>
        </w:rPr>
        <w:t xml:space="preserve">porque </w:t>
      </w:r>
      <w:r w:rsidR="006A3B8A" w:rsidRPr="002A7020">
        <w:rPr>
          <w:rFonts w:ascii="Arial" w:eastAsia="Calibri" w:hAnsi="Arial" w:cs="Arial"/>
          <w:bCs/>
          <w:lang w:val="es-ES" w:eastAsia="es-ES"/>
        </w:rPr>
        <w:t>contrario a lo expuesto</w:t>
      </w:r>
      <w:r w:rsidR="006A3B8A">
        <w:rPr>
          <w:rFonts w:ascii="Arial" w:eastAsia="Calibri" w:hAnsi="Arial" w:cs="Arial"/>
          <w:bCs/>
          <w:lang w:val="es-ES" w:eastAsia="es-ES"/>
        </w:rPr>
        <w:t xml:space="preserve"> por el recurrente</w:t>
      </w:r>
      <w:r w:rsidR="006A3B8A" w:rsidRPr="002A7020">
        <w:rPr>
          <w:rFonts w:ascii="Arial" w:eastAsia="Calibri" w:hAnsi="Arial" w:cs="Arial"/>
          <w:bCs/>
          <w:lang w:val="es-ES" w:eastAsia="es-ES"/>
        </w:rPr>
        <w:t xml:space="preserve">, la </w:t>
      </w:r>
      <w:r w:rsidR="006A3B8A">
        <w:rPr>
          <w:rFonts w:ascii="Arial" w:eastAsia="Calibri" w:hAnsi="Arial" w:cs="Arial"/>
          <w:bCs/>
          <w:lang w:val="es-ES" w:eastAsia="es-ES"/>
        </w:rPr>
        <w:t>omisión de modificar</w:t>
      </w:r>
      <w:r w:rsidR="00CC2A82">
        <w:rPr>
          <w:rFonts w:ascii="Arial" w:eastAsia="Calibri" w:hAnsi="Arial" w:cs="Arial"/>
          <w:bCs/>
          <w:lang w:val="es-ES" w:eastAsia="es-ES"/>
        </w:rPr>
        <w:t>, rectificar</w:t>
      </w:r>
      <w:r w:rsidR="006A3B8A">
        <w:rPr>
          <w:rFonts w:ascii="Arial" w:eastAsia="Calibri" w:hAnsi="Arial" w:cs="Arial"/>
          <w:bCs/>
          <w:lang w:val="es-ES" w:eastAsia="es-ES"/>
        </w:rPr>
        <w:t xml:space="preserve"> o retirar el punto del orden del día, </w:t>
      </w:r>
      <w:r w:rsidR="007D4939">
        <w:rPr>
          <w:rFonts w:ascii="Arial" w:eastAsia="Calibri" w:hAnsi="Arial" w:cs="Arial"/>
          <w:bCs/>
          <w:lang w:val="es-ES" w:eastAsia="es-ES"/>
        </w:rPr>
        <w:t>por si misma</w:t>
      </w:r>
      <w:r w:rsidR="006A3B8A" w:rsidRPr="002A7020">
        <w:rPr>
          <w:rFonts w:ascii="Arial" w:eastAsia="Calibri" w:hAnsi="Arial" w:cs="Arial"/>
          <w:bCs/>
          <w:lang w:val="es-ES" w:eastAsia="es-ES"/>
        </w:rPr>
        <w:t>, no</w:t>
      </w:r>
      <w:r w:rsidR="006A3B8A">
        <w:rPr>
          <w:rFonts w:ascii="Arial" w:eastAsia="Calibri" w:hAnsi="Arial" w:cs="Arial"/>
          <w:bCs/>
          <w:lang w:val="es-ES" w:eastAsia="es-ES"/>
        </w:rPr>
        <w:t xml:space="preserve"> </w:t>
      </w:r>
      <w:r w:rsidR="006A3B8A" w:rsidRPr="002A7020">
        <w:rPr>
          <w:rFonts w:ascii="Arial" w:eastAsia="Calibri" w:hAnsi="Arial" w:cs="Arial"/>
          <w:bCs/>
          <w:lang w:val="es-ES" w:eastAsia="es-ES"/>
        </w:rPr>
        <w:t xml:space="preserve">reflejan un actuar de </w:t>
      </w:r>
      <w:r w:rsidR="006A3B8A">
        <w:rPr>
          <w:rFonts w:ascii="Arial" w:eastAsia="Calibri" w:hAnsi="Arial" w:cs="Arial"/>
          <w:bCs/>
          <w:lang w:val="es-ES" w:eastAsia="es-ES"/>
        </w:rPr>
        <w:t xml:space="preserve">la responsable </w:t>
      </w:r>
      <w:r w:rsidR="006A3B8A" w:rsidRPr="002A7020">
        <w:rPr>
          <w:rFonts w:ascii="Arial" w:eastAsia="Calibri" w:hAnsi="Arial" w:cs="Arial"/>
          <w:bCs/>
          <w:lang w:val="es-ES" w:eastAsia="es-ES"/>
        </w:rPr>
        <w:t>que se ubique en la esfera</w:t>
      </w:r>
      <w:r w:rsidR="006A3B8A">
        <w:rPr>
          <w:rFonts w:ascii="Arial" w:eastAsia="Calibri" w:hAnsi="Arial" w:cs="Arial"/>
          <w:bCs/>
          <w:lang w:val="es-ES" w:eastAsia="es-ES"/>
        </w:rPr>
        <w:t xml:space="preserve"> </w:t>
      </w:r>
      <w:r w:rsidR="006A3B8A" w:rsidRPr="002A7020">
        <w:rPr>
          <w:rFonts w:ascii="Arial" w:eastAsia="Calibri" w:hAnsi="Arial" w:cs="Arial"/>
          <w:bCs/>
          <w:lang w:val="es-ES" w:eastAsia="es-ES"/>
        </w:rPr>
        <w:t>de obviedad (descuido o ineptitud) que haga</w:t>
      </w:r>
      <w:r w:rsidR="006A3B8A">
        <w:rPr>
          <w:rFonts w:ascii="Arial" w:eastAsia="Calibri" w:hAnsi="Arial" w:cs="Arial"/>
          <w:bCs/>
          <w:lang w:val="es-ES" w:eastAsia="es-ES"/>
        </w:rPr>
        <w:t xml:space="preserve"> </w:t>
      </w:r>
      <w:r w:rsidR="006A3B8A" w:rsidRPr="002A7020">
        <w:rPr>
          <w:rFonts w:ascii="Arial" w:eastAsia="Calibri" w:hAnsi="Arial" w:cs="Arial"/>
          <w:bCs/>
          <w:lang w:val="es-ES" w:eastAsia="es-ES"/>
        </w:rPr>
        <w:t>patente la vulneración a</w:t>
      </w:r>
      <w:r w:rsidR="006A3B8A">
        <w:rPr>
          <w:rFonts w:ascii="Arial" w:eastAsia="Calibri" w:hAnsi="Arial" w:cs="Arial"/>
          <w:bCs/>
          <w:lang w:val="es-ES" w:eastAsia="es-ES"/>
        </w:rPr>
        <w:t xml:space="preserve"> derechos del actor o a</w:t>
      </w:r>
      <w:r w:rsidR="006A3B8A" w:rsidRPr="002A7020">
        <w:rPr>
          <w:rFonts w:ascii="Arial" w:eastAsia="Calibri" w:hAnsi="Arial" w:cs="Arial"/>
          <w:bCs/>
          <w:lang w:val="es-ES" w:eastAsia="es-ES"/>
        </w:rPr>
        <w:t xml:space="preserve"> los principios </w:t>
      </w:r>
      <w:r w:rsidR="006A3B8A">
        <w:rPr>
          <w:rFonts w:ascii="Arial" w:eastAsia="Calibri" w:hAnsi="Arial" w:cs="Arial"/>
          <w:bCs/>
          <w:lang w:val="es-ES" w:eastAsia="es-ES"/>
        </w:rPr>
        <w:t>rectores de la función electoral.</w:t>
      </w:r>
    </w:p>
    <w:p w14:paraId="14755C4A" w14:textId="77777777" w:rsidR="006C65D8" w:rsidRDefault="006C65D8" w:rsidP="002814B4">
      <w:pPr>
        <w:autoSpaceDE w:val="0"/>
        <w:autoSpaceDN w:val="0"/>
        <w:adjustRightInd w:val="0"/>
        <w:spacing w:after="0"/>
        <w:jc w:val="both"/>
        <w:rPr>
          <w:rFonts w:ascii="Arial" w:eastAsia="Calibri" w:hAnsi="Arial" w:cs="Arial"/>
          <w:bCs/>
          <w:lang w:val="es-ES" w:eastAsia="es-ES"/>
        </w:rPr>
      </w:pPr>
    </w:p>
    <w:p w14:paraId="33FD4910" w14:textId="40C8E0E6" w:rsidR="00AD6B96" w:rsidRDefault="00AD6B96" w:rsidP="00AD6B96">
      <w:pPr>
        <w:autoSpaceDE w:val="0"/>
        <w:autoSpaceDN w:val="0"/>
        <w:adjustRightInd w:val="0"/>
        <w:spacing w:after="0"/>
        <w:jc w:val="both"/>
        <w:rPr>
          <w:rFonts w:ascii="Arial" w:eastAsia="Calibri" w:hAnsi="Arial" w:cs="Arial"/>
          <w:bCs/>
          <w:lang w:val="es-ES" w:eastAsia="es-ES"/>
        </w:rPr>
      </w:pPr>
      <w:r>
        <w:rPr>
          <w:rFonts w:ascii="Arial" w:eastAsia="Calibri" w:hAnsi="Arial" w:cs="Arial"/>
          <w:bCs/>
          <w:lang w:val="es-ES" w:eastAsia="es-ES"/>
        </w:rPr>
        <w:t xml:space="preserve">A mayor precisión, </w:t>
      </w:r>
      <w:r w:rsidR="006A3B8A">
        <w:rPr>
          <w:rFonts w:ascii="Arial" w:eastAsia="Calibri" w:hAnsi="Arial" w:cs="Arial"/>
          <w:bCs/>
          <w:lang w:val="es-ES" w:eastAsia="es-ES"/>
        </w:rPr>
        <w:t xml:space="preserve">es oportuno destacar que </w:t>
      </w:r>
      <w:r>
        <w:rPr>
          <w:rFonts w:ascii="Arial" w:eastAsia="Calibri" w:hAnsi="Arial" w:cs="Arial"/>
          <w:bCs/>
          <w:lang w:val="es-ES" w:eastAsia="es-ES"/>
        </w:rPr>
        <w:t xml:space="preserve">en la sesión del treinta de marzo de dos mil diecisiete, la responsable aprobó el punto número seis del orden del día denominado </w:t>
      </w:r>
      <w:r>
        <w:rPr>
          <w:rFonts w:ascii="Arial" w:eastAsia="Calibri" w:hAnsi="Arial" w:cs="Arial"/>
        </w:rPr>
        <w:t>“</w:t>
      </w:r>
      <w:r w:rsidRPr="00ED2F69">
        <w:rPr>
          <w:rFonts w:ascii="Arial" w:eastAsia="Calibri" w:hAnsi="Arial" w:cs="Arial"/>
          <w:i/>
        </w:rPr>
        <w:t>I</w:t>
      </w:r>
      <w:proofErr w:type="spellStart"/>
      <w:r w:rsidRPr="00ED2F69">
        <w:rPr>
          <w:rFonts w:ascii="Arial" w:hAnsi="Arial" w:cs="Arial"/>
          <w:i/>
          <w:lang w:val="es-MX"/>
        </w:rPr>
        <w:t>nforme</w:t>
      </w:r>
      <w:proofErr w:type="spellEnd"/>
      <w:r w:rsidRPr="00ED2F69">
        <w:rPr>
          <w:rFonts w:ascii="Arial" w:hAnsi="Arial" w:cs="Arial"/>
          <w:i/>
          <w:lang w:val="es-MX"/>
        </w:rPr>
        <w:t xml:space="preserve"> sobre </w:t>
      </w:r>
      <w:r>
        <w:rPr>
          <w:rFonts w:ascii="Arial" w:hAnsi="Arial" w:cs="Arial"/>
          <w:i/>
          <w:lang w:val="es-MX"/>
        </w:rPr>
        <w:t xml:space="preserve">la </w:t>
      </w:r>
      <w:r w:rsidRPr="00ED2F69">
        <w:rPr>
          <w:rFonts w:ascii="Arial" w:hAnsi="Arial" w:cs="Arial"/>
          <w:i/>
          <w:lang w:val="es-MX"/>
        </w:rPr>
        <w:t xml:space="preserve">aprobación del número y </w:t>
      </w:r>
      <w:r>
        <w:rPr>
          <w:rFonts w:ascii="Arial" w:hAnsi="Arial" w:cs="Arial"/>
          <w:i/>
          <w:lang w:val="es-MX"/>
        </w:rPr>
        <w:t>ubicación de casillas, por los C</w:t>
      </w:r>
      <w:r w:rsidRPr="00ED2F69">
        <w:rPr>
          <w:rFonts w:ascii="Arial" w:hAnsi="Arial" w:cs="Arial"/>
          <w:i/>
          <w:lang w:val="es-MX"/>
        </w:rPr>
        <w:t xml:space="preserve">onsejos </w:t>
      </w:r>
      <w:r>
        <w:rPr>
          <w:rFonts w:ascii="Arial" w:hAnsi="Arial" w:cs="Arial"/>
          <w:i/>
          <w:lang w:val="es-MX"/>
        </w:rPr>
        <w:t>D</w:t>
      </w:r>
      <w:r w:rsidRPr="00ED2F69">
        <w:rPr>
          <w:rFonts w:ascii="Arial" w:hAnsi="Arial" w:cs="Arial"/>
          <w:i/>
          <w:lang w:val="es-MX"/>
        </w:rPr>
        <w:t>istritales del INE</w:t>
      </w:r>
      <w:r>
        <w:rPr>
          <w:rFonts w:ascii="Arial" w:hAnsi="Arial" w:cs="Arial"/>
          <w:lang w:val="es-MX"/>
        </w:rPr>
        <w:t xml:space="preserve">”, sin embargo, de la documental publica consistente en </w:t>
      </w:r>
      <w:r>
        <w:rPr>
          <w:rFonts w:ascii="Arial" w:eastAsia="Calibri" w:hAnsi="Arial" w:cs="Arial"/>
          <w:bCs/>
          <w:lang w:val="es-ES" w:eastAsia="es-ES"/>
        </w:rPr>
        <w:t>copia certificada del acta de la Quinta Sesión Ordinaria del Consejo Distrital Electoral número 24 con sede en Nezahualcóyotl, (foja 13), se advierte que los integrantes del Órgano Desconcentrado del Instituto,</w:t>
      </w:r>
      <w:r w:rsidR="006A3B8A">
        <w:rPr>
          <w:rFonts w:ascii="Arial" w:eastAsia="Calibri" w:hAnsi="Arial" w:cs="Arial"/>
          <w:bCs/>
          <w:lang w:val="es-ES" w:eastAsia="es-ES"/>
        </w:rPr>
        <w:t xml:space="preserve"> al desahogar el </w:t>
      </w:r>
      <w:r w:rsidR="00D34AF3">
        <w:rPr>
          <w:rFonts w:ascii="Arial" w:eastAsia="Calibri" w:hAnsi="Arial" w:cs="Arial"/>
          <w:bCs/>
          <w:lang w:val="es-ES" w:eastAsia="es-ES"/>
        </w:rPr>
        <w:t>multicitado</w:t>
      </w:r>
      <w:r w:rsidR="006A3B8A">
        <w:rPr>
          <w:rFonts w:ascii="Arial" w:eastAsia="Calibri" w:hAnsi="Arial" w:cs="Arial"/>
          <w:bCs/>
          <w:lang w:val="es-ES" w:eastAsia="es-ES"/>
        </w:rPr>
        <w:t xml:space="preserve"> punto </w:t>
      </w:r>
      <w:r>
        <w:rPr>
          <w:rFonts w:ascii="Arial" w:eastAsia="Calibri" w:hAnsi="Arial" w:cs="Arial"/>
          <w:bCs/>
          <w:lang w:val="es-ES" w:eastAsia="es-ES"/>
        </w:rPr>
        <w:t xml:space="preserve">aprobaron lo siguiente: </w:t>
      </w:r>
    </w:p>
    <w:p w14:paraId="16E8BE6F" w14:textId="77777777" w:rsidR="00AD6B96" w:rsidRDefault="00AD6B96" w:rsidP="00AD6B96">
      <w:pPr>
        <w:autoSpaceDE w:val="0"/>
        <w:autoSpaceDN w:val="0"/>
        <w:adjustRightInd w:val="0"/>
        <w:spacing w:after="0"/>
        <w:jc w:val="both"/>
        <w:rPr>
          <w:rFonts w:ascii="Arial" w:eastAsia="Calibri" w:hAnsi="Arial" w:cs="Arial"/>
          <w:bCs/>
          <w:lang w:val="es-ES" w:eastAsia="es-ES"/>
        </w:rPr>
      </w:pPr>
    </w:p>
    <w:p w14:paraId="79DE7712" w14:textId="77777777" w:rsidR="00AD6B96" w:rsidRPr="00FE642E" w:rsidRDefault="00AD6B96" w:rsidP="00AD6B96">
      <w:pPr>
        <w:autoSpaceDE w:val="0"/>
        <w:autoSpaceDN w:val="0"/>
        <w:adjustRightInd w:val="0"/>
        <w:spacing w:after="0"/>
        <w:ind w:left="851" w:right="616"/>
        <w:jc w:val="both"/>
        <w:rPr>
          <w:rFonts w:ascii="Arial" w:eastAsia="Calibri" w:hAnsi="Arial" w:cs="Arial"/>
          <w:bCs/>
          <w:sz w:val="20"/>
          <w:szCs w:val="20"/>
          <w:lang w:val="es-ES" w:eastAsia="es-ES"/>
        </w:rPr>
      </w:pPr>
      <w:r w:rsidRPr="00FE642E">
        <w:rPr>
          <w:rFonts w:ascii="Arial" w:eastAsia="Calibri" w:hAnsi="Arial" w:cs="Arial"/>
          <w:b/>
          <w:bCs/>
          <w:sz w:val="20"/>
          <w:szCs w:val="20"/>
          <w:lang w:val="es-ES" w:eastAsia="es-ES"/>
        </w:rPr>
        <w:t>“</w:t>
      </w:r>
      <w:r>
        <w:rPr>
          <w:rFonts w:ascii="Arial" w:eastAsia="Calibri" w:hAnsi="Arial" w:cs="Arial"/>
          <w:b/>
          <w:bCs/>
          <w:sz w:val="20"/>
          <w:szCs w:val="20"/>
          <w:lang w:val="es-ES" w:eastAsia="es-ES"/>
        </w:rPr>
        <w:t>6. INFORME SOBRE</w:t>
      </w:r>
      <w:r w:rsidRPr="00FE642E">
        <w:rPr>
          <w:rFonts w:ascii="Arial" w:eastAsia="Calibri" w:hAnsi="Arial" w:cs="Arial"/>
          <w:b/>
          <w:bCs/>
          <w:sz w:val="20"/>
          <w:szCs w:val="20"/>
          <w:lang w:val="es-ES" w:eastAsia="es-ES"/>
        </w:rPr>
        <w:t xml:space="preserve"> LA APROBACIÓN DEL NÚMERO Y UBICACIÓN DE CASILLAS, POR LOS CONSEJOS DISTRITALES DEL INE.</w:t>
      </w:r>
      <w:r w:rsidRPr="00FE642E">
        <w:rPr>
          <w:rFonts w:ascii="Arial" w:eastAsia="Calibri" w:hAnsi="Arial" w:cs="Arial"/>
          <w:bCs/>
          <w:sz w:val="20"/>
          <w:szCs w:val="20"/>
          <w:lang w:val="es-ES" w:eastAsia="es-ES"/>
        </w:rPr>
        <w:t>-----------------------------</w:t>
      </w:r>
    </w:p>
    <w:p w14:paraId="668AEA11" w14:textId="77777777" w:rsidR="00AD6B96" w:rsidRPr="00FE642E" w:rsidRDefault="00AD6B96" w:rsidP="00AD6B96">
      <w:pPr>
        <w:autoSpaceDE w:val="0"/>
        <w:autoSpaceDN w:val="0"/>
        <w:adjustRightInd w:val="0"/>
        <w:spacing w:after="0"/>
        <w:ind w:left="851" w:right="616"/>
        <w:jc w:val="both"/>
        <w:rPr>
          <w:rFonts w:ascii="Arial" w:eastAsia="Calibri" w:hAnsi="Arial" w:cs="Arial"/>
          <w:bCs/>
          <w:sz w:val="20"/>
          <w:szCs w:val="20"/>
          <w:lang w:val="es-ES" w:eastAsia="es-ES"/>
        </w:rPr>
      </w:pPr>
      <w:r w:rsidRPr="00FE642E">
        <w:rPr>
          <w:rFonts w:ascii="Arial" w:eastAsia="Calibri" w:hAnsi="Arial" w:cs="Arial"/>
          <w:b/>
          <w:bCs/>
          <w:sz w:val="20"/>
          <w:szCs w:val="20"/>
          <w:lang w:val="es-ES" w:eastAsia="es-ES"/>
        </w:rPr>
        <w:t>Presidenta.-</w:t>
      </w:r>
      <w:r w:rsidRPr="00FE642E">
        <w:rPr>
          <w:rFonts w:ascii="Arial" w:eastAsia="Calibri" w:hAnsi="Arial" w:cs="Arial"/>
          <w:bCs/>
          <w:sz w:val="20"/>
          <w:szCs w:val="20"/>
          <w:lang w:val="es-ES" w:eastAsia="es-ES"/>
        </w:rPr>
        <w:t xml:space="preserve"> Gracias. En virtud de que fue dispensada la lectura, se tiene por presentado el informe correspondiente.----------------------------------------------------------</w:t>
      </w:r>
    </w:p>
    <w:p w14:paraId="7A428A2E" w14:textId="77777777" w:rsidR="00AD6B96" w:rsidRPr="00FE642E" w:rsidRDefault="00AD6B96" w:rsidP="00AD6B96">
      <w:pPr>
        <w:autoSpaceDE w:val="0"/>
        <w:autoSpaceDN w:val="0"/>
        <w:adjustRightInd w:val="0"/>
        <w:spacing w:after="0"/>
        <w:ind w:left="851" w:right="616"/>
        <w:jc w:val="both"/>
        <w:rPr>
          <w:rFonts w:ascii="Arial" w:eastAsia="Calibri" w:hAnsi="Arial" w:cs="Arial"/>
          <w:bCs/>
          <w:sz w:val="20"/>
          <w:szCs w:val="20"/>
          <w:lang w:val="es-ES" w:eastAsia="es-ES"/>
        </w:rPr>
      </w:pPr>
      <w:r w:rsidRPr="00FE642E">
        <w:rPr>
          <w:rFonts w:ascii="Arial" w:eastAsia="Calibri" w:hAnsi="Arial" w:cs="Arial"/>
          <w:bCs/>
          <w:sz w:val="20"/>
          <w:szCs w:val="20"/>
          <w:lang w:val="es-ES" w:eastAsia="es-ES"/>
        </w:rPr>
        <w:t>Pregunto a los integrantes de este Consejo si tienen alguna observación o comentario al informe referido. ---------------------------------------------------------------------</w:t>
      </w:r>
    </w:p>
    <w:p w14:paraId="65BBF827" w14:textId="77777777" w:rsidR="00AD6B96" w:rsidRPr="00FE642E" w:rsidRDefault="00AD6B96" w:rsidP="00AD6B96">
      <w:pPr>
        <w:autoSpaceDE w:val="0"/>
        <w:autoSpaceDN w:val="0"/>
        <w:adjustRightInd w:val="0"/>
        <w:spacing w:after="0"/>
        <w:ind w:left="851" w:right="616"/>
        <w:jc w:val="both"/>
        <w:rPr>
          <w:rFonts w:ascii="Arial" w:eastAsia="Calibri" w:hAnsi="Arial" w:cs="Arial"/>
          <w:bCs/>
          <w:sz w:val="20"/>
          <w:szCs w:val="20"/>
          <w:lang w:val="es-ES" w:eastAsia="es-ES"/>
        </w:rPr>
      </w:pPr>
      <w:r w:rsidRPr="00FE642E">
        <w:rPr>
          <w:rFonts w:ascii="Arial" w:eastAsia="Calibri" w:hAnsi="Arial" w:cs="Arial"/>
          <w:b/>
          <w:bCs/>
          <w:sz w:val="20"/>
          <w:szCs w:val="20"/>
          <w:lang w:val="es-ES" w:eastAsia="es-ES"/>
        </w:rPr>
        <w:t>Secretario.-</w:t>
      </w:r>
      <w:r w:rsidRPr="00FE642E">
        <w:rPr>
          <w:rFonts w:ascii="Arial" w:eastAsia="Calibri" w:hAnsi="Arial" w:cs="Arial"/>
          <w:bCs/>
          <w:sz w:val="20"/>
          <w:szCs w:val="20"/>
          <w:lang w:val="es-ES" w:eastAsia="es-ES"/>
        </w:rPr>
        <w:t>El pasado 17 de marzo del presente año, en sesión celebrada por los Consejos Distritales No. 20 y 29 del Instituto Nacional Electoral, aprobaron la lista que contiene el número y ubicación de las casillas especiales, que se instalarán para la Jornada Electoral del 4 de junio de 2017.----------------------------------------------</w:t>
      </w:r>
    </w:p>
    <w:p w14:paraId="772BCA4E" w14:textId="77777777" w:rsidR="00AD6B96" w:rsidRPr="00FE642E" w:rsidRDefault="00AD6B96" w:rsidP="00AD6B96">
      <w:pPr>
        <w:autoSpaceDE w:val="0"/>
        <w:autoSpaceDN w:val="0"/>
        <w:adjustRightInd w:val="0"/>
        <w:spacing w:after="0"/>
        <w:ind w:left="851" w:right="616"/>
        <w:jc w:val="both"/>
        <w:rPr>
          <w:rFonts w:ascii="Arial" w:eastAsia="Calibri" w:hAnsi="Arial" w:cs="Arial"/>
          <w:bCs/>
          <w:sz w:val="20"/>
          <w:szCs w:val="20"/>
          <w:lang w:val="es-ES" w:eastAsia="es-ES"/>
        </w:rPr>
      </w:pPr>
      <w:r w:rsidRPr="00FE642E">
        <w:rPr>
          <w:rFonts w:ascii="Arial" w:eastAsia="Calibri" w:hAnsi="Arial" w:cs="Arial"/>
          <w:bCs/>
          <w:sz w:val="20"/>
          <w:szCs w:val="20"/>
          <w:lang w:val="es-ES" w:eastAsia="es-ES"/>
        </w:rPr>
        <w:t>En lo que concierne al Distrito Electoral 24, se aprobó la instalación de 1 casilla especial ubicada en la sección electoral 3160, lo cual fue informado por la Dirección de Organización, a través de la circular No. 016 de fecha 22 de marzo del presente año.--------------------------------------------------------------------------------------------------------</w:t>
      </w:r>
    </w:p>
    <w:tbl>
      <w:tblPr>
        <w:tblStyle w:val="Tablaconcuadrcula"/>
        <w:tblW w:w="0" w:type="auto"/>
        <w:tblInd w:w="846" w:type="dxa"/>
        <w:tblLayout w:type="fixed"/>
        <w:tblLook w:val="04A0" w:firstRow="1" w:lastRow="0" w:firstColumn="1" w:lastColumn="0" w:noHBand="0" w:noVBand="1"/>
      </w:tblPr>
      <w:tblGrid>
        <w:gridCol w:w="567"/>
        <w:gridCol w:w="283"/>
        <w:gridCol w:w="284"/>
        <w:gridCol w:w="425"/>
        <w:gridCol w:w="425"/>
        <w:gridCol w:w="993"/>
        <w:gridCol w:w="1134"/>
        <w:gridCol w:w="850"/>
        <w:gridCol w:w="2268"/>
      </w:tblGrid>
      <w:tr w:rsidR="00AD6B96" w14:paraId="38BEE9DC" w14:textId="77777777" w:rsidTr="00B80E9E">
        <w:trPr>
          <w:trHeight w:val="223"/>
        </w:trPr>
        <w:tc>
          <w:tcPr>
            <w:tcW w:w="567" w:type="dxa"/>
            <w:vMerge w:val="restart"/>
            <w:shd w:val="clear" w:color="auto" w:fill="BFBFBF" w:themeFill="background1" w:themeFillShade="BF"/>
          </w:tcPr>
          <w:p w14:paraId="65FCFFE1" w14:textId="77777777" w:rsidR="00AD6B96" w:rsidRPr="008773B6" w:rsidRDefault="00AD6B96" w:rsidP="00B80E9E">
            <w:pPr>
              <w:autoSpaceDE w:val="0"/>
              <w:autoSpaceDN w:val="0"/>
              <w:adjustRightInd w:val="0"/>
              <w:spacing w:after="0"/>
              <w:ind w:left="-108"/>
              <w:jc w:val="center"/>
              <w:rPr>
                <w:rFonts w:ascii="Arial" w:eastAsia="Calibri" w:hAnsi="Arial" w:cs="Arial"/>
                <w:b/>
                <w:bCs/>
                <w:sz w:val="12"/>
                <w:szCs w:val="12"/>
                <w:lang w:val="es-ES" w:eastAsia="es-ES"/>
              </w:rPr>
            </w:pPr>
            <w:r w:rsidRPr="008773B6">
              <w:rPr>
                <w:rFonts w:ascii="Arial" w:eastAsia="Calibri" w:hAnsi="Arial" w:cs="Arial"/>
                <w:b/>
                <w:bCs/>
                <w:sz w:val="12"/>
                <w:szCs w:val="12"/>
                <w:lang w:val="es-ES" w:eastAsia="es-ES"/>
              </w:rPr>
              <w:t>No de</w:t>
            </w:r>
          </w:p>
          <w:p w14:paraId="35F14A28" w14:textId="77777777" w:rsidR="00AD6B96" w:rsidRPr="008773B6" w:rsidRDefault="00AD6B96" w:rsidP="00B80E9E">
            <w:pPr>
              <w:autoSpaceDE w:val="0"/>
              <w:autoSpaceDN w:val="0"/>
              <w:adjustRightInd w:val="0"/>
              <w:spacing w:after="0"/>
              <w:ind w:left="-108" w:right="-108"/>
              <w:jc w:val="center"/>
              <w:rPr>
                <w:rFonts w:ascii="Arial" w:eastAsia="Calibri" w:hAnsi="Arial" w:cs="Arial"/>
                <w:b/>
                <w:bCs/>
                <w:sz w:val="12"/>
                <w:szCs w:val="12"/>
                <w:lang w:val="es-ES" w:eastAsia="es-ES"/>
              </w:rPr>
            </w:pPr>
            <w:r w:rsidRPr="008773B6">
              <w:rPr>
                <w:rFonts w:ascii="Arial" w:eastAsia="Calibri" w:hAnsi="Arial" w:cs="Arial"/>
                <w:b/>
                <w:bCs/>
                <w:sz w:val="12"/>
                <w:szCs w:val="12"/>
                <w:lang w:val="es-ES" w:eastAsia="es-ES"/>
              </w:rPr>
              <w:t>sección</w:t>
            </w:r>
          </w:p>
        </w:tc>
        <w:tc>
          <w:tcPr>
            <w:tcW w:w="567" w:type="dxa"/>
            <w:gridSpan w:val="2"/>
            <w:shd w:val="clear" w:color="auto" w:fill="BFBFBF" w:themeFill="background1" w:themeFillShade="BF"/>
          </w:tcPr>
          <w:p w14:paraId="04B6BE32" w14:textId="77777777" w:rsidR="00AD6B96" w:rsidRPr="008773B6" w:rsidRDefault="00AD6B96" w:rsidP="00B80E9E">
            <w:pPr>
              <w:autoSpaceDE w:val="0"/>
              <w:autoSpaceDN w:val="0"/>
              <w:adjustRightInd w:val="0"/>
              <w:spacing w:after="0"/>
              <w:ind w:left="-108"/>
              <w:jc w:val="both"/>
              <w:rPr>
                <w:rFonts w:ascii="Arial" w:eastAsia="Calibri" w:hAnsi="Arial" w:cs="Arial"/>
                <w:b/>
                <w:bCs/>
                <w:sz w:val="12"/>
                <w:szCs w:val="12"/>
                <w:lang w:val="es-ES" w:eastAsia="es-ES"/>
              </w:rPr>
            </w:pPr>
            <w:r w:rsidRPr="008773B6">
              <w:rPr>
                <w:rFonts w:ascii="Arial" w:eastAsia="Calibri" w:hAnsi="Arial" w:cs="Arial"/>
                <w:b/>
                <w:bCs/>
                <w:sz w:val="12"/>
                <w:szCs w:val="12"/>
                <w:lang w:val="es-ES" w:eastAsia="es-ES"/>
              </w:rPr>
              <w:t>Tipo de</w:t>
            </w:r>
          </w:p>
          <w:p w14:paraId="71AB3996" w14:textId="77777777" w:rsidR="00AD6B96" w:rsidRPr="008773B6" w:rsidRDefault="00AD6B96" w:rsidP="00B80E9E">
            <w:pPr>
              <w:autoSpaceDE w:val="0"/>
              <w:autoSpaceDN w:val="0"/>
              <w:adjustRightInd w:val="0"/>
              <w:spacing w:after="0"/>
              <w:ind w:left="-108"/>
              <w:jc w:val="both"/>
              <w:rPr>
                <w:rFonts w:ascii="Arial" w:eastAsia="Calibri" w:hAnsi="Arial" w:cs="Arial"/>
                <w:b/>
                <w:bCs/>
                <w:sz w:val="12"/>
                <w:szCs w:val="12"/>
                <w:lang w:val="es-ES" w:eastAsia="es-ES"/>
              </w:rPr>
            </w:pPr>
            <w:r w:rsidRPr="008773B6">
              <w:rPr>
                <w:rFonts w:ascii="Arial" w:eastAsia="Calibri" w:hAnsi="Arial" w:cs="Arial"/>
                <w:b/>
                <w:bCs/>
                <w:sz w:val="12"/>
                <w:szCs w:val="12"/>
                <w:lang w:val="es-ES" w:eastAsia="es-ES"/>
              </w:rPr>
              <w:t>sección</w:t>
            </w:r>
          </w:p>
        </w:tc>
        <w:tc>
          <w:tcPr>
            <w:tcW w:w="850" w:type="dxa"/>
            <w:gridSpan w:val="2"/>
            <w:shd w:val="clear" w:color="auto" w:fill="BFBFBF" w:themeFill="background1" w:themeFillShade="BF"/>
          </w:tcPr>
          <w:p w14:paraId="50CD1CE3" w14:textId="77777777" w:rsidR="00AD6B96" w:rsidRPr="008773B6" w:rsidRDefault="00AD6B96" w:rsidP="00B80E9E">
            <w:pPr>
              <w:autoSpaceDE w:val="0"/>
              <w:autoSpaceDN w:val="0"/>
              <w:adjustRightInd w:val="0"/>
              <w:spacing w:after="0"/>
              <w:ind w:left="-108"/>
              <w:jc w:val="center"/>
              <w:rPr>
                <w:rFonts w:ascii="Arial" w:eastAsia="Calibri" w:hAnsi="Arial" w:cs="Arial"/>
                <w:b/>
                <w:bCs/>
                <w:sz w:val="12"/>
                <w:szCs w:val="12"/>
                <w:lang w:val="es-ES" w:eastAsia="es-ES"/>
              </w:rPr>
            </w:pPr>
            <w:r w:rsidRPr="008773B6">
              <w:rPr>
                <w:rFonts w:ascii="Arial" w:eastAsia="Calibri" w:hAnsi="Arial" w:cs="Arial"/>
                <w:b/>
                <w:bCs/>
                <w:sz w:val="12"/>
                <w:szCs w:val="12"/>
                <w:lang w:val="es-ES" w:eastAsia="es-ES"/>
              </w:rPr>
              <w:t>Tipo de</w:t>
            </w:r>
          </w:p>
          <w:p w14:paraId="67DA11CB" w14:textId="77777777" w:rsidR="00AD6B96" w:rsidRPr="008773B6" w:rsidRDefault="00AD6B96" w:rsidP="00B80E9E">
            <w:pPr>
              <w:autoSpaceDE w:val="0"/>
              <w:autoSpaceDN w:val="0"/>
              <w:adjustRightInd w:val="0"/>
              <w:spacing w:after="0"/>
              <w:ind w:left="-108" w:right="-21"/>
              <w:jc w:val="center"/>
              <w:rPr>
                <w:rFonts w:ascii="Arial" w:eastAsia="Calibri" w:hAnsi="Arial" w:cs="Arial"/>
                <w:b/>
                <w:bCs/>
                <w:sz w:val="12"/>
                <w:szCs w:val="12"/>
                <w:lang w:val="es-ES" w:eastAsia="es-ES"/>
              </w:rPr>
            </w:pPr>
            <w:r w:rsidRPr="008773B6">
              <w:rPr>
                <w:rFonts w:ascii="Arial" w:eastAsia="Calibri" w:hAnsi="Arial" w:cs="Arial"/>
                <w:b/>
                <w:bCs/>
                <w:sz w:val="12"/>
                <w:szCs w:val="12"/>
                <w:lang w:val="es-ES" w:eastAsia="es-ES"/>
              </w:rPr>
              <w:t>casilla</w:t>
            </w:r>
          </w:p>
        </w:tc>
        <w:tc>
          <w:tcPr>
            <w:tcW w:w="993" w:type="dxa"/>
            <w:vMerge w:val="restart"/>
            <w:shd w:val="clear" w:color="auto" w:fill="BFBFBF" w:themeFill="background1" w:themeFillShade="BF"/>
          </w:tcPr>
          <w:p w14:paraId="33E99714" w14:textId="77777777" w:rsidR="00AD6B96" w:rsidRPr="008773B6" w:rsidRDefault="00AD6B96" w:rsidP="00B80E9E">
            <w:pPr>
              <w:autoSpaceDE w:val="0"/>
              <w:autoSpaceDN w:val="0"/>
              <w:adjustRightInd w:val="0"/>
              <w:spacing w:after="0"/>
              <w:ind w:left="-108" w:right="-108"/>
              <w:jc w:val="center"/>
              <w:rPr>
                <w:rFonts w:ascii="Arial" w:eastAsia="Calibri" w:hAnsi="Arial" w:cs="Arial"/>
                <w:b/>
                <w:bCs/>
                <w:sz w:val="12"/>
                <w:szCs w:val="12"/>
                <w:lang w:val="es-ES" w:eastAsia="es-ES"/>
              </w:rPr>
            </w:pPr>
            <w:r w:rsidRPr="008773B6">
              <w:rPr>
                <w:rFonts w:ascii="Arial" w:eastAsia="Calibri" w:hAnsi="Arial" w:cs="Arial"/>
                <w:b/>
                <w:bCs/>
                <w:sz w:val="12"/>
                <w:szCs w:val="12"/>
                <w:lang w:val="es-ES" w:eastAsia="es-ES"/>
              </w:rPr>
              <w:t>Domicilio</w:t>
            </w:r>
          </w:p>
        </w:tc>
        <w:tc>
          <w:tcPr>
            <w:tcW w:w="1134" w:type="dxa"/>
            <w:vMerge w:val="restart"/>
            <w:shd w:val="clear" w:color="auto" w:fill="BFBFBF" w:themeFill="background1" w:themeFillShade="BF"/>
          </w:tcPr>
          <w:p w14:paraId="2355972F" w14:textId="77777777" w:rsidR="00AD6B96" w:rsidRPr="008773B6" w:rsidRDefault="00AD6B96" w:rsidP="00B80E9E">
            <w:pPr>
              <w:autoSpaceDE w:val="0"/>
              <w:autoSpaceDN w:val="0"/>
              <w:adjustRightInd w:val="0"/>
              <w:spacing w:after="0"/>
              <w:ind w:left="-108" w:right="-108"/>
              <w:jc w:val="center"/>
              <w:rPr>
                <w:rFonts w:ascii="Arial" w:eastAsia="Calibri" w:hAnsi="Arial" w:cs="Arial"/>
                <w:b/>
                <w:bCs/>
                <w:sz w:val="12"/>
                <w:szCs w:val="12"/>
                <w:lang w:val="es-ES" w:eastAsia="es-ES"/>
              </w:rPr>
            </w:pPr>
            <w:r w:rsidRPr="008773B6">
              <w:rPr>
                <w:rFonts w:ascii="Arial" w:eastAsia="Calibri" w:hAnsi="Arial" w:cs="Arial"/>
                <w:b/>
                <w:bCs/>
                <w:sz w:val="12"/>
                <w:szCs w:val="12"/>
                <w:lang w:val="es-ES" w:eastAsia="es-ES"/>
              </w:rPr>
              <w:t>Ubicación</w:t>
            </w:r>
          </w:p>
        </w:tc>
        <w:tc>
          <w:tcPr>
            <w:tcW w:w="850" w:type="dxa"/>
            <w:vMerge w:val="restart"/>
            <w:shd w:val="clear" w:color="auto" w:fill="BFBFBF" w:themeFill="background1" w:themeFillShade="BF"/>
          </w:tcPr>
          <w:p w14:paraId="2595B367" w14:textId="77777777" w:rsidR="00AD6B96" w:rsidRPr="008773B6" w:rsidRDefault="00AD6B96" w:rsidP="00B80E9E">
            <w:pPr>
              <w:autoSpaceDE w:val="0"/>
              <w:autoSpaceDN w:val="0"/>
              <w:adjustRightInd w:val="0"/>
              <w:spacing w:after="0"/>
              <w:ind w:left="-108" w:right="-108"/>
              <w:jc w:val="center"/>
              <w:rPr>
                <w:rFonts w:ascii="Arial" w:eastAsia="Calibri" w:hAnsi="Arial" w:cs="Arial"/>
                <w:b/>
                <w:bCs/>
                <w:sz w:val="12"/>
                <w:szCs w:val="12"/>
                <w:lang w:val="es-ES" w:eastAsia="es-ES"/>
              </w:rPr>
            </w:pPr>
            <w:r w:rsidRPr="008773B6">
              <w:rPr>
                <w:rFonts w:ascii="Arial" w:eastAsia="Calibri" w:hAnsi="Arial" w:cs="Arial"/>
                <w:b/>
                <w:bCs/>
                <w:sz w:val="12"/>
                <w:szCs w:val="12"/>
                <w:lang w:val="es-ES" w:eastAsia="es-ES"/>
              </w:rPr>
              <w:t>Referencia</w:t>
            </w:r>
          </w:p>
        </w:tc>
        <w:tc>
          <w:tcPr>
            <w:tcW w:w="2268" w:type="dxa"/>
            <w:vMerge w:val="restart"/>
            <w:shd w:val="clear" w:color="auto" w:fill="BFBFBF" w:themeFill="background1" w:themeFillShade="BF"/>
          </w:tcPr>
          <w:p w14:paraId="7B103B46" w14:textId="77777777" w:rsidR="00AD6B96" w:rsidRPr="008773B6" w:rsidRDefault="00AD6B96" w:rsidP="00B80E9E">
            <w:pPr>
              <w:autoSpaceDE w:val="0"/>
              <w:autoSpaceDN w:val="0"/>
              <w:adjustRightInd w:val="0"/>
              <w:spacing w:after="0"/>
              <w:ind w:left="-108"/>
              <w:jc w:val="center"/>
              <w:rPr>
                <w:rFonts w:ascii="Arial" w:eastAsia="Calibri" w:hAnsi="Arial" w:cs="Arial"/>
                <w:b/>
                <w:bCs/>
                <w:sz w:val="12"/>
                <w:szCs w:val="12"/>
                <w:lang w:val="es-ES" w:eastAsia="es-ES"/>
              </w:rPr>
            </w:pPr>
            <w:r w:rsidRPr="008773B6">
              <w:rPr>
                <w:rFonts w:ascii="Arial" w:eastAsia="Calibri" w:hAnsi="Arial" w:cs="Arial"/>
                <w:b/>
                <w:bCs/>
                <w:sz w:val="12"/>
                <w:szCs w:val="12"/>
                <w:lang w:val="es-ES" w:eastAsia="es-ES"/>
              </w:rPr>
              <w:t>Justificación</w:t>
            </w:r>
          </w:p>
        </w:tc>
      </w:tr>
      <w:tr w:rsidR="00AD6B96" w14:paraId="2F43E105" w14:textId="77777777" w:rsidTr="00B80E9E">
        <w:trPr>
          <w:trHeight w:val="142"/>
        </w:trPr>
        <w:tc>
          <w:tcPr>
            <w:tcW w:w="567" w:type="dxa"/>
            <w:vMerge/>
            <w:shd w:val="clear" w:color="auto" w:fill="BFBFBF" w:themeFill="background1" w:themeFillShade="BF"/>
          </w:tcPr>
          <w:p w14:paraId="0F1E7976" w14:textId="77777777" w:rsidR="00AD6B96" w:rsidRPr="00E1069C" w:rsidRDefault="00AD6B96" w:rsidP="00B80E9E">
            <w:pPr>
              <w:autoSpaceDE w:val="0"/>
              <w:autoSpaceDN w:val="0"/>
              <w:adjustRightInd w:val="0"/>
              <w:spacing w:after="0"/>
              <w:ind w:left="-108"/>
              <w:jc w:val="center"/>
              <w:rPr>
                <w:rFonts w:ascii="Arial" w:eastAsia="Calibri" w:hAnsi="Arial" w:cs="Arial"/>
                <w:bCs/>
                <w:sz w:val="12"/>
                <w:szCs w:val="12"/>
                <w:lang w:val="es-ES" w:eastAsia="es-ES"/>
              </w:rPr>
            </w:pPr>
          </w:p>
        </w:tc>
        <w:tc>
          <w:tcPr>
            <w:tcW w:w="283" w:type="dxa"/>
            <w:shd w:val="clear" w:color="auto" w:fill="BFBFBF" w:themeFill="background1" w:themeFillShade="BF"/>
          </w:tcPr>
          <w:p w14:paraId="1F2663DC" w14:textId="77777777" w:rsidR="00AD6B96" w:rsidRPr="008773B6" w:rsidRDefault="00AD6B96" w:rsidP="00B80E9E">
            <w:pPr>
              <w:autoSpaceDE w:val="0"/>
              <w:autoSpaceDN w:val="0"/>
              <w:adjustRightInd w:val="0"/>
              <w:spacing w:after="0"/>
              <w:ind w:left="-108" w:right="-108"/>
              <w:jc w:val="center"/>
              <w:rPr>
                <w:rFonts w:ascii="Arial" w:eastAsia="Calibri" w:hAnsi="Arial" w:cs="Arial"/>
                <w:b/>
                <w:bCs/>
                <w:sz w:val="12"/>
                <w:szCs w:val="12"/>
                <w:lang w:val="es-ES" w:eastAsia="es-ES"/>
              </w:rPr>
            </w:pPr>
            <w:proofErr w:type="spellStart"/>
            <w:r w:rsidRPr="008773B6">
              <w:rPr>
                <w:rFonts w:ascii="Arial" w:eastAsia="Calibri" w:hAnsi="Arial" w:cs="Arial"/>
                <w:b/>
                <w:bCs/>
                <w:sz w:val="12"/>
                <w:szCs w:val="12"/>
                <w:lang w:val="es-ES" w:eastAsia="es-ES"/>
              </w:rPr>
              <w:t>urb</w:t>
            </w:r>
            <w:proofErr w:type="spellEnd"/>
          </w:p>
        </w:tc>
        <w:tc>
          <w:tcPr>
            <w:tcW w:w="284" w:type="dxa"/>
            <w:shd w:val="clear" w:color="auto" w:fill="BFBFBF" w:themeFill="background1" w:themeFillShade="BF"/>
          </w:tcPr>
          <w:p w14:paraId="1ED1A70C" w14:textId="77777777" w:rsidR="00AD6B96" w:rsidRPr="008773B6" w:rsidRDefault="00AD6B96" w:rsidP="00B80E9E">
            <w:pPr>
              <w:autoSpaceDE w:val="0"/>
              <w:autoSpaceDN w:val="0"/>
              <w:adjustRightInd w:val="0"/>
              <w:spacing w:after="0"/>
              <w:ind w:left="-268" w:right="-250"/>
              <w:jc w:val="center"/>
              <w:rPr>
                <w:rFonts w:ascii="Arial" w:eastAsia="Calibri" w:hAnsi="Arial" w:cs="Arial"/>
                <w:b/>
                <w:bCs/>
                <w:sz w:val="12"/>
                <w:szCs w:val="12"/>
                <w:lang w:val="es-ES" w:eastAsia="es-ES"/>
              </w:rPr>
            </w:pPr>
            <w:r w:rsidRPr="008773B6">
              <w:rPr>
                <w:rFonts w:ascii="Arial" w:eastAsia="Calibri" w:hAnsi="Arial" w:cs="Arial"/>
                <w:b/>
                <w:bCs/>
                <w:sz w:val="12"/>
                <w:szCs w:val="12"/>
                <w:lang w:val="es-ES" w:eastAsia="es-ES"/>
              </w:rPr>
              <w:t>No</w:t>
            </w:r>
          </w:p>
          <w:p w14:paraId="6C022CB5" w14:textId="77777777" w:rsidR="00AD6B96" w:rsidRPr="008773B6" w:rsidRDefault="00AD6B96" w:rsidP="00B80E9E">
            <w:pPr>
              <w:autoSpaceDE w:val="0"/>
              <w:autoSpaceDN w:val="0"/>
              <w:adjustRightInd w:val="0"/>
              <w:spacing w:after="0"/>
              <w:ind w:left="-268" w:right="-250"/>
              <w:jc w:val="center"/>
              <w:rPr>
                <w:rFonts w:ascii="Arial" w:eastAsia="Calibri" w:hAnsi="Arial" w:cs="Arial"/>
                <w:b/>
                <w:bCs/>
                <w:sz w:val="12"/>
                <w:szCs w:val="12"/>
                <w:lang w:val="es-ES" w:eastAsia="es-ES"/>
              </w:rPr>
            </w:pPr>
            <w:proofErr w:type="spellStart"/>
            <w:r w:rsidRPr="008773B6">
              <w:rPr>
                <w:rFonts w:ascii="Arial" w:eastAsia="Calibri" w:hAnsi="Arial" w:cs="Arial"/>
                <w:b/>
                <w:bCs/>
                <w:sz w:val="12"/>
                <w:szCs w:val="12"/>
                <w:lang w:val="es-ES" w:eastAsia="es-ES"/>
              </w:rPr>
              <w:t>urb</w:t>
            </w:r>
            <w:proofErr w:type="spellEnd"/>
          </w:p>
        </w:tc>
        <w:tc>
          <w:tcPr>
            <w:tcW w:w="425" w:type="dxa"/>
            <w:shd w:val="clear" w:color="auto" w:fill="BFBFBF" w:themeFill="background1" w:themeFillShade="BF"/>
          </w:tcPr>
          <w:p w14:paraId="2A7A022F" w14:textId="77777777" w:rsidR="00AD6B96" w:rsidRPr="008773B6" w:rsidRDefault="00AD6B96" w:rsidP="00B80E9E">
            <w:pPr>
              <w:autoSpaceDE w:val="0"/>
              <w:autoSpaceDN w:val="0"/>
              <w:adjustRightInd w:val="0"/>
              <w:spacing w:after="0"/>
              <w:ind w:left="-108" w:right="-108" w:hanging="8"/>
              <w:jc w:val="center"/>
              <w:rPr>
                <w:rFonts w:ascii="Arial" w:eastAsia="Calibri" w:hAnsi="Arial" w:cs="Arial"/>
                <w:b/>
                <w:bCs/>
                <w:sz w:val="12"/>
                <w:szCs w:val="12"/>
                <w:lang w:val="es-ES" w:eastAsia="es-ES"/>
              </w:rPr>
            </w:pPr>
            <w:r w:rsidRPr="008773B6">
              <w:rPr>
                <w:rFonts w:ascii="Arial" w:eastAsia="Calibri" w:hAnsi="Arial" w:cs="Arial"/>
                <w:b/>
                <w:bCs/>
                <w:sz w:val="12"/>
                <w:szCs w:val="12"/>
                <w:lang w:val="es-ES" w:eastAsia="es-ES"/>
              </w:rPr>
              <w:t>S</w:t>
            </w:r>
          </w:p>
        </w:tc>
        <w:tc>
          <w:tcPr>
            <w:tcW w:w="425" w:type="dxa"/>
            <w:shd w:val="clear" w:color="auto" w:fill="BFBFBF" w:themeFill="background1" w:themeFillShade="BF"/>
          </w:tcPr>
          <w:p w14:paraId="25B2843E" w14:textId="77777777" w:rsidR="00AD6B96" w:rsidRPr="008773B6" w:rsidRDefault="00AD6B96" w:rsidP="00B80E9E">
            <w:pPr>
              <w:autoSpaceDE w:val="0"/>
              <w:autoSpaceDN w:val="0"/>
              <w:adjustRightInd w:val="0"/>
              <w:spacing w:after="0"/>
              <w:ind w:left="-32" w:right="-92"/>
              <w:jc w:val="both"/>
              <w:rPr>
                <w:rFonts w:ascii="Arial" w:eastAsia="Calibri" w:hAnsi="Arial" w:cs="Arial"/>
                <w:b/>
                <w:bCs/>
                <w:sz w:val="12"/>
                <w:szCs w:val="12"/>
                <w:lang w:val="es-ES" w:eastAsia="es-ES"/>
              </w:rPr>
            </w:pPr>
            <w:r w:rsidRPr="008773B6">
              <w:rPr>
                <w:rFonts w:ascii="Arial" w:eastAsia="Calibri" w:hAnsi="Arial" w:cs="Arial"/>
                <w:b/>
                <w:bCs/>
                <w:sz w:val="12"/>
                <w:szCs w:val="12"/>
                <w:lang w:val="es-ES" w:eastAsia="es-ES"/>
              </w:rPr>
              <w:t>E</w:t>
            </w:r>
          </w:p>
        </w:tc>
        <w:tc>
          <w:tcPr>
            <w:tcW w:w="993" w:type="dxa"/>
            <w:vMerge/>
          </w:tcPr>
          <w:p w14:paraId="4C87F6B8" w14:textId="77777777" w:rsidR="00AD6B96" w:rsidRPr="00E1069C" w:rsidRDefault="00AD6B96" w:rsidP="00B80E9E">
            <w:pPr>
              <w:autoSpaceDE w:val="0"/>
              <w:autoSpaceDN w:val="0"/>
              <w:adjustRightInd w:val="0"/>
              <w:spacing w:after="0"/>
              <w:ind w:left="171"/>
              <w:jc w:val="both"/>
              <w:rPr>
                <w:rFonts w:ascii="Arial" w:eastAsia="Calibri" w:hAnsi="Arial" w:cs="Arial"/>
                <w:bCs/>
                <w:sz w:val="12"/>
                <w:szCs w:val="12"/>
                <w:lang w:val="es-ES" w:eastAsia="es-ES"/>
              </w:rPr>
            </w:pPr>
          </w:p>
        </w:tc>
        <w:tc>
          <w:tcPr>
            <w:tcW w:w="1134" w:type="dxa"/>
            <w:vMerge/>
          </w:tcPr>
          <w:p w14:paraId="1710D387" w14:textId="77777777" w:rsidR="00AD6B96" w:rsidRPr="00E1069C" w:rsidRDefault="00AD6B96" w:rsidP="00B80E9E">
            <w:pPr>
              <w:autoSpaceDE w:val="0"/>
              <w:autoSpaceDN w:val="0"/>
              <w:adjustRightInd w:val="0"/>
              <w:spacing w:after="0"/>
              <w:ind w:left="171"/>
              <w:jc w:val="both"/>
              <w:rPr>
                <w:rFonts w:ascii="Arial" w:eastAsia="Calibri" w:hAnsi="Arial" w:cs="Arial"/>
                <w:bCs/>
                <w:sz w:val="12"/>
                <w:szCs w:val="12"/>
                <w:lang w:val="es-ES" w:eastAsia="es-ES"/>
              </w:rPr>
            </w:pPr>
          </w:p>
        </w:tc>
        <w:tc>
          <w:tcPr>
            <w:tcW w:w="850" w:type="dxa"/>
            <w:vMerge/>
          </w:tcPr>
          <w:p w14:paraId="7B8F9DFB" w14:textId="77777777" w:rsidR="00AD6B96" w:rsidRPr="00E1069C" w:rsidRDefault="00AD6B96" w:rsidP="00B80E9E">
            <w:pPr>
              <w:autoSpaceDE w:val="0"/>
              <w:autoSpaceDN w:val="0"/>
              <w:adjustRightInd w:val="0"/>
              <w:spacing w:after="0"/>
              <w:ind w:left="171"/>
              <w:jc w:val="both"/>
              <w:rPr>
                <w:rFonts w:ascii="Arial" w:eastAsia="Calibri" w:hAnsi="Arial" w:cs="Arial"/>
                <w:bCs/>
                <w:sz w:val="12"/>
                <w:szCs w:val="12"/>
                <w:lang w:val="es-ES" w:eastAsia="es-ES"/>
              </w:rPr>
            </w:pPr>
          </w:p>
        </w:tc>
        <w:tc>
          <w:tcPr>
            <w:tcW w:w="2268" w:type="dxa"/>
            <w:vMerge/>
          </w:tcPr>
          <w:p w14:paraId="4FACB260" w14:textId="77777777" w:rsidR="00AD6B96" w:rsidRPr="00E1069C" w:rsidRDefault="00AD6B96" w:rsidP="00B80E9E">
            <w:pPr>
              <w:autoSpaceDE w:val="0"/>
              <w:autoSpaceDN w:val="0"/>
              <w:adjustRightInd w:val="0"/>
              <w:spacing w:after="0"/>
              <w:ind w:left="171"/>
              <w:jc w:val="both"/>
              <w:rPr>
                <w:rFonts w:ascii="Arial" w:eastAsia="Calibri" w:hAnsi="Arial" w:cs="Arial"/>
                <w:bCs/>
                <w:sz w:val="12"/>
                <w:szCs w:val="12"/>
                <w:lang w:val="es-ES" w:eastAsia="es-ES"/>
              </w:rPr>
            </w:pPr>
          </w:p>
        </w:tc>
      </w:tr>
      <w:tr w:rsidR="00AD6B96" w14:paraId="6B27E32A" w14:textId="77777777" w:rsidTr="00B80E9E">
        <w:tc>
          <w:tcPr>
            <w:tcW w:w="567" w:type="dxa"/>
          </w:tcPr>
          <w:p w14:paraId="5A1C55FB" w14:textId="77777777" w:rsidR="00AD6B96" w:rsidRPr="00E1069C" w:rsidRDefault="00AD6B96" w:rsidP="00B80E9E">
            <w:pPr>
              <w:autoSpaceDE w:val="0"/>
              <w:autoSpaceDN w:val="0"/>
              <w:adjustRightInd w:val="0"/>
              <w:spacing w:after="0"/>
              <w:ind w:left="-108"/>
              <w:jc w:val="center"/>
              <w:rPr>
                <w:rFonts w:ascii="Arial" w:eastAsia="Calibri" w:hAnsi="Arial" w:cs="Arial"/>
                <w:bCs/>
                <w:sz w:val="12"/>
                <w:szCs w:val="12"/>
                <w:lang w:val="es-ES" w:eastAsia="es-ES"/>
              </w:rPr>
            </w:pPr>
            <w:r>
              <w:rPr>
                <w:rFonts w:ascii="Arial" w:eastAsia="Calibri" w:hAnsi="Arial" w:cs="Arial"/>
                <w:bCs/>
                <w:sz w:val="12"/>
                <w:szCs w:val="12"/>
                <w:lang w:val="es-ES" w:eastAsia="es-ES"/>
              </w:rPr>
              <w:t>3160</w:t>
            </w:r>
          </w:p>
        </w:tc>
        <w:tc>
          <w:tcPr>
            <w:tcW w:w="283" w:type="dxa"/>
          </w:tcPr>
          <w:p w14:paraId="0C1B5DDF" w14:textId="77777777" w:rsidR="00AD6B96" w:rsidRPr="00E1069C" w:rsidRDefault="00AD6B96" w:rsidP="00B80E9E">
            <w:pPr>
              <w:autoSpaceDE w:val="0"/>
              <w:autoSpaceDN w:val="0"/>
              <w:adjustRightInd w:val="0"/>
              <w:spacing w:after="0"/>
              <w:ind w:left="157" w:hanging="171"/>
              <w:jc w:val="both"/>
              <w:rPr>
                <w:rFonts w:ascii="Arial" w:eastAsia="Calibri" w:hAnsi="Arial" w:cs="Arial"/>
                <w:bCs/>
                <w:sz w:val="12"/>
                <w:szCs w:val="12"/>
                <w:lang w:val="es-ES" w:eastAsia="es-ES"/>
              </w:rPr>
            </w:pPr>
            <w:r>
              <w:rPr>
                <w:rFonts w:ascii="Arial" w:eastAsia="Calibri" w:hAnsi="Arial" w:cs="Arial"/>
                <w:bCs/>
                <w:sz w:val="12"/>
                <w:szCs w:val="12"/>
                <w:lang w:val="es-ES" w:eastAsia="es-ES"/>
              </w:rPr>
              <w:t>X</w:t>
            </w:r>
          </w:p>
        </w:tc>
        <w:tc>
          <w:tcPr>
            <w:tcW w:w="284" w:type="dxa"/>
          </w:tcPr>
          <w:p w14:paraId="10ECE5C4" w14:textId="77777777" w:rsidR="00AD6B96" w:rsidRPr="00E1069C" w:rsidRDefault="00AD6B96" w:rsidP="00B80E9E">
            <w:pPr>
              <w:autoSpaceDE w:val="0"/>
              <w:autoSpaceDN w:val="0"/>
              <w:adjustRightInd w:val="0"/>
              <w:spacing w:after="0"/>
              <w:ind w:left="171"/>
              <w:jc w:val="both"/>
              <w:rPr>
                <w:rFonts w:ascii="Arial" w:eastAsia="Calibri" w:hAnsi="Arial" w:cs="Arial"/>
                <w:bCs/>
                <w:sz w:val="12"/>
                <w:szCs w:val="12"/>
                <w:lang w:val="es-ES" w:eastAsia="es-ES"/>
              </w:rPr>
            </w:pPr>
          </w:p>
        </w:tc>
        <w:tc>
          <w:tcPr>
            <w:tcW w:w="425" w:type="dxa"/>
          </w:tcPr>
          <w:p w14:paraId="6B375B0E" w14:textId="77777777" w:rsidR="00AD6B96" w:rsidRPr="00E1069C" w:rsidRDefault="00AD6B96" w:rsidP="00B80E9E">
            <w:pPr>
              <w:autoSpaceDE w:val="0"/>
              <w:autoSpaceDN w:val="0"/>
              <w:adjustRightInd w:val="0"/>
              <w:spacing w:after="0"/>
              <w:ind w:left="171"/>
              <w:jc w:val="both"/>
              <w:rPr>
                <w:rFonts w:ascii="Arial" w:eastAsia="Calibri" w:hAnsi="Arial" w:cs="Arial"/>
                <w:bCs/>
                <w:sz w:val="12"/>
                <w:szCs w:val="12"/>
                <w:lang w:val="es-ES" w:eastAsia="es-ES"/>
              </w:rPr>
            </w:pPr>
            <w:r>
              <w:rPr>
                <w:rFonts w:ascii="Arial" w:eastAsia="Calibri" w:hAnsi="Arial" w:cs="Arial"/>
                <w:bCs/>
                <w:sz w:val="12"/>
                <w:szCs w:val="12"/>
                <w:lang w:val="es-ES" w:eastAsia="es-ES"/>
              </w:rPr>
              <w:t>X</w:t>
            </w:r>
          </w:p>
        </w:tc>
        <w:tc>
          <w:tcPr>
            <w:tcW w:w="425" w:type="dxa"/>
          </w:tcPr>
          <w:p w14:paraId="45AD1388" w14:textId="77777777" w:rsidR="00AD6B96" w:rsidRPr="00E1069C" w:rsidRDefault="00AD6B96" w:rsidP="00B80E9E">
            <w:pPr>
              <w:autoSpaceDE w:val="0"/>
              <w:autoSpaceDN w:val="0"/>
              <w:adjustRightInd w:val="0"/>
              <w:spacing w:after="0"/>
              <w:ind w:left="171"/>
              <w:jc w:val="both"/>
              <w:rPr>
                <w:rFonts w:ascii="Arial" w:eastAsia="Calibri" w:hAnsi="Arial" w:cs="Arial"/>
                <w:bCs/>
                <w:sz w:val="12"/>
                <w:szCs w:val="12"/>
                <w:lang w:val="es-ES" w:eastAsia="es-ES"/>
              </w:rPr>
            </w:pPr>
          </w:p>
        </w:tc>
        <w:tc>
          <w:tcPr>
            <w:tcW w:w="993" w:type="dxa"/>
          </w:tcPr>
          <w:p w14:paraId="1BD33488" w14:textId="77777777" w:rsidR="00AD6B96" w:rsidRPr="00E1069C" w:rsidRDefault="00AD6B96" w:rsidP="00B80E9E">
            <w:pPr>
              <w:autoSpaceDE w:val="0"/>
              <w:autoSpaceDN w:val="0"/>
              <w:adjustRightInd w:val="0"/>
              <w:spacing w:after="0"/>
              <w:ind w:left="-108"/>
              <w:jc w:val="both"/>
              <w:rPr>
                <w:rFonts w:ascii="Arial" w:eastAsia="Calibri" w:hAnsi="Arial" w:cs="Arial"/>
                <w:bCs/>
                <w:sz w:val="12"/>
                <w:szCs w:val="12"/>
                <w:lang w:val="es-ES" w:eastAsia="es-ES"/>
              </w:rPr>
            </w:pPr>
            <w:r>
              <w:rPr>
                <w:rFonts w:ascii="Arial" w:eastAsia="Calibri" w:hAnsi="Arial" w:cs="Arial"/>
                <w:bCs/>
                <w:sz w:val="12"/>
                <w:szCs w:val="12"/>
                <w:lang w:val="es-ES" w:eastAsia="es-ES"/>
              </w:rPr>
              <w:t>CALLE 35, ACERA OESTE, ESQUINA AVENIDA 6A, COLONIA CAMPESTRE GUADALUPANA, CIUDAD NEZAHUALCOYOTL, CÓDIGO POSTAL 57120</w:t>
            </w:r>
          </w:p>
        </w:tc>
        <w:tc>
          <w:tcPr>
            <w:tcW w:w="1134" w:type="dxa"/>
          </w:tcPr>
          <w:p w14:paraId="1092FD02" w14:textId="77777777" w:rsidR="00AD6B96" w:rsidRPr="00E1069C" w:rsidRDefault="00AD6B96" w:rsidP="00B80E9E">
            <w:pPr>
              <w:autoSpaceDE w:val="0"/>
              <w:autoSpaceDN w:val="0"/>
              <w:adjustRightInd w:val="0"/>
              <w:spacing w:after="0"/>
              <w:ind w:left="-108" w:right="-108"/>
              <w:jc w:val="both"/>
              <w:rPr>
                <w:rFonts w:ascii="Arial" w:eastAsia="Calibri" w:hAnsi="Arial" w:cs="Arial"/>
                <w:bCs/>
                <w:sz w:val="12"/>
                <w:szCs w:val="12"/>
                <w:lang w:val="es-ES" w:eastAsia="es-ES"/>
              </w:rPr>
            </w:pPr>
            <w:r>
              <w:rPr>
                <w:rFonts w:ascii="Arial" w:eastAsia="Calibri" w:hAnsi="Arial" w:cs="Arial"/>
                <w:bCs/>
                <w:sz w:val="12"/>
                <w:szCs w:val="12"/>
                <w:lang w:val="es-ES" w:eastAsia="es-ES"/>
              </w:rPr>
              <w:t>EN LA ENTRADA PRINCIPAL DE LA UNIDAD DE SERVICIOS ADMINISTRATIVOS, ZONA NORTE, LA BOLA</w:t>
            </w:r>
          </w:p>
        </w:tc>
        <w:tc>
          <w:tcPr>
            <w:tcW w:w="850" w:type="dxa"/>
          </w:tcPr>
          <w:p w14:paraId="7200E0A8" w14:textId="77777777" w:rsidR="00AD6B96" w:rsidRPr="00E1069C" w:rsidRDefault="00AD6B96" w:rsidP="00B80E9E">
            <w:pPr>
              <w:autoSpaceDE w:val="0"/>
              <w:autoSpaceDN w:val="0"/>
              <w:adjustRightInd w:val="0"/>
              <w:spacing w:after="0"/>
              <w:ind w:left="-108"/>
              <w:jc w:val="center"/>
              <w:rPr>
                <w:rFonts w:ascii="Arial" w:eastAsia="Calibri" w:hAnsi="Arial" w:cs="Arial"/>
                <w:bCs/>
                <w:sz w:val="12"/>
                <w:szCs w:val="12"/>
                <w:lang w:val="es-ES" w:eastAsia="es-ES"/>
              </w:rPr>
            </w:pPr>
            <w:r>
              <w:rPr>
                <w:rFonts w:ascii="Arial" w:eastAsia="Calibri" w:hAnsi="Arial" w:cs="Arial"/>
                <w:bCs/>
                <w:sz w:val="12"/>
                <w:szCs w:val="12"/>
                <w:lang w:val="es-ES" w:eastAsia="es-ES"/>
              </w:rPr>
              <w:t>ENTRE AVENIDA 6ª Y ANDADOR 5B</w:t>
            </w:r>
          </w:p>
        </w:tc>
        <w:tc>
          <w:tcPr>
            <w:tcW w:w="2268" w:type="dxa"/>
          </w:tcPr>
          <w:p w14:paraId="26B7904F" w14:textId="77777777" w:rsidR="00AD6B96" w:rsidRPr="00E1069C" w:rsidRDefault="00AD6B96" w:rsidP="00B80E9E">
            <w:pPr>
              <w:autoSpaceDE w:val="0"/>
              <w:autoSpaceDN w:val="0"/>
              <w:adjustRightInd w:val="0"/>
              <w:spacing w:after="0"/>
              <w:jc w:val="both"/>
              <w:rPr>
                <w:rFonts w:ascii="Arial" w:eastAsia="Calibri" w:hAnsi="Arial" w:cs="Arial"/>
                <w:bCs/>
                <w:sz w:val="12"/>
                <w:szCs w:val="12"/>
                <w:lang w:val="es-ES" w:eastAsia="es-ES"/>
              </w:rPr>
            </w:pPr>
            <w:r>
              <w:rPr>
                <w:rFonts w:ascii="Arial" w:eastAsia="Calibri" w:hAnsi="Arial" w:cs="Arial"/>
                <w:bCs/>
                <w:sz w:val="12"/>
                <w:szCs w:val="12"/>
                <w:lang w:val="es-ES" w:eastAsia="es-ES"/>
              </w:rPr>
              <w:t xml:space="preserve">CUMPLE CON LOS REQUISITOS DEL ARTÍCULO 258 DE LA LEY GENERAL DE INSTITUCIONES Y PROCEDIMIENTOS ELECTORALES, PARA LA RECEPCIÓN DEL VOTO DE LOS ELECTORES QUE SE ENCUENTRAN TRANSITORIAMENTE FUERA DE LA SECCIÓN CORRESPONDIENTE A SU DOMICILIO, ADEMÁS DE QUE ESTÁ UBICADA EN LA ZONA DONSE SE ENCUENTRAN LOS SIGUIENTES SERVICIOS PARA LA CIUDADANIA: REGISTRO CIVIL, OFICIALIA CONCILIADORA, MEDIADORA Y CALIFICADORA, MINISTERIO PÚBLICO DEL FUERO COMÚN, </w:t>
            </w:r>
            <w:r>
              <w:rPr>
                <w:rFonts w:ascii="Arial" w:eastAsia="Calibri" w:hAnsi="Arial" w:cs="Arial"/>
                <w:bCs/>
                <w:sz w:val="12"/>
                <w:szCs w:val="12"/>
                <w:lang w:val="es-ES" w:eastAsia="es-ES"/>
              </w:rPr>
              <w:lastRenderedPageBreak/>
              <w:t>OFICINA DE RECLUTAMIENTO MILITAR, CORREOS Y TELÉGRAFOS.</w:t>
            </w:r>
          </w:p>
        </w:tc>
      </w:tr>
    </w:tbl>
    <w:p w14:paraId="7442B27F" w14:textId="77777777" w:rsidR="00AD6B96" w:rsidRDefault="00AD6B96" w:rsidP="00AD6B96">
      <w:pPr>
        <w:autoSpaceDE w:val="0"/>
        <w:autoSpaceDN w:val="0"/>
        <w:adjustRightInd w:val="0"/>
        <w:spacing w:after="0"/>
        <w:jc w:val="both"/>
        <w:rPr>
          <w:rFonts w:ascii="Arial" w:eastAsia="Calibri" w:hAnsi="Arial" w:cs="Arial"/>
          <w:bCs/>
          <w:lang w:val="es-ES" w:eastAsia="es-ES"/>
        </w:rPr>
      </w:pPr>
      <w:r>
        <w:rPr>
          <w:rFonts w:ascii="Arial" w:eastAsia="Calibri" w:hAnsi="Arial" w:cs="Arial"/>
          <w:bCs/>
          <w:lang w:val="es-ES" w:eastAsia="es-ES"/>
        </w:rPr>
        <w:lastRenderedPageBreak/>
        <w:t xml:space="preserve"> </w:t>
      </w:r>
    </w:p>
    <w:p w14:paraId="3DC6B63C" w14:textId="77777777" w:rsidR="00AD6B96" w:rsidRPr="00FE642E" w:rsidRDefault="00AD6B96" w:rsidP="00AD6B96">
      <w:pPr>
        <w:autoSpaceDE w:val="0"/>
        <w:autoSpaceDN w:val="0"/>
        <w:adjustRightInd w:val="0"/>
        <w:spacing w:after="0"/>
        <w:ind w:left="851"/>
        <w:jc w:val="both"/>
        <w:rPr>
          <w:rFonts w:ascii="Arial" w:eastAsia="Calibri" w:hAnsi="Arial" w:cs="Arial"/>
          <w:bCs/>
          <w:sz w:val="20"/>
          <w:szCs w:val="20"/>
          <w:lang w:val="es-ES" w:eastAsia="es-ES"/>
        </w:rPr>
      </w:pPr>
      <w:r w:rsidRPr="00FE642E">
        <w:rPr>
          <w:rFonts w:ascii="Arial" w:eastAsia="Calibri" w:hAnsi="Arial" w:cs="Arial"/>
          <w:b/>
          <w:bCs/>
          <w:sz w:val="20"/>
          <w:szCs w:val="20"/>
          <w:lang w:val="es-ES" w:eastAsia="es-ES"/>
        </w:rPr>
        <w:t>Presidente.-</w:t>
      </w:r>
      <w:r w:rsidRPr="00FE642E">
        <w:rPr>
          <w:rFonts w:ascii="Arial" w:eastAsia="Calibri" w:hAnsi="Arial" w:cs="Arial"/>
          <w:bCs/>
          <w:sz w:val="20"/>
          <w:szCs w:val="20"/>
          <w:lang w:val="es-ES" w:eastAsia="es-ES"/>
        </w:rPr>
        <w:t xml:space="preserve"> Tiene el uso de la palabra el representante del PRD en primera ronda.</w:t>
      </w:r>
    </w:p>
    <w:p w14:paraId="0B49FEA1" w14:textId="635E8638" w:rsidR="00AD6B96" w:rsidRPr="00FE642E" w:rsidRDefault="00AD6B96" w:rsidP="00AD6B96">
      <w:pPr>
        <w:autoSpaceDE w:val="0"/>
        <w:autoSpaceDN w:val="0"/>
        <w:adjustRightInd w:val="0"/>
        <w:spacing w:after="0"/>
        <w:ind w:left="851" w:right="616"/>
        <w:jc w:val="both"/>
        <w:rPr>
          <w:rFonts w:ascii="Arial" w:eastAsia="Calibri" w:hAnsi="Arial" w:cs="Arial"/>
          <w:bCs/>
          <w:sz w:val="20"/>
          <w:szCs w:val="20"/>
          <w:lang w:val="es-ES" w:eastAsia="es-ES"/>
        </w:rPr>
      </w:pPr>
      <w:r w:rsidRPr="00FE642E">
        <w:rPr>
          <w:rFonts w:ascii="Arial" w:eastAsia="Calibri" w:hAnsi="Arial" w:cs="Arial"/>
          <w:b/>
          <w:bCs/>
          <w:sz w:val="20"/>
          <w:szCs w:val="20"/>
          <w:lang w:val="es-ES" w:eastAsia="es-ES"/>
        </w:rPr>
        <w:t xml:space="preserve">Representante </w:t>
      </w:r>
      <w:r w:rsidR="00D34AF3">
        <w:rPr>
          <w:rFonts w:ascii="Arial" w:eastAsia="Calibri" w:hAnsi="Arial" w:cs="Arial"/>
          <w:b/>
          <w:bCs/>
          <w:sz w:val="20"/>
          <w:szCs w:val="20"/>
          <w:lang w:val="es-ES" w:eastAsia="es-ES"/>
        </w:rPr>
        <w:t>P</w:t>
      </w:r>
      <w:r w:rsidRPr="00FE642E">
        <w:rPr>
          <w:rFonts w:ascii="Arial" w:eastAsia="Calibri" w:hAnsi="Arial" w:cs="Arial"/>
          <w:b/>
          <w:bCs/>
          <w:sz w:val="20"/>
          <w:szCs w:val="20"/>
          <w:lang w:val="es-ES" w:eastAsia="es-ES"/>
        </w:rPr>
        <w:t>ropietario del Partido de la Revolución Democrática.-</w:t>
      </w:r>
      <w:r w:rsidRPr="00FE642E">
        <w:rPr>
          <w:rFonts w:ascii="Arial" w:eastAsia="Calibri" w:hAnsi="Arial" w:cs="Arial"/>
          <w:bCs/>
          <w:sz w:val="20"/>
          <w:szCs w:val="20"/>
          <w:lang w:val="es-ES" w:eastAsia="es-ES"/>
        </w:rPr>
        <w:t xml:space="preserve"> Quisiera que se certificar</w:t>
      </w:r>
      <w:r w:rsidR="00D34AF3">
        <w:rPr>
          <w:rFonts w:ascii="Arial" w:eastAsia="Calibri" w:hAnsi="Arial" w:cs="Arial"/>
          <w:bCs/>
          <w:sz w:val="20"/>
          <w:szCs w:val="20"/>
          <w:lang w:val="es-ES" w:eastAsia="es-ES"/>
        </w:rPr>
        <w:t>a</w:t>
      </w:r>
      <w:r w:rsidRPr="00FE642E">
        <w:rPr>
          <w:rFonts w:ascii="Arial" w:eastAsia="Calibri" w:hAnsi="Arial" w:cs="Arial"/>
          <w:bCs/>
          <w:sz w:val="20"/>
          <w:szCs w:val="20"/>
          <w:lang w:val="es-ES" w:eastAsia="es-ES"/>
        </w:rPr>
        <w:t xml:space="preserve"> la hora e</w:t>
      </w:r>
      <w:r w:rsidR="00D34AF3">
        <w:rPr>
          <w:rFonts w:ascii="Arial" w:eastAsia="Calibri" w:hAnsi="Arial" w:cs="Arial"/>
          <w:bCs/>
          <w:sz w:val="20"/>
          <w:szCs w:val="20"/>
          <w:lang w:val="es-ES" w:eastAsia="es-ES"/>
        </w:rPr>
        <w:t>n la que se está dando curso a e</w:t>
      </w:r>
      <w:r w:rsidRPr="00FE642E">
        <w:rPr>
          <w:rFonts w:ascii="Arial" w:eastAsia="Calibri" w:hAnsi="Arial" w:cs="Arial"/>
          <w:bCs/>
          <w:sz w:val="20"/>
          <w:szCs w:val="20"/>
          <w:lang w:val="es-ES" w:eastAsia="es-ES"/>
        </w:rPr>
        <w:t xml:space="preserve">ste punto y que también quede asentado en acta que de los anexos que se nos mandó fue </w:t>
      </w:r>
      <w:r>
        <w:rPr>
          <w:rFonts w:ascii="Arial" w:eastAsia="Calibri" w:hAnsi="Arial" w:cs="Arial"/>
          <w:bCs/>
          <w:sz w:val="20"/>
          <w:szCs w:val="20"/>
          <w:lang w:val="es-ES" w:eastAsia="es-ES"/>
        </w:rPr>
        <w:t>exclusivamente información sobre</w:t>
      </w:r>
      <w:r w:rsidRPr="00FE642E">
        <w:rPr>
          <w:rFonts w:ascii="Arial" w:eastAsia="Calibri" w:hAnsi="Arial" w:cs="Arial"/>
          <w:bCs/>
          <w:sz w:val="20"/>
          <w:szCs w:val="20"/>
          <w:lang w:val="es-ES" w:eastAsia="es-ES"/>
        </w:rPr>
        <w:t xml:space="preserve"> la casilla especial; entonces quiero que se registre la hora en que se está dando por satisfecho éste punto y que quede asentado en acta que se trata exclusivamente de la casilla especial como lo mandaron en los anexos y se dé cuenta de ésta cuestión. Gracias.</w:t>
      </w:r>
    </w:p>
    <w:p w14:paraId="30BA305E" w14:textId="77777777" w:rsidR="00AD6B96" w:rsidRPr="00FE642E" w:rsidRDefault="00AD6B96" w:rsidP="00AD6B96">
      <w:pPr>
        <w:autoSpaceDE w:val="0"/>
        <w:autoSpaceDN w:val="0"/>
        <w:adjustRightInd w:val="0"/>
        <w:spacing w:after="0"/>
        <w:ind w:left="851" w:right="616"/>
        <w:jc w:val="both"/>
        <w:rPr>
          <w:rFonts w:ascii="Arial" w:eastAsia="Calibri" w:hAnsi="Arial" w:cs="Arial"/>
          <w:bCs/>
          <w:i/>
          <w:sz w:val="20"/>
          <w:szCs w:val="20"/>
          <w:lang w:val="es-ES" w:eastAsia="es-ES"/>
        </w:rPr>
      </w:pPr>
      <w:r w:rsidRPr="00FE642E">
        <w:rPr>
          <w:rFonts w:ascii="Arial" w:eastAsia="Calibri" w:hAnsi="Arial" w:cs="Arial"/>
          <w:b/>
          <w:bCs/>
          <w:sz w:val="20"/>
          <w:szCs w:val="20"/>
          <w:lang w:val="es-ES" w:eastAsia="es-ES"/>
        </w:rPr>
        <w:t>Presidente.-</w:t>
      </w:r>
      <w:r w:rsidRPr="00FE642E">
        <w:rPr>
          <w:rFonts w:ascii="Arial" w:eastAsia="Calibri" w:hAnsi="Arial" w:cs="Arial"/>
          <w:bCs/>
          <w:sz w:val="20"/>
          <w:szCs w:val="20"/>
          <w:lang w:val="es-ES" w:eastAsia="es-ES"/>
        </w:rPr>
        <w:t xml:space="preserve"> Correcto, solicito a la Secretario proceda a certificar la hora en la que está dando cuenta a éste punto del orden del día, y también le informo al representante que el </w:t>
      </w:r>
      <w:r w:rsidRPr="00FE642E">
        <w:rPr>
          <w:rFonts w:ascii="Arial" w:eastAsia="Calibri" w:hAnsi="Arial" w:cs="Arial"/>
          <w:bCs/>
          <w:i/>
          <w:sz w:val="20"/>
          <w:szCs w:val="20"/>
          <w:lang w:val="es-ES" w:eastAsia="es-ES"/>
        </w:rPr>
        <w:t>“Informe sobre la aprobación del número y ubicación de casillas, por los Consejos Distritales del INE” es uno de los anexos que va acompañada al acta.----------------------------------------------------------------------------------</w:t>
      </w:r>
    </w:p>
    <w:p w14:paraId="71DE63BB" w14:textId="77777777" w:rsidR="00AD6B96" w:rsidRPr="00FE642E" w:rsidRDefault="00AD6B96" w:rsidP="00AD6B96">
      <w:pPr>
        <w:autoSpaceDE w:val="0"/>
        <w:autoSpaceDN w:val="0"/>
        <w:adjustRightInd w:val="0"/>
        <w:spacing w:after="0"/>
        <w:ind w:left="851" w:right="616"/>
        <w:jc w:val="both"/>
        <w:rPr>
          <w:rFonts w:ascii="Arial" w:eastAsia="Calibri" w:hAnsi="Arial" w:cs="Arial"/>
          <w:bCs/>
          <w:sz w:val="20"/>
          <w:szCs w:val="20"/>
          <w:lang w:val="es-ES" w:eastAsia="es-ES"/>
        </w:rPr>
      </w:pPr>
      <w:r w:rsidRPr="00FE642E">
        <w:rPr>
          <w:rFonts w:ascii="Arial" w:eastAsia="Calibri" w:hAnsi="Arial" w:cs="Arial"/>
          <w:b/>
          <w:bCs/>
          <w:sz w:val="20"/>
          <w:szCs w:val="20"/>
          <w:lang w:val="es-ES" w:eastAsia="es-ES"/>
        </w:rPr>
        <w:t>Secretario.-</w:t>
      </w:r>
      <w:r w:rsidRPr="00FE642E">
        <w:rPr>
          <w:rFonts w:ascii="Arial" w:eastAsia="Calibri" w:hAnsi="Arial" w:cs="Arial"/>
          <w:bCs/>
          <w:i/>
          <w:sz w:val="20"/>
          <w:szCs w:val="20"/>
          <w:lang w:val="es-ES" w:eastAsia="es-ES"/>
        </w:rPr>
        <w:t xml:space="preserve"> Siendo </w:t>
      </w:r>
      <w:r w:rsidRPr="00FE642E">
        <w:rPr>
          <w:rFonts w:ascii="Arial" w:eastAsia="Calibri" w:hAnsi="Arial" w:cs="Arial"/>
          <w:bCs/>
          <w:sz w:val="20"/>
          <w:szCs w:val="20"/>
          <w:lang w:val="es-ES" w:eastAsia="es-ES"/>
        </w:rPr>
        <w:t>las 11:44 horas se ésta rindiendo el Informe sobre la aprobación del número y ubicación de casillas, por los Consejos Distritales del INE.</w:t>
      </w:r>
      <w:r w:rsidRPr="00695877">
        <w:rPr>
          <w:rFonts w:ascii="Arial" w:eastAsia="Calibri" w:hAnsi="Arial" w:cs="Arial"/>
          <w:b/>
          <w:bCs/>
          <w:sz w:val="20"/>
          <w:szCs w:val="20"/>
          <w:lang w:val="es-ES" w:eastAsia="es-ES"/>
        </w:rPr>
        <w:t>”</w:t>
      </w:r>
    </w:p>
    <w:p w14:paraId="7BA4F81D" w14:textId="77777777" w:rsidR="00AD6B96" w:rsidRDefault="00AD6B96" w:rsidP="00AD6B96">
      <w:pPr>
        <w:autoSpaceDE w:val="0"/>
        <w:autoSpaceDN w:val="0"/>
        <w:adjustRightInd w:val="0"/>
        <w:spacing w:after="0"/>
        <w:jc w:val="both"/>
        <w:rPr>
          <w:rFonts w:ascii="Arial" w:eastAsia="Calibri" w:hAnsi="Arial" w:cs="Arial"/>
          <w:bCs/>
          <w:lang w:val="es-ES" w:eastAsia="es-ES"/>
        </w:rPr>
      </w:pPr>
    </w:p>
    <w:p w14:paraId="7D7BA8EC" w14:textId="33B9E736" w:rsidR="00FC00CF" w:rsidRDefault="00AD6B96" w:rsidP="00AD6B96">
      <w:pPr>
        <w:autoSpaceDE w:val="0"/>
        <w:autoSpaceDN w:val="0"/>
        <w:adjustRightInd w:val="0"/>
        <w:spacing w:after="0"/>
        <w:jc w:val="both"/>
        <w:rPr>
          <w:rFonts w:ascii="Arial" w:eastAsia="Calibri" w:hAnsi="Arial" w:cs="Arial"/>
          <w:bCs/>
          <w:lang w:val="es-ES" w:eastAsia="es-ES"/>
        </w:rPr>
      </w:pPr>
      <w:r w:rsidRPr="00E03345">
        <w:rPr>
          <w:rFonts w:ascii="Arial" w:eastAsia="Calibri" w:hAnsi="Arial" w:cs="Arial"/>
          <w:bCs/>
          <w:lang w:val="es-ES" w:eastAsia="es-ES"/>
        </w:rPr>
        <w:t xml:space="preserve">En esa tesitura, es notorio que </w:t>
      </w:r>
      <w:r>
        <w:rPr>
          <w:rFonts w:ascii="Arial" w:eastAsia="Calibri" w:hAnsi="Arial" w:cs="Arial"/>
          <w:bCs/>
          <w:lang w:val="es-ES" w:eastAsia="es-ES"/>
        </w:rPr>
        <w:t xml:space="preserve">si bien </w:t>
      </w:r>
      <w:r w:rsidRPr="00E03345">
        <w:rPr>
          <w:rFonts w:ascii="Arial" w:eastAsia="Calibri" w:hAnsi="Arial" w:cs="Arial"/>
          <w:bCs/>
          <w:lang w:val="es-ES" w:eastAsia="es-ES"/>
        </w:rPr>
        <w:t xml:space="preserve">la responsable omitió realizar un ejercicio de congruencia entre el punto listado con el numeral </w:t>
      </w:r>
      <w:r w:rsidR="006A3B8A">
        <w:rPr>
          <w:rFonts w:ascii="Arial" w:eastAsia="Calibri" w:hAnsi="Arial" w:cs="Arial"/>
          <w:bCs/>
          <w:lang w:val="es-ES" w:eastAsia="es-ES"/>
        </w:rPr>
        <w:t>seis del</w:t>
      </w:r>
      <w:r w:rsidRPr="00E03345">
        <w:rPr>
          <w:rFonts w:ascii="Arial" w:eastAsia="Calibri" w:hAnsi="Arial" w:cs="Arial"/>
          <w:bCs/>
          <w:lang w:val="es-ES" w:eastAsia="es-ES"/>
        </w:rPr>
        <w:t xml:space="preserve"> orden del día y lo aprobado en la sesión correspondiente, en la que se informó sobre la propuesta de una casilla especial a instalarse el día de la jornada electoral del Gobernador del Estado de México, en el Distrito Electoral 24, con sede en Nezahualcóy</w:t>
      </w:r>
      <w:r w:rsidR="00FC00CF">
        <w:rPr>
          <w:rFonts w:ascii="Arial" w:eastAsia="Calibri" w:hAnsi="Arial" w:cs="Arial"/>
          <w:bCs/>
          <w:lang w:val="es-ES" w:eastAsia="es-ES"/>
        </w:rPr>
        <w:t>otl;</w:t>
      </w:r>
      <w:r w:rsidRPr="00E03345">
        <w:rPr>
          <w:rFonts w:ascii="Arial" w:eastAsia="Calibri" w:hAnsi="Arial" w:cs="Arial"/>
          <w:bCs/>
          <w:lang w:val="es-ES" w:eastAsia="es-ES"/>
        </w:rPr>
        <w:t xml:space="preserve"> </w:t>
      </w:r>
      <w:r>
        <w:rPr>
          <w:rFonts w:ascii="Arial" w:eastAsia="Calibri" w:hAnsi="Arial" w:cs="Arial"/>
          <w:bCs/>
          <w:lang w:val="es-ES" w:eastAsia="es-ES"/>
        </w:rPr>
        <w:t>lo cierto</w:t>
      </w:r>
      <w:r w:rsidR="006A3B8A">
        <w:rPr>
          <w:rFonts w:ascii="Arial" w:eastAsia="Calibri" w:hAnsi="Arial" w:cs="Arial"/>
          <w:bCs/>
          <w:lang w:val="es-ES" w:eastAsia="es-ES"/>
        </w:rPr>
        <w:t xml:space="preserve"> es</w:t>
      </w:r>
      <w:r w:rsidR="00FC00CF">
        <w:rPr>
          <w:rFonts w:ascii="Arial" w:eastAsia="Calibri" w:hAnsi="Arial" w:cs="Arial"/>
          <w:bCs/>
          <w:lang w:val="es-ES" w:eastAsia="es-ES"/>
        </w:rPr>
        <w:t>,</w:t>
      </w:r>
      <w:r w:rsidR="006A3B8A">
        <w:rPr>
          <w:rFonts w:ascii="Arial" w:eastAsia="Calibri" w:hAnsi="Arial" w:cs="Arial"/>
          <w:bCs/>
          <w:lang w:val="es-ES" w:eastAsia="es-ES"/>
        </w:rPr>
        <w:t xml:space="preserve"> que </w:t>
      </w:r>
      <w:r w:rsidR="004F7962">
        <w:rPr>
          <w:rFonts w:ascii="Arial" w:eastAsia="Calibri" w:hAnsi="Arial" w:cs="Arial"/>
          <w:bCs/>
          <w:lang w:val="es-ES" w:eastAsia="es-ES"/>
        </w:rPr>
        <w:t>dicho actua</w:t>
      </w:r>
      <w:r w:rsidR="00FC00CF">
        <w:rPr>
          <w:rFonts w:ascii="Arial" w:eastAsia="Calibri" w:hAnsi="Arial" w:cs="Arial"/>
          <w:bCs/>
          <w:lang w:val="es-ES" w:eastAsia="es-ES"/>
        </w:rPr>
        <w:t xml:space="preserve">r no constituye </w:t>
      </w:r>
      <w:r>
        <w:rPr>
          <w:rFonts w:ascii="Arial" w:hAnsi="Arial" w:cs="Arial"/>
          <w:bCs/>
          <w:lang w:eastAsia="es-ES_tradnl"/>
        </w:rPr>
        <w:t xml:space="preserve">un </w:t>
      </w:r>
      <w:r w:rsidRPr="00E03345">
        <w:rPr>
          <w:rFonts w:ascii="Arial" w:hAnsi="Arial" w:cs="Arial"/>
          <w:bCs/>
          <w:lang w:eastAsia="es-ES_tradnl"/>
        </w:rPr>
        <w:t>auténtico acto de molestia, que</w:t>
      </w:r>
      <w:r>
        <w:rPr>
          <w:rFonts w:ascii="Arial" w:hAnsi="Arial" w:cs="Arial"/>
          <w:bCs/>
          <w:lang w:eastAsia="es-ES_tradnl"/>
        </w:rPr>
        <w:t xml:space="preserve"> haya limitado </w:t>
      </w:r>
      <w:r w:rsidRPr="00E03345">
        <w:rPr>
          <w:rFonts w:ascii="Arial" w:hAnsi="Arial" w:cs="Arial"/>
          <w:bCs/>
          <w:lang w:eastAsia="es-ES_tradnl"/>
        </w:rPr>
        <w:t>la esfera j</w:t>
      </w:r>
      <w:r>
        <w:rPr>
          <w:rFonts w:ascii="Arial" w:hAnsi="Arial" w:cs="Arial"/>
          <w:bCs/>
          <w:lang w:eastAsia="es-ES_tradnl"/>
        </w:rPr>
        <w:t>urídica del partido político</w:t>
      </w:r>
      <w:r w:rsidR="007C2ED9">
        <w:rPr>
          <w:rFonts w:ascii="Arial" w:hAnsi="Arial" w:cs="Arial"/>
          <w:bCs/>
          <w:lang w:eastAsia="es-ES_tradnl"/>
        </w:rPr>
        <w:t xml:space="preserve"> recurrente</w:t>
      </w:r>
      <w:r w:rsidRPr="00E03345">
        <w:rPr>
          <w:rFonts w:ascii="Arial" w:hAnsi="Arial" w:cs="Arial"/>
          <w:bCs/>
          <w:lang w:eastAsia="es-ES_tradnl"/>
        </w:rPr>
        <w:t xml:space="preserve">, pues </w:t>
      </w:r>
      <w:r w:rsidR="00FC00CF">
        <w:rPr>
          <w:rFonts w:ascii="Arial" w:hAnsi="Arial" w:cs="Arial"/>
          <w:bCs/>
          <w:lang w:eastAsia="es-ES_tradnl"/>
        </w:rPr>
        <w:t>el hecho de que</w:t>
      </w:r>
      <w:r>
        <w:rPr>
          <w:rFonts w:ascii="Arial" w:hAnsi="Arial" w:cs="Arial"/>
          <w:bCs/>
          <w:lang w:eastAsia="es-ES_tradnl"/>
        </w:rPr>
        <w:t xml:space="preserve"> se les haya informado sobre </w:t>
      </w:r>
      <w:r w:rsidRPr="00E03345">
        <w:rPr>
          <w:rFonts w:ascii="Arial" w:hAnsi="Arial" w:cs="Arial"/>
          <w:bCs/>
          <w:lang w:eastAsia="es-ES_tradnl"/>
        </w:rPr>
        <w:t>la instalación de 1 casilla especial</w:t>
      </w:r>
      <w:r w:rsidR="00FC00CF">
        <w:rPr>
          <w:rFonts w:ascii="Arial" w:hAnsi="Arial" w:cs="Arial"/>
          <w:bCs/>
          <w:lang w:eastAsia="es-ES_tradnl"/>
        </w:rPr>
        <w:t xml:space="preserve"> a ubicarse</w:t>
      </w:r>
      <w:r w:rsidRPr="00E03345">
        <w:rPr>
          <w:rFonts w:ascii="Arial" w:hAnsi="Arial" w:cs="Arial"/>
          <w:bCs/>
          <w:lang w:eastAsia="es-ES_tradnl"/>
        </w:rPr>
        <w:t xml:space="preserve"> en la sección electoral 3160</w:t>
      </w:r>
      <w:r>
        <w:rPr>
          <w:rFonts w:ascii="Arial" w:hAnsi="Arial" w:cs="Arial"/>
          <w:bCs/>
          <w:lang w:eastAsia="es-ES_tradnl"/>
        </w:rPr>
        <w:t>, en el Distrito Electoral Local, no</w:t>
      </w:r>
      <w:r w:rsidR="00FC00CF">
        <w:rPr>
          <w:rFonts w:ascii="Arial" w:hAnsi="Arial" w:cs="Arial"/>
          <w:bCs/>
          <w:lang w:eastAsia="es-ES_tradnl"/>
        </w:rPr>
        <w:t xml:space="preserve"> produce</w:t>
      </w:r>
      <w:r>
        <w:rPr>
          <w:rFonts w:ascii="Arial" w:eastAsia="Calibri" w:hAnsi="Arial" w:cs="Arial"/>
          <w:bCs/>
          <w:lang w:val="es-ES" w:eastAsia="es-ES"/>
        </w:rPr>
        <w:t xml:space="preserve"> limitación</w:t>
      </w:r>
      <w:r w:rsidR="00FC00CF">
        <w:rPr>
          <w:rFonts w:ascii="Arial" w:eastAsia="Calibri" w:hAnsi="Arial" w:cs="Arial"/>
          <w:bCs/>
          <w:lang w:val="es-ES" w:eastAsia="es-ES"/>
        </w:rPr>
        <w:t xml:space="preserve"> alguna,</w:t>
      </w:r>
      <w:r>
        <w:rPr>
          <w:rFonts w:ascii="Arial" w:eastAsia="Calibri" w:hAnsi="Arial" w:cs="Arial"/>
          <w:bCs/>
          <w:lang w:val="es-ES" w:eastAsia="es-ES"/>
        </w:rPr>
        <w:t xml:space="preserve"> menoscabo, restricción o afectación de un derecho </w:t>
      </w:r>
      <w:r w:rsidRPr="00E03345">
        <w:rPr>
          <w:rFonts w:ascii="Arial" w:eastAsia="Calibri" w:hAnsi="Arial" w:cs="Arial"/>
          <w:bCs/>
          <w:lang w:val="es-ES" w:eastAsia="es-ES"/>
        </w:rPr>
        <w:t>del partido político</w:t>
      </w:r>
      <w:r>
        <w:rPr>
          <w:rFonts w:ascii="Arial" w:eastAsia="Calibri" w:hAnsi="Arial" w:cs="Arial"/>
          <w:bCs/>
          <w:lang w:val="es-ES" w:eastAsia="es-ES"/>
        </w:rPr>
        <w:t xml:space="preserve"> actor</w:t>
      </w:r>
      <w:r w:rsidR="00FC00CF">
        <w:rPr>
          <w:rFonts w:ascii="Arial" w:eastAsia="Calibri" w:hAnsi="Arial" w:cs="Arial"/>
          <w:bCs/>
          <w:lang w:val="es-ES" w:eastAsia="es-ES"/>
        </w:rPr>
        <w:t>, ni genera una situación jurídica concreta que causa afectación a un derecho o que vulnere los principios o reglas aplicables en materia electoral.</w:t>
      </w:r>
    </w:p>
    <w:p w14:paraId="4F961DA1" w14:textId="77777777" w:rsidR="00FC00CF" w:rsidRDefault="00FC00CF" w:rsidP="00AD6B96">
      <w:pPr>
        <w:autoSpaceDE w:val="0"/>
        <w:autoSpaceDN w:val="0"/>
        <w:adjustRightInd w:val="0"/>
        <w:spacing w:after="0"/>
        <w:jc w:val="both"/>
        <w:rPr>
          <w:rFonts w:ascii="Arial" w:eastAsia="Calibri" w:hAnsi="Arial" w:cs="Arial"/>
          <w:bCs/>
          <w:lang w:val="es-ES" w:eastAsia="es-ES"/>
        </w:rPr>
      </w:pPr>
    </w:p>
    <w:p w14:paraId="601AB49D" w14:textId="78350123" w:rsidR="00A971FC" w:rsidRDefault="00FC00CF" w:rsidP="00AD6B96">
      <w:pPr>
        <w:autoSpaceDE w:val="0"/>
        <w:autoSpaceDN w:val="0"/>
        <w:adjustRightInd w:val="0"/>
        <w:spacing w:after="0"/>
        <w:jc w:val="both"/>
        <w:rPr>
          <w:rFonts w:ascii="Arial" w:eastAsia="Calibri" w:hAnsi="Arial" w:cs="Arial"/>
          <w:bCs/>
          <w:lang w:val="es-ES" w:eastAsia="es-ES"/>
        </w:rPr>
      </w:pPr>
      <w:r>
        <w:rPr>
          <w:rFonts w:ascii="Arial" w:eastAsia="Calibri" w:hAnsi="Arial" w:cs="Arial"/>
          <w:bCs/>
          <w:lang w:val="es-ES" w:eastAsia="es-ES"/>
        </w:rPr>
        <w:t xml:space="preserve">En el caso concreto, conforme a las constancias de autos, se observa claramente que la responsable tampoco rindió un informe sobre la aprobación del número y ubicación de casillas de los Consejos </w:t>
      </w:r>
      <w:r w:rsidR="004C662D">
        <w:rPr>
          <w:rFonts w:ascii="Arial" w:eastAsia="Calibri" w:hAnsi="Arial" w:cs="Arial"/>
          <w:bCs/>
          <w:lang w:val="es-ES" w:eastAsia="es-ES"/>
        </w:rPr>
        <w:t>Distritales d</w:t>
      </w:r>
      <w:r w:rsidR="00A971FC">
        <w:rPr>
          <w:rFonts w:ascii="Arial" w:eastAsia="Calibri" w:hAnsi="Arial" w:cs="Arial"/>
          <w:bCs/>
          <w:lang w:val="es-ES" w:eastAsia="es-ES"/>
        </w:rPr>
        <w:t>el Instituto Nacional Electoral, que aún no estuvieran aprobadas como lo manifiesta el actor.</w:t>
      </w:r>
    </w:p>
    <w:p w14:paraId="68F16DC1" w14:textId="7B8FC2D9" w:rsidR="00AD6B96" w:rsidRDefault="00A971FC" w:rsidP="00AD6B96">
      <w:pPr>
        <w:autoSpaceDE w:val="0"/>
        <w:autoSpaceDN w:val="0"/>
        <w:adjustRightInd w:val="0"/>
        <w:spacing w:after="0"/>
        <w:jc w:val="both"/>
        <w:rPr>
          <w:rFonts w:ascii="Arial" w:eastAsia="Calibri" w:hAnsi="Arial" w:cs="Arial"/>
          <w:bCs/>
          <w:lang w:val="es-ES" w:eastAsia="es-ES"/>
        </w:rPr>
      </w:pPr>
      <w:r>
        <w:rPr>
          <w:rFonts w:ascii="Arial" w:eastAsia="Calibri" w:hAnsi="Arial" w:cs="Arial"/>
          <w:bCs/>
          <w:lang w:val="es-ES" w:eastAsia="es-ES"/>
        </w:rPr>
        <w:t xml:space="preserve"> </w:t>
      </w:r>
    </w:p>
    <w:p w14:paraId="44AF5D18" w14:textId="077EF94B" w:rsidR="00BD1504" w:rsidRDefault="00BD1504" w:rsidP="00AD6B96">
      <w:pPr>
        <w:autoSpaceDE w:val="0"/>
        <w:autoSpaceDN w:val="0"/>
        <w:adjustRightInd w:val="0"/>
        <w:spacing w:after="0"/>
        <w:jc w:val="both"/>
        <w:rPr>
          <w:rFonts w:ascii="Arial" w:eastAsia="Calibri" w:hAnsi="Arial" w:cs="Arial"/>
          <w:bCs/>
          <w:lang w:val="es-ES" w:eastAsia="es-ES"/>
        </w:rPr>
      </w:pPr>
      <w:r>
        <w:rPr>
          <w:rFonts w:ascii="Arial" w:eastAsia="Calibri" w:hAnsi="Arial" w:cs="Arial"/>
          <w:bCs/>
          <w:lang w:val="es-ES" w:eastAsia="es-ES"/>
        </w:rPr>
        <w:t xml:space="preserve">Asimismo, lo inoperante del agravio consiste en que aún y cuando no coincidía la denominación del punto sexto del orden del día con el anexo que se acompañó a la convocatoria para la sesión de fecha treinta de marzo del año en curso, en todo momento </w:t>
      </w:r>
      <w:r w:rsidR="00A971FC">
        <w:rPr>
          <w:rFonts w:ascii="Arial" w:eastAsia="Calibri" w:hAnsi="Arial" w:cs="Arial"/>
          <w:bCs/>
          <w:lang w:val="es-ES" w:eastAsia="es-ES"/>
        </w:rPr>
        <w:t>tuvo conocimiento de</w:t>
      </w:r>
      <w:r>
        <w:rPr>
          <w:rFonts w:ascii="Arial" w:eastAsia="Calibri" w:hAnsi="Arial" w:cs="Arial"/>
          <w:bCs/>
          <w:lang w:val="es-ES" w:eastAsia="es-ES"/>
        </w:rPr>
        <w:t xml:space="preserve"> la información que se rendiría </w:t>
      </w:r>
      <w:r w:rsidR="00A971FC">
        <w:rPr>
          <w:rFonts w:ascii="Arial" w:eastAsia="Calibri" w:hAnsi="Arial" w:cs="Arial"/>
          <w:bCs/>
          <w:lang w:val="es-ES" w:eastAsia="es-ES"/>
        </w:rPr>
        <w:t>cuando llegara</w:t>
      </w:r>
      <w:r>
        <w:rPr>
          <w:rFonts w:ascii="Arial" w:eastAsia="Calibri" w:hAnsi="Arial" w:cs="Arial"/>
          <w:bCs/>
          <w:lang w:val="es-ES" w:eastAsia="es-ES"/>
        </w:rPr>
        <w:t xml:space="preserve"> el desahogo del referido punto del orden del día, por lo que, el principio de certeza que rige la materia electoral nunca se transgredió; ya que siempre </w:t>
      </w:r>
      <w:r w:rsidR="00F306D2">
        <w:rPr>
          <w:rFonts w:ascii="Arial" w:eastAsia="Calibri" w:hAnsi="Arial" w:cs="Arial"/>
          <w:bCs/>
          <w:lang w:val="es-ES" w:eastAsia="es-ES"/>
        </w:rPr>
        <w:t xml:space="preserve">tuvo conocimiento del tema que se </w:t>
      </w:r>
      <w:r w:rsidR="00A971FC">
        <w:rPr>
          <w:rFonts w:ascii="Arial" w:eastAsia="Calibri" w:hAnsi="Arial" w:cs="Arial"/>
          <w:bCs/>
          <w:lang w:val="es-ES" w:eastAsia="es-ES"/>
        </w:rPr>
        <w:t>abordaría.</w:t>
      </w:r>
      <w:r w:rsidR="00F306D2">
        <w:rPr>
          <w:rFonts w:ascii="Arial" w:eastAsia="Calibri" w:hAnsi="Arial" w:cs="Arial"/>
          <w:bCs/>
          <w:lang w:val="es-ES" w:eastAsia="es-ES"/>
        </w:rPr>
        <w:t xml:space="preserve"> </w:t>
      </w:r>
    </w:p>
    <w:p w14:paraId="03FAA1DA" w14:textId="77777777" w:rsidR="000F2EB8" w:rsidRDefault="000F2EB8" w:rsidP="00AD6B96">
      <w:pPr>
        <w:autoSpaceDE w:val="0"/>
        <w:autoSpaceDN w:val="0"/>
        <w:adjustRightInd w:val="0"/>
        <w:spacing w:after="0"/>
        <w:jc w:val="both"/>
        <w:rPr>
          <w:rFonts w:ascii="Arial" w:eastAsia="Calibri" w:hAnsi="Arial" w:cs="Arial"/>
          <w:bCs/>
          <w:lang w:val="es-ES" w:eastAsia="es-ES"/>
        </w:rPr>
      </w:pPr>
    </w:p>
    <w:p w14:paraId="2CE6ED96" w14:textId="61A3130E" w:rsidR="00AD6B96" w:rsidRDefault="00F306D2" w:rsidP="00AD6B96">
      <w:pPr>
        <w:autoSpaceDE w:val="0"/>
        <w:autoSpaceDN w:val="0"/>
        <w:adjustRightInd w:val="0"/>
        <w:spacing w:after="0"/>
        <w:jc w:val="both"/>
        <w:rPr>
          <w:rFonts w:ascii="Arial" w:eastAsia="Calibri" w:hAnsi="Arial" w:cs="Arial"/>
          <w:bCs/>
          <w:lang w:val="es-ES" w:eastAsia="es-ES"/>
        </w:rPr>
      </w:pPr>
      <w:r>
        <w:rPr>
          <w:rFonts w:ascii="Arial" w:eastAsia="Calibri" w:hAnsi="Arial" w:cs="Arial"/>
          <w:bCs/>
          <w:lang w:val="es-ES" w:eastAsia="es-ES"/>
        </w:rPr>
        <w:t>L</w:t>
      </w:r>
      <w:r w:rsidR="00AD6B96">
        <w:rPr>
          <w:rFonts w:ascii="Arial" w:eastAsia="Calibri" w:hAnsi="Arial" w:cs="Arial"/>
          <w:bCs/>
          <w:lang w:val="es-ES" w:eastAsia="es-ES"/>
        </w:rPr>
        <w:t xml:space="preserve">o </w:t>
      </w:r>
      <w:r w:rsidR="00A971FC">
        <w:rPr>
          <w:rFonts w:ascii="Arial" w:eastAsia="Calibri" w:hAnsi="Arial" w:cs="Arial"/>
          <w:bCs/>
          <w:lang w:val="es-ES" w:eastAsia="es-ES"/>
        </w:rPr>
        <w:t xml:space="preserve">anterior, cobra relevancia </w:t>
      </w:r>
      <w:r w:rsidR="00AD6B96">
        <w:rPr>
          <w:rFonts w:ascii="Arial" w:eastAsia="Calibri" w:hAnsi="Arial" w:cs="Arial"/>
          <w:bCs/>
          <w:lang w:val="es-ES" w:eastAsia="es-ES"/>
        </w:rPr>
        <w:t xml:space="preserve">porque en esencia el recurrente al plantear su solicitud en la sesión del treinta de marzo de dos mil diecisiete, hizo notorio que el tema a </w:t>
      </w:r>
      <w:r w:rsidR="00AD6B96">
        <w:rPr>
          <w:rFonts w:ascii="Arial" w:eastAsia="Calibri" w:hAnsi="Arial" w:cs="Arial"/>
          <w:bCs/>
          <w:lang w:val="es-ES" w:eastAsia="es-ES"/>
        </w:rPr>
        <w:lastRenderedPageBreak/>
        <w:t xml:space="preserve">resolverse en el punto seis del orden del día era el relativo a la instalación de una casilla especial en el Distrito Electoral 24 Local, más no al número y ubicación de casillas a instalarse el día de la jornada electoral de Gobernador del Estado, de </w:t>
      </w:r>
      <w:r w:rsidR="000F2EB8">
        <w:rPr>
          <w:rFonts w:ascii="Arial" w:eastAsia="Calibri" w:hAnsi="Arial" w:cs="Arial"/>
          <w:bCs/>
          <w:lang w:val="es-ES" w:eastAsia="es-ES"/>
        </w:rPr>
        <w:t>manera</w:t>
      </w:r>
      <w:r w:rsidR="00AD6B96">
        <w:rPr>
          <w:rFonts w:ascii="Arial" w:eastAsia="Calibri" w:hAnsi="Arial" w:cs="Arial"/>
          <w:bCs/>
          <w:lang w:val="es-ES" w:eastAsia="es-ES"/>
        </w:rPr>
        <w:t xml:space="preserve"> que</w:t>
      </w:r>
      <w:r w:rsidR="000F2EB8">
        <w:rPr>
          <w:rFonts w:ascii="Arial" w:eastAsia="Calibri" w:hAnsi="Arial" w:cs="Arial"/>
          <w:bCs/>
          <w:lang w:val="es-ES" w:eastAsia="es-ES"/>
        </w:rPr>
        <w:t>,</w:t>
      </w:r>
      <w:r w:rsidR="00AD6B96">
        <w:rPr>
          <w:rFonts w:ascii="Arial" w:eastAsia="Calibri" w:hAnsi="Arial" w:cs="Arial"/>
          <w:bCs/>
          <w:lang w:val="es-ES" w:eastAsia="es-ES"/>
        </w:rPr>
        <w:t xml:space="preserve"> como se ha manifestado con anterioridad, ningún agravio le causa al justiciable la omisión de atender su petición por parte de la responsable, </w:t>
      </w:r>
      <w:r w:rsidR="00AD6B96" w:rsidRPr="003B1E70">
        <w:rPr>
          <w:rFonts w:ascii="Arial" w:eastAsia="Calibri" w:hAnsi="Arial" w:cs="Arial"/>
          <w:bCs/>
          <w:lang w:val="es-ES" w:eastAsia="es-ES"/>
        </w:rPr>
        <w:t>debido a</w:t>
      </w:r>
      <w:r w:rsidR="00AD6B96">
        <w:rPr>
          <w:rFonts w:ascii="Arial" w:eastAsia="Calibri" w:hAnsi="Arial" w:cs="Arial"/>
          <w:bCs/>
          <w:lang w:val="es-ES" w:eastAsia="es-ES"/>
        </w:rPr>
        <w:t xml:space="preserve"> la inexistencia de un acto de molestia </w:t>
      </w:r>
      <w:r w:rsidR="00AD6B96" w:rsidRPr="003B1E70">
        <w:rPr>
          <w:rFonts w:ascii="Arial" w:eastAsia="Calibri" w:hAnsi="Arial" w:cs="Arial"/>
          <w:bCs/>
          <w:lang w:val="es-ES" w:eastAsia="es-ES"/>
        </w:rPr>
        <w:t xml:space="preserve">que </w:t>
      </w:r>
      <w:r w:rsidR="00AD6B96">
        <w:rPr>
          <w:rFonts w:ascii="Arial" w:eastAsia="Calibri" w:hAnsi="Arial" w:cs="Arial"/>
          <w:bCs/>
          <w:lang w:val="es-ES" w:eastAsia="es-ES"/>
        </w:rPr>
        <w:t>haya</w:t>
      </w:r>
      <w:r w:rsidR="00AD6B96" w:rsidRPr="003B1E70">
        <w:rPr>
          <w:rFonts w:ascii="Arial" w:eastAsia="Calibri" w:hAnsi="Arial" w:cs="Arial"/>
          <w:bCs/>
          <w:lang w:val="es-ES" w:eastAsia="es-ES"/>
        </w:rPr>
        <w:t xml:space="preserve"> limita</w:t>
      </w:r>
      <w:r w:rsidR="00AD6B96">
        <w:rPr>
          <w:rFonts w:ascii="Arial" w:eastAsia="Calibri" w:hAnsi="Arial" w:cs="Arial"/>
          <w:bCs/>
          <w:lang w:val="es-ES" w:eastAsia="es-ES"/>
        </w:rPr>
        <w:t>do</w:t>
      </w:r>
      <w:r w:rsidR="00AD6B96" w:rsidRPr="003B1E70">
        <w:rPr>
          <w:rFonts w:ascii="Arial" w:eastAsia="Calibri" w:hAnsi="Arial" w:cs="Arial"/>
          <w:bCs/>
          <w:lang w:val="es-ES" w:eastAsia="es-ES"/>
        </w:rPr>
        <w:t xml:space="preserve"> o restringi</w:t>
      </w:r>
      <w:r w:rsidR="00AD6B96">
        <w:rPr>
          <w:rFonts w:ascii="Arial" w:eastAsia="Calibri" w:hAnsi="Arial" w:cs="Arial"/>
          <w:bCs/>
          <w:lang w:val="es-ES" w:eastAsia="es-ES"/>
        </w:rPr>
        <w:t>do la esfera jurídica del recurrente</w:t>
      </w:r>
      <w:r w:rsidR="000F2EB8">
        <w:rPr>
          <w:rFonts w:ascii="Arial" w:eastAsia="Calibri" w:hAnsi="Arial" w:cs="Arial"/>
          <w:bCs/>
          <w:lang w:val="es-ES" w:eastAsia="es-ES"/>
        </w:rPr>
        <w:t>.</w:t>
      </w:r>
    </w:p>
    <w:p w14:paraId="79491BEF" w14:textId="77777777" w:rsidR="000F2EB8" w:rsidRDefault="000F2EB8" w:rsidP="00AD6B96">
      <w:pPr>
        <w:autoSpaceDE w:val="0"/>
        <w:autoSpaceDN w:val="0"/>
        <w:adjustRightInd w:val="0"/>
        <w:spacing w:after="0"/>
        <w:jc w:val="both"/>
        <w:rPr>
          <w:rFonts w:ascii="Arial" w:eastAsia="Calibri" w:hAnsi="Arial" w:cs="Arial"/>
          <w:bCs/>
          <w:lang w:val="es-ES" w:eastAsia="es-ES"/>
        </w:rPr>
      </w:pPr>
    </w:p>
    <w:p w14:paraId="6FDF23ED" w14:textId="2EA00E4E" w:rsidR="000F2EB8" w:rsidRDefault="000F2EB8" w:rsidP="00AD6B96">
      <w:pPr>
        <w:autoSpaceDE w:val="0"/>
        <w:autoSpaceDN w:val="0"/>
        <w:adjustRightInd w:val="0"/>
        <w:spacing w:after="0"/>
        <w:jc w:val="both"/>
        <w:rPr>
          <w:rFonts w:ascii="Arial" w:eastAsia="Calibri" w:hAnsi="Arial" w:cs="Arial"/>
          <w:bCs/>
          <w:lang w:val="es-ES" w:eastAsia="es-ES"/>
        </w:rPr>
      </w:pPr>
      <w:r>
        <w:rPr>
          <w:rFonts w:ascii="Arial" w:eastAsia="Calibri" w:hAnsi="Arial" w:cs="Arial"/>
          <w:bCs/>
          <w:lang w:val="es-ES" w:eastAsia="es-ES"/>
        </w:rPr>
        <w:t xml:space="preserve">Dicha afirmación se corrobora con la intervención de la Presidenta del Consejo Distrital número 24, con sede en </w:t>
      </w:r>
      <w:r w:rsidR="00D34AF3">
        <w:rPr>
          <w:rFonts w:ascii="Arial" w:eastAsia="Calibri" w:hAnsi="Arial" w:cs="Arial"/>
          <w:bCs/>
          <w:lang w:val="es-ES" w:eastAsia="es-ES"/>
        </w:rPr>
        <w:t>Nezahualcóyotl</w:t>
      </w:r>
      <w:r>
        <w:rPr>
          <w:rFonts w:ascii="Arial" w:eastAsia="Calibri" w:hAnsi="Arial" w:cs="Arial"/>
          <w:bCs/>
          <w:lang w:val="es-ES" w:eastAsia="es-ES"/>
        </w:rPr>
        <w:t xml:space="preserve">, Estado de México, la cual se observa a foja (8) del Acta de la Quinta Sesión Ordinaria de Fecha treinta de marzo del año en curso, misma que dice: </w:t>
      </w:r>
    </w:p>
    <w:p w14:paraId="04C18C06" w14:textId="5FEC6432" w:rsidR="000F2EB8" w:rsidRPr="000F2EB8" w:rsidRDefault="000F2EB8" w:rsidP="000F2EB8">
      <w:pPr>
        <w:autoSpaceDE w:val="0"/>
        <w:autoSpaceDN w:val="0"/>
        <w:adjustRightInd w:val="0"/>
        <w:spacing w:after="0"/>
        <w:ind w:left="567" w:right="616"/>
        <w:jc w:val="both"/>
        <w:rPr>
          <w:rFonts w:ascii="Arial" w:eastAsia="Calibri" w:hAnsi="Arial" w:cs="Arial"/>
          <w:bCs/>
          <w:sz w:val="22"/>
          <w:szCs w:val="22"/>
          <w:lang w:val="es-ES" w:eastAsia="es-ES"/>
        </w:rPr>
      </w:pPr>
    </w:p>
    <w:p w14:paraId="6B77D978" w14:textId="7B75F9CA" w:rsidR="000F2EB8" w:rsidRPr="00CC2A82" w:rsidRDefault="000F2EB8" w:rsidP="000F2EB8">
      <w:pPr>
        <w:autoSpaceDE w:val="0"/>
        <w:autoSpaceDN w:val="0"/>
        <w:adjustRightInd w:val="0"/>
        <w:spacing w:after="0"/>
        <w:ind w:left="567" w:right="616"/>
        <w:jc w:val="both"/>
        <w:rPr>
          <w:rFonts w:ascii="Arial" w:eastAsia="Calibri" w:hAnsi="Arial" w:cs="Arial"/>
          <w:bCs/>
          <w:sz w:val="20"/>
          <w:szCs w:val="20"/>
          <w:lang w:val="es-ES" w:eastAsia="es-ES"/>
        </w:rPr>
      </w:pPr>
      <w:r w:rsidRPr="00CC2A82">
        <w:rPr>
          <w:rFonts w:ascii="Arial" w:eastAsia="Calibri" w:hAnsi="Arial" w:cs="Arial"/>
          <w:b/>
          <w:bCs/>
          <w:sz w:val="20"/>
          <w:szCs w:val="20"/>
          <w:lang w:val="es-ES" w:eastAsia="es-ES"/>
        </w:rPr>
        <w:t>“Presidenta.-</w:t>
      </w:r>
      <w:r w:rsidRPr="00CC2A82">
        <w:rPr>
          <w:rFonts w:ascii="Arial" w:eastAsia="Calibri" w:hAnsi="Arial" w:cs="Arial"/>
          <w:bCs/>
          <w:sz w:val="20"/>
          <w:szCs w:val="20"/>
          <w:lang w:val="es-ES" w:eastAsia="es-ES"/>
        </w:rPr>
        <w:t xml:space="preserve">  Se agotó tu tiempo. ¿Alguien más en segunda ronda?</w:t>
      </w:r>
    </w:p>
    <w:p w14:paraId="0ACCCD80" w14:textId="3A6144E8" w:rsidR="000F2EB8" w:rsidRPr="00CC2A82" w:rsidRDefault="000F2EB8" w:rsidP="000F2EB8">
      <w:pPr>
        <w:autoSpaceDE w:val="0"/>
        <w:autoSpaceDN w:val="0"/>
        <w:adjustRightInd w:val="0"/>
        <w:spacing w:after="0"/>
        <w:ind w:left="567" w:right="616"/>
        <w:jc w:val="both"/>
        <w:rPr>
          <w:rFonts w:ascii="Arial" w:eastAsia="Calibri" w:hAnsi="Arial" w:cs="Arial"/>
          <w:bCs/>
          <w:sz w:val="20"/>
          <w:szCs w:val="20"/>
          <w:lang w:val="es-ES" w:eastAsia="es-ES"/>
        </w:rPr>
      </w:pPr>
      <w:r w:rsidRPr="00CC2A82">
        <w:rPr>
          <w:rFonts w:ascii="Arial" w:eastAsia="Calibri" w:hAnsi="Arial" w:cs="Arial"/>
          <w:bCs/>
          <w:sz w:val="20"/>
          <w:szCs w:val="20"/>
          <w:lang w:val="es-ES" w:eastAsia="es-ES"/>
        </w:rPr>
        <w:t>Quiero hacer una ilustración del punto del informe sobre la apro</w:t>
      </w:r>
      <w:r w:rsidR="009F0A9F" w:rsidRPr="00CC2A82">
        <w:rPr>
          <w:rFonts w:ascii="Arial" w:eastAsia="Calibri" w:hAnsi="Arial" w:cs="Arial"/>
          <w:bCs/>
          <w:sz w:val="20"/>
          <w:szCs w:val="20"/>
          <w:lang w:val="es-ES" w:eastAsia="es-ES"/>
        </w:rPr>
        <w:t>b</w:t>
      </w:r>
      <w:r w:rsidRPr="00CC2A82">
        <w:rPr>
          <w:rFonts w:ascii="Arial" w:eastAsia="Calibri" w:hAnsi="Arial" w:cs="Arial"/>
          <w:bCs/>
          <w:sz w:val="20"/>
          <w:szCs w:val="20"/>
          <w:lang w:val="es-ES" w:eastAsia="es-ES"/>
        </w:rPr>
        <w:t>ación del número y ubicación de casillas, por los Consejos Distritales del INE, en el cual únicamente se realiza en lo concerniente al Distrito 24, como lo apuntaba el representante del Partido Revolucionario Institucional, donde se aprobó una casilla especial en la sección 3160, lo cual informado por la Dirección de Organización a través de la circular 16 de fecha 02 de marzo del presente año, en ese sentido de cualquier forma los comentarios que han realizado los representantes serán considerados. Si alguien tiene algún punto que tratar. Entonces le pediría a la Secretario que someta a votación del orde</w:t>
      </w:r>
      <w:r w:rsidR="00CC2A82">
        <w:rPr>
          <w:rFonts w:ascii="Arial" w:eastAsia="Calibri" w:hAnsi="Arial" w:cs="Arial"/>
          <w:bCs/>
          <w:sz w:val="20"/>
          <w:szCs w:val="20"/>
          <w:lang w:val="es-ES" w:eastAsia="es-ES"/>
        </w:rPr>
        <w:t>n…</w:t>
      </w:r>
      <w:r w:rsidRPr="00CC2A82">
        <w:rPr>
          <w:rFonts w:ascii="Arial" w:eastAsia="Calibri" w:hAnsi="Arial" w:cs="Arial"/>
          <w:bCs/>
          <w:sz w:val="20"/>
          <w:szCs w:val="20"/>
          <w:lang w:val="es-ES" w:eastAsia="es-ES"/>
        </w:rPr>
        <w:t>”.</w:t>
      </w:r>
    </w:p>
    <w:p w14:paraId="3235616B" w14:textId="77777777" w:rsidR="00AD6B96" w:rsidRDefault="00AD6B96" w:rsidP="00AD6B96">
      <w:pPr>
        <w:autoSpaceDE w:val="0"/>
        <w:autoSpaceDN w:val="0"/>
        <w:adjustRightInd w:val="0"/>
        <w:spacing w:after="0"/>
        <w:jc w:val="both"/>
        <w:rPr>
          <w:rFonts w:ascii="Arial" w:eastAsia="Calibri" w:hAnsi="Arial" w:cs="Arial"/>
          <w:bCs/>
          <w:lang w:val="es-ES" w:eastAsia="es-ES"/>
        </w:rPr>
      </w:pPr>
    </w:p>
    <w:p w14:paraId="44E71C1D" w14:textId="10AC3E1D" w:rsidR="00AD6B96" w:rsidRDefault="00AD6B96" w:rsidP="00AD6B96">
      <w:pPr>
        <w:autoSpaceDE w:val="0"/>
        <w:autoSpaceDN w:val="0"/>
        <w:adjustRightInd w:val="0"/>
        <w:spacing w:after="0"/>
        <w:jc w:val="both"/>
        <w:rPr>
          <w:rFonts w:ascii="Arial" w:eastAsia="Calibri" w:hAnsi="Arial" w:cs="Arial"/>
          <w:bCs/>
          <w:lang w:val="es-ES" w:eastAsia="es-ES"/>
        </w:rPr>
      </w:pPr>
      <w:r>
        <w:rPr>
          <w:rFonts w:ascii="Arial" w:eastAsia="Calibri" w:hAnsi="Arial" w:cs="Arial"/>
          <w:bCs/>
          <w:lang w:val="es-ES" w:eastAsia="es-ES"/>
        </w:rPr>
        <w:t xml:space="preserve">Es decir, el actor tenía conocimiento previo de las características del informe rendido en el punto seis del orden del día, y si bien, la autoridad responsable se limitó a emitir un informe sobre la instalación de una casilla especial, ello de ninguna forma implicó ejercer una atribución no reconocida en la ley, particularmente si la expresión </w:t>
      </w:r>
      <w:r w:rsidRPr="00660E84">
        <w:rPr>
          <w:rFonts w:ascii="Arial" w:eastAsia="Calibri" w:hAnsi="Arial" w:cs="Arial"/>
          <w:bCs/>
          <w:i/>
          <w:lang w:val="es-ES" w:eastAsia="es-ES"/>
        </w:rPr>
        <w:t>“informe”</w:t>
      </w:r>
      <w:r>
        <w:rPr>
          <w:rFonts w:ascii="Arial" w:eastAsia="Calibri" w:hAnsi="Arial" w:cs="Arial"/>
          <w:bCs/>
          <w:lang w:val="es-ES" w:eastAsia="es-ES"/>
        </w:rPr>
        <w:t xml:space="preserve">, a que alude el tema controvertido, es definido por la Real Academia de la Lengua Española como </w:t>
      </w:r>
      <w:r w:rsidRPr="00650DAD">
        <w:rPr>
          <w:rFonts w:ascii="Arial" w:eastAsia="Calibri" w:hAnsi="Arial" w:cs="Arial"/>
          <w:bCs/>
          <w:i/>
          <w:lang w:val="es-ES" w:eastAsia="es-ES"/>
        </w:rPr>
        <w:t>“1. m. Descripción, oral o escrita, de las características y circunstancias de un suceso o asunto”</w:t>
      </w:r>
      <w:r>
        <w:rPr>
          <w:rFonts w:ascii="Arial" w:eastAsia="Calibri" w:hAnsi="Arial" w:cs="Arial"/>
          <w:bCs/>
          <w:lang w:val="es-ES" w:eastAsia="es-ES"/>
        </w:rPr>
        <w:t>,</w:t>
      </w:r>
      <w:r>
        <w:rPr>
          <w:rStyle w:val="Refdenotaalpie"/>
          <w:rFonts w:ascii="Arial" w:eastAsia="Calibri" w:hAnsi="Arial" w:cs="Arial"/>
          <w:bCs/>
          <w:lang w:val="es-ES" w:eastAsia="es-ES"/>
        </w:rPr>
        <w:footnoteReference w:id="2"/>
      </w:r>
      <w:r>
        <w:rPr>
          <w:rFonts w:ascii="Arial" w:eastAsia="Calibri" w:hAnsi="Arial" w:cs="Arial"/>
          <w:bCs/>
          <w:lang w:val="es-ES" w:eastAsia="es-ES"/>
        </w:rPr>
        <w:t xml:space="preserve">  de ahí que sea inexistente acto de molestia de la responsable, </w:t>
      </w:r>
      <w:r w:rsidRPr="00184075">
        <w:rPr>
          <w:rFonts w:ascii="Arial" w:eastAsia="Calibri" w:hAnsi="Arial" w:cs="Arial"/>
          <w:bCs/>
          <w:lang w:val="es-ES" w:eastAsia="es-ES"/>
        </w:rPr>
        <w:t xml:space="preserve">cuya ejecución </w:t>
      </w:r>
      <w:r>
        <w:rPr>
          <w:rFonts w:ascii="Arial" w:eastAsia="Calibri" w:hAnsi="Arial" w:cs="Arial"/>
          <w:bCs/>
          <w:lang w:val="es-ES" w:eastAsia="es-ES"/>
        </w:rPr>
        <w:t>haya restringido</w:t>
      </w:r>
      <w:r w:rsidRPr="00184075">
        <w:rPr>
          <w:rFonts w:ascii="Arial" w:eastAsia="Calibri" w:hAnsi="Arial" w:cs="Arial"/>
          <w:bCs/>
          <w:lang w:val="es-ES" w:eastAsia="es-ES"/>
        </w:rPr>
        <w:t xml:space="preserve"> de manera provisional o prev</w:t>
      </w:r>
      <w:r>
        <w:rPr>
          <w:rFonts w:ascii="Arial" w:eastAsia="Calibri" w:hAnsi="Arial" w:cs="Arial"/>
          <w:bCs/>
          <w:lang w:val="es-ES" w:eastAsia="es-ES"/>
        </w:rPr>
        <w:t>entiva un derecho del justiciable</w:t>
      </w:r>
      <w:r w:rsidRPr="00184075">
        <w:rPr>
          <w:rFonts w:ascii="Arial" w:eastAsia="Calibri" w:hAnsi="Arial" w:cs="Arial"/>
          <w:bCs/>
          <w:lang w:val="es-ES" w:eastAsia="es-ES"/>
        </w:rPr>
        <w:t>.</w:t>
      </w:r>
    </w:p>
    <w:p w14:paraId="712E60FE" w14:textId="77777777" w:rsidR="00AD6B96" w:rsidRDefault="00AD6B96" w:rsidP="00AD6B96">
      <w:pPr>
        <w:autoSpaceDE w:val="0"/>
        <w:autoSpaceDN w:val="0"/>
        <w:adjustRightInd w:val="0"/>
        <w:spacing w:after="0"/>
        <w:jc w:val="both"/>
        <w:rPr>
          <w:rFonts w:ascii="Arial" w:eastAsia="Calibri" w:hAnsi="Arial" w:cs="Arial"/>
          <w:bCs/>
          <w:lang w:val="es-ES" w:eastAsia="es-ES"/>
        </w:rPr>
      </w:pPr>
    </w:p>
    <w:p w14:paraId="287746CB" w14:textId="4F84C052" w:rsidR="00143D49" w:rsidRDefault="00385DFD" w:rsidP="00385DFD">
      <w:pPr>
        <w:autoSpaceDE w:val="0"/>
        <w:autoSpaceDN w:val="0"/>
        <w:adjustRightInd w:val="0"/>
        <w:spacing w:after="0"/>
        <w:jc w:val="both"/>
        <w:rPr>
          <w:rFonts w:ascii="Arial" w:eastAsia="Calibri" w:hAnsi="Arial" w:cs="Arial"/>
          <w:bCs/>
          <w:lang w:val="es-ES" w:eastAsia="es-ES"/>
        </w:rPr>
      </w:pPr>
      <w:r>
        <w:rPr>
          <w:rFonts w:ascii="Arial" w:eastAsia="Calibri" w:hAnsi="Arial" w:cs="Arial"/>
          <w:bCs/>
          <w:lang w:val="es-ES" w:eastAsia="es-ES"/>
        </w:rPr>
        <w:t xml:space="preserve">Por ello y toda vez que </w:t>
      </w:r>
      <w:r w:rsidR="00AD6B96">
        <w:rPr>
          <w:rFonts w:ascii="Arial" w:hAnsi="Arial" w:cs="Arial"/>
        </w:rPr>
        <w:t>n</w:t>
      </w:r>
      <w:r>
        <w:rPr>
          <w:rFonts w:ascii="Arial" w:hAnsi="Arial" w:cs="Arial"/>
        </w:rPr>
        <w:t>ingún agravio le causó</w:t>
      </w:r>
      <w:r w:rsidR="00AD6B96">
        <w:rPr>
          <w:rFonts w:ascii="Arial" w:hAnsi="Arial" w:cs="Arial"/>
        </w:rPr>
        <w:t xml:space="preserve"> al actor, </w:t>
      </w:r>
      <w:r>
        <w:rPr>
          <w:rFonts w:ascii="Arial" w:hAnsi="Arial" w:cs="Arial"/>
        </w:rPr>
        <w:t xml:space="preserve">el desahogó del punto sexto del </w:t>
      </w:r>
      <w:r w:rsidR="00AD6B96">
        <w:rPr>
          <w:rFonts w:ascii="Arial" w:hAnsi="Arial" w:cs="Arial"/>
        </w:rPr>
        <w:t xml:space="preserve">orden del día de la Quinta Sesión Ordinaria celebrada por la responsable, </w:t>
      </w:r>
      <w:r>
        <w:rPr>
          <w:rFonts w:ascii="Arial" w:hAnsi="Arial" w:cs="Arial"/>
        </w:rPr>
        <w:t xml:space="preserve">ya que </w:t>
      </w:r>
      <w:r w:rsidR="00AD6B96">
        <w:rPr>
          <w:rFonts w:ascii="Arial" w:hAnsi="Arial" w:cs="Arial"/>
        </w:rPr>
        <w:t xml:space="preserve">como el mismo </w:t>
      </w:r>
      <w:proofErr w:type="spellStart"/>
      <w:r w:rsidR="00AD6B96">
        <w:rPr>
          <w:rFonts w:ascii="Arial" w:hAnsi="Arial" w:cs="Arial"/>
        </w:rPr>
        <w:t>promovente</w:t>
      </w:r>
      <w:proofErr w:type="spellEnd"/>
      <w:r w:rsidR="00AD6B96">
        <w:rPr>
          <w:rFonts w:ascii="Arial" w:hAnsi="Arial" w:cs="Arial"/>
        </w:rPr>
        <w:t xml:space="preserve"> lo afirma, </w:t>
      </w:r>
      <w:r>
        <w:rPr>
          <w:rFonts w:ascii="Arial" w:hAnsi="Arial" w:cs="Arial"/>
        </w:rPr>
        <w:t xml:space="preserve">no se </w:t>
      </w:r>
      <w:r w:rsidR="00AD6B96">
        <w:rPr>
          <w:rFonts w:ascii="Arial" w:hAnsi="Arial" w:cs="Arial"/>
        </w:rPr>
        <w:t>analizó, discutió o aprobó, el número y ubicación de casillas a instalarse en el Distrito Electoral 24</w:t>
      </w:r>
      <w:r>
        <w:rPr>
          <w:rFonts w:ascii="Arial" w:hAnsi="Arial" w:cs="Arial"/>
        </w:rPr>
        <w:t xml:space="preserve">, con sede en Nezahualcóyotl, México, </w:t>
      </w:r>
      <w:r w:rsidR="00AD6B96">
        <w:rPr>
          <w:rFonts w:ascii="Arial" w:hAnsi="Arial" w:cs="Arial"/>
        </w:rPr>
        <w:t xml:space="preserve">sino </w:t>
      </w:r>
      <w:r w:rsidR="00FC00CF">
        <w:rPr>
          <w:rFonts w:ascii="Arial" w:hAnsi="Arial" w:cs="Arial"/>
        </w:rPr>
        <w:t xml:space="preserve">que </w:t>
      </w:r>
      <w:r w:rsidR="00AD6B96">
        <w:rPr>
          <w:rFonts w:ascii="Arial" w:hAnsi="Arial" w:cs="Arial"/>
        </w:rPr>
        <w:t xml:space="preserve">sólo se </w:t>
      </w:r>
      <w:r>
        <w:rPr>
          <w:rFonts w:ascii="Arial" w:hAnsi="Arial" w:cs="Arial"/>
        </w:rPr>
        <w:t xml:space="preserve">aprobó </w:t>
      </w:r>
      <w:r w:rsidR="00AD6B96">
        <w:rPr>
          <w:rFonts w:ascii="Arial" w:hAnsi="Arial" w:cs="Arial"/>
        </w:rPr>
        <w:t xml:space="preserve">un informe relativo a </w:t>
      </w:r>
      <w:r w:rsidR="00AD6B96">
        <w:rPr>
          <w:rFonts w:ascii="Arial" w:eastAsia="Calibri" w:hAnsi="Arial" w:cs="Arial"/>
          <w:bCs/>
          <w:lang w:val="es-ES" w:eastAsia="es-ES"/>
        </w:rPr>
        <w:t xml:space="preserve">la instalación de una casilla especial </w:t>
      </w:r>
      <w:r w:rsidR="00AD6B96" w:rsidRPr="004D0E2C">
        <w:rPr>
          <w:rFonts w:ascii="Arial" w:hAnsi="Arial" w:cs="Arial"/>
        </w:rPr>
        <w:t>ubicada en la sección electoral 3160,</w:t>
      </w:r>
      <w:r w:rsidR="00AD6B96">
        <w:rPr>
          <w:rFonts w:ascii="Arial" w:hAnsi="Arial" w:cs="Arial"/>
        </w:rPr>
        <w:t xml:space="preserve"> </w:t>
      </w:r>
      <w:r>
        <w:rPr>
          <w:rFonts w:ascii="Arial" w:hAnsi="Arial" w:cs="Arial"/>
        </w:rPr>
        <w:t xml:space="preserve">del referido </w:t>
      </w:r>
      <w:r w:rsidR="00AD6B96">
        <w:rPr>
          <w:rFonts w:ascii="Arial" w:eastAsia="Calibri" w:hAnsi="Arial" w:cs="Arial"/>
          <w:bCs/>
          <w:lang w:val="es-ES" w:eastAsia="es-ES"/>
        </w:rPr>
        <w:t>Distrito Electoral</w:t>
      </w:r>
      <w:r>
        <w:rPr>
          <w:rFonts w:ascii="Arial" w:eastAsia="Calibri" w:hAnsi="Arial" w:cs="Arial"/>
          <w:bCs/>
          <w:lang w:val="es-ES" w:eastAsia="es-ES"/>
        </w:rPr>
        <w:t xml:space="preserve">; </w:t>
      </w:r>
      <w:r w:rsidR="00143D49">
        <w:rPr>
          <w:rFonts w:ascii="Arial" w:eastAsia="Calibri" w:hAnsi="Arial" w:cs="Arial"/>
          <w:bCs/>
          <w:lang w:val="es-ES" w:eastAsia="es-ES"/>
        </w:rPr>
        <w:t xml:space="preserve">a </w:t>
      </w:r>
      <w:r w:rsidR="00FC00CF">
        <w:rPr>
          <w:rFonts w:ascii="Arial" w:eastAsia="Calibri" w:hAnsi="Arial" w:cs="Arial"/>
          <w:bCs/>
          <w:lang w:val="es-ES" w:eastAsia="es-ES"/>
        </w:rPr>
        <w:t xml:space="preserve">ningún fin práctico </w:t>
      </w:r>
      <w:r w:rsidR="00143D49">
        <w:rPr>
          <w:rFonts w:ascii="Arial" w:eastAsia="Calibri" w:hAnsi="Arial" w:cs="Arial"/>
          <w:bCs/>
          <w:lang w:val="es-ES" w:eastAsia="es-ES"/>
        </w:rPr>
        <w:t xml:space="preserve">conduciría reponer el procedimiento y ordenar que se realice nuevamente la sesión del Consejo Distrital número 24, con residencia en Nezahualcóyotl, México, para </w:t>
      </w:r>
      <w:r w:rsidR="00FC00CF">
        <w:rPr>
          <w:rFonts w:ascii="Arial" w:eastAsia="Calibri" w:hAnsi="Arial" w:cs="Arial"/>
          <w:bCs/>
          <w:lang w:val="es-ES" w:eastAsia="es-ES"/>
        </w:rPr>
        <w:t xml:space="preserve">el </w:t>
      </w:r>
      <w:r w:rsidR="00143D49">
        <w:rPr>
          <w:rFonts w:ascii="Arial" w:eastAsia="Calibri" w:hAnsi="Arial" w:cs="Arial"/>
          <w:bCs/>
          <w:lang w:val="es-ES" w:eastAsia="es-ES"/>
        </w:rPr>
        <w:t xml:space="preserve">efecto de que se modifique la denominación del punto del orden del día y se rinda el informe sobre la casilla especial ubicada en la sesión electoral 3160, del Distrito Electoral Local 24, con sede en </w:t>
      </w:r>
      <w:r>
        <w:rPr>
          <w:rFonts w:ascii="Arial" w:eastAsia="Calibri" w:hAnsi="Arial" w:cs="Arial"/>
          <w:bCs/>
          <w:lang w:val="es-ES" w:eastAsia="es-ES"/>
        </w:rPr>
        <w:t>Nezahualcóyotl</w:t>
      </w:r>
      <w:r w:rsidR="00143D49">
        <w:rPr>
          <w:rFonts w:ascii="Arial" w:eastAsia="Calibri" w:hAnsi="Arial" w:cs="Arial"/>
          <w:bCs/>
          <w:lang w:val="es-ES" w:eastAsia="es-ES"/>
        </w:rPr>
        <w:t xml:space="preserve">, </w:t>
      </w:r>
      <w:r w:rsidR="00143D49">
        <w:rPr>
          <w:rFonts w:ascii="Arial" w:eastAsia="Calibri" w:hAnsi="Arial" w:cs="Arial"/>
          <w:bCs/>
          <w:lang w:val="es-ES" w:eastAsia="es-ES"/>
        </w:rPr>
        <w:lastRenderedPageBreak/>
        <w:t>México, pero con la denominación específica que pretende el actor, debido a que ese fue el obj</w:t>
      </w:r>
      <w:r>
        <w:rPr>
          <w:rFonts w:ascii="Arial" w:eastAsia="Calibri" w:hAnsi="Arial" w:cs="Arial"/>
          <w:bCs/>
          <w:lang w:val="es-ES" w:eastAsia="es-ES"/>
        </w:rPr>
        <w:t xml:space="preserve">etivo inicial de la responsable y que como se ha dicho, ningún </w:t>
      </w:r>
      <w:r w:rsidR="00FC00CF">
        <w:rPr>
          <w:rFonts w:ascii="Arial" w:eastAsia="Calibri" w:hAnsi="Arial" w:cs="Arial"/>
          <w:bCs/>
          <w:lang w:val="es-ES" w:eastAsia="es-ES"/>
        </w:rPr>
        <w:t xml:space="preserve">agravio le genera al </w:t>
      </w:r>
      <w:proofErr w:type="spellStart"/>
      <w:r w:rsidR="00FC00CF">
        <w:rPr>
          <w:rFonts w:ascii="Arial" w:eastAsia="Calibri" w:hAnsi="Arial" w:cs="Arial"/>
          <w:bCs/>
          <w:lang w:val="es-ES" w:eastAsia="es-ES"/>
        </w:rPr>
        <w:t>promovente</w:t>
      </w:r>
      <w:proofErr w:type="spellEnd"/>
      <w:r w:rsidR="00FC00CF">
        <w:rPr>
          <w:rFonts w:ascii="Arial" w:eastAsia="Calibri" w:hAnsi="Arial" w:cs="Arial"/>
          <w:bCs/>
          <w:lang w:val="es-ES" w:eastAsia="es-ES"/>
        </w:rPr>
        <w:t xml:space="preserve"> la forma en que se desahogó dicho punto.</w:t>
      </w:r>
    </w:p>
    <w:p w14:paraId="72FD63B7" w14:textId="77777777" w:rsidR="00143D49" w:rsidRDefault="00143D49" w:rsidP="00143D49">
      <w:pPr>
        <w:autoSpaceDE w:val="0"/>
        <w:autoSpaceDN w:val="0"/>
        <w:adjustRightInd w:val="0"/>
        <w:spacing w:after="0"/>
        <w:jc w:val="both"/>
        <w:rPr>
          <w:rFonts w:ascii="Arial" w:eastAsia="Calibri" w:hAnsi="Arial" w:cs="Arial"/>
          <w:bCs/>
          <w:lang w:val="es-ES" w:eastAsia="es-ES"/>
        </w:rPr>
      </w:pPr>
    </w:p>
    <w:p w14:paraId="6EC38007" w14:textId="424C4AB8" w:rsidR="00303F6B" w:rsidRDefault="00556309" w:rsidP="00C300AB">
      <w:pPr>
        <w:autoSpaceDE w:val="0"/>
        <w:autoSpaceDN w:val="0"/>
        <w:adjustRightInd w:val="0"/>
        <w:spacing w:after="0"/>
        <w:jc w:val="both"/>
        <w:rPr>
          <w:rFonts w:ascii="Arial" w:eastAsia="Calibri" w:hAnsi="Arial" w:cs="Arial"/>
        </w:rPr>
      </w:pPr>
      <w:r>
        <w:rPr>
          <w:rFonts w:ascii="Arial" w:eastAsia="Calibri" w:hAnsi="Arial" w:cs="Arial"/>
        </w:rPr>
        <w:t xml:space="preserve">En consecuencia, </w:t>
      </w:r>
      <w:r w:rsidR="00143D49">
        <w:rPr>
          <w:rFonts w:ascii="Arial" w:eastAsia="Calibri" w:hAnsi="Arial" w:cs="Arial"/>
        </w:rPr>
        <w:t>al resulta</w:t>
      </w:r>
      <w:r w:rsidR="000F2EB8">
        <w:rPr>
          <w:rFonts w:ascii="Arial" w:eastAsia="Calibri" w:hAnsi="Arial" w:cs="Arial"/>
        </w:rPr>
        <w:t>r</w:t>
      </w:r>
      <w:r w:rsidR="00143D49">
        <w:rPr>
          <w:rFonts w:ascii="Arial" w:eastAsia="Calibri" w:hAnsi="Arial" w:cs="Arial"/>
        </w:rPr>
        <w:t xml:space="preserve"> </w:t>
      </w:r>
      <w:r w:rsidR="00143D49" w:rsidRPr="00143D49">
        <w:rPr>
          <w:rFonts w:ascii="Arial" w:eastAsia="Calibri" w:hAnsi="Arial" w:cs="Arial"/>
          <w:b/>
        </w:rPr>
        <w:t>FUNDADO</w:t>
      </w:r>
      <w:r w:rsidR="00143D49">
        <w:rPr>
          <w:rFonts w:ascii="Arial" w:eastAsia="Calibri" w:hAnsi="Arial" w:cs="Arial"/>
        </w:rPr>
        <w:t xml:space="preserve"> pero </w:t>
      </w:r>
      <w:r w:rsidR="00143D49" w:rsidRPr="00143D49">
        <w:rPr>
          <w:rFonts w:ascii="Arial" w:eastAsia="Calibri" w:hAnsi="Arial" w:cs="Arial"/>
          <w:b/>
        </w:rPr>
        <w:t>INOPERANTE</w:t>
      </w:r>
      <w:r w:rsidR="00143D49">
        <w:rPr>
          <w:rFonts w:ascii="Arial" w:eastAsia="Calibri" w:hAnsi="Arial" w:cs="Arial"/>
        </w:rPr>
        <w:t xml:space="preserve"> </w:t>
      </w:r>
      <w:r w:rsidR="00693114">
        <w:rPr>
          <w:rFonts w:ascii="Arial" w:eastAsia="Calibri" w:hAnsi="Arial" w:cs="Arial"/>
        </w:rPr>
        <w:t xml:space="preserve">la base de la impugnación vertida </w:t>
      </w:r>
      <w:r w:rsidR="000F2EB8">
        <w:rPr>
          <w:rFonts w:ascii="Arial" w:eastAsia="Calibri" w:hAnsi="Arial" w:cs="Arial"/>
        </w:rPr>
        <w:t>por el actor</w:t>
      </w:r>
      <w:r w:rsidR="00693114">
        <w:rPr>
          <w:rFonts w:ascii="Arial" w:eastAsia="Calibri" w:hAnsi="Arial" w:cs="Arial"/>
        </w:rPr>
        <w:t>;</w:t>
      </w:r>
      <w:r w:rsidR="00143D49">
        <w:rPr>
          <w:rFonts w:ascii="Arial" w:eastAsia="Calibri" w:hAnsi="Arial" w:cs="Arial"/>
        </w:rPr>
        <w:t xml:space="preserve"> </w:t>
      </w:r>
      <w:r>
        <w:rPr>
          <w:rFonts w:ascii="Arial" w:eastAsia="Calibri" w:hAnsi="Arial" w:cs="Arial"/>
        </w:rPr>
        <w:t>con fundamento en los artí</w:t>
      </w:r>
      <w:r w:rsidR="00C16457">
        <w:rPr>
          <w:rFonts w:ascii="Arial" w:eastAsia="Calibri" w:hAnsi="Arial" w:cs="Arial"/>
        </w:rPr>
        <w:t>culos 168, párrafo segundo y 185</w:t>
      </w:r>
      <w:r>
        <w:rPr>
          <w:rFonts w:ascii="Arial" w:eastAsia="Calibri" w:hAnsi="Arial" w:cs="Arial"/>
        </w:rPr>
        <w:t>, fracción XXXVII, del Código Electoral del Estado de México, este Consejo General</w:t>
      </w:r>
      <w:r w:rsidR="00D6571C">
        <w:rPr>
          <w:rFonts w:ascii="Arial" w:eastAsia="Calibri" w:hAnsi="Arial" w:cs="Arial"/>
        </w:rPr>
        <w:t xml:space="preserve"> del Instituto, </w:t>
      </w:r>
      <w:r w:rsidR="00693114">
        <w:rPr>
          <w:rFonts w:ascii="Arial" w:eastAsia="Calibri" w:hAnsi="Arial" w:cs="Arial"/>
        </w:rPr>
        <w:t>estima</w:t>
      </w:r>
      <w:r>
        <w:rPr>
          <w:rFonts w:ascii="Arial" w:eastAsia="Calibri" w:hAnsi="Arial" w:cs="Arial"/>
        </w:rPr>
        <w:t xml:space="preserve"> </w:t>
      </w:r>
      <w:r w:rsidR="004D24FE">
        <w:rPr>
          <w:rFonts w:ascii="Arial" w:eastAsia="Calibri" w:hAnsi="Arial" w:cs="Arial"/>
        </w:rPr>
        <w:t xml:space="preserve">procedente </w:t>
      </w:r>
      <w:r w:rsidR="004D24FE" w:rsidRPr="004D24FE">
        <w:rPr>
          <w:rFonts w:ascii="Arial" w:eastAsia="Calibri" w:hAnsi="Arial" w:cs="Arial"/>
          <w:b/>
        </w:rPr>
        <w:t xml:space="preserve">CONFIRMAR </w:t>
      </w:r>
      <w:r w:rsidR="004D24FE">
        <w:rPr>
          <w:rFonts w:ascii="Arial" w:eastAsia="Calibri" w:hAnsi="Arial" w:cs="Arial"/>
        </w:rPr>
        <w:t>la validez del act</w:t>
      </w:r>
      <w:r w:rsidR="008D6975">
        <w:rPr>
          <w:rFonts w:ascii="Arial" w:eastAsia="Calibri" w:hAnsi="Arial" w:cs="Arial"/>
        </w:rPr>
        <w:t>o reclamado</w:t>
      </w:r>
      <w:r w:rsidR="00C300AB" w:rsidRPr="00C300AB">
        <w:rPr>
          <w:rFonts w:ascii="Arial" w:eastAsia="Calibri" w:hAnsi="Arial" w:cs="Arial"/>
        </w:rPr>
        <w:t>.</w:t>
      </w:r>
    </w:p>
    <w:p w14:paraId="568C65B3" w14:textId="77777777" w:rsidR="008D6975" w:rsidRDefault="008D6975" w:rsidP="00C300AB">
      <w:pPr>
        <w:autoSpaceDE w:val="0"/>
        <w:autoSpaceDN w:val="0"/>
        <w:adjustRightInd w:val="0"/>
        <w:spacing w:after="0"/>
        <w:jc w:val="both"/>
        <w:rPr>
          <w:rFonts w:ascii="Arial" w:eastAsia="Calibri" w:hAnsi="Arial" w:cs="Arial"/>
        </w:rPr>
      </w:pPr>
    </w:p>
    <w:p w14:paraId="3DE051CA" w14:textId="5F7EE8A4" w:rsidR="0026755D" w:rsidRDefault="0026755D" w:rsidP="00695877">
      <w:pPr>
        <w:spacing w:after="0"/>
        <w:jc w:val="both"/>
        <w:rPr>
          <w:rFonts w:ascii="Arial" w:eastAsia="Times New Roman" w:hAnsi="Arial" w:cs="Arial"/>
          <w:color w:val="000000"/>
          <w:lang w:eastAsia="es-ES_tradnl"/>
        </w:rPr>
      </w:pPr>
      <w:r>
        <w:rPr>
          <w:rFonts w:ascii="Arial" w:eastAsia="Times New Roman" w:hAnsi="Arial" w:cs="Arial"/>
          <w:color w:val="000000"/>
          <w:lang w:eastAsia="es-ES_tradnl"/>
        </w:rPr>
        <w:t>Por lo expuesto y fundado</w:t>
      </w:r>
      <w:r w:rsidR="00FC00CF">
        <w:rPr>
          <w:rFonts w:ascii="Arial" w:eastAsia="Times New Roman" w:hAnsi="Arial" w:cs="Arial"/>
          <w:color w:val="000000"/>
          <w:lang w:eastAsia="es-ES_tradnl"/>
        </w:rPr>
        <w:t>,</w:t>
      </w:r>
      <w:r>
        <w:rPr>
          <w:rFonts w:ascii="Arial" w:eastAsia="Times New Roman" w:hAnsi="Arial" w:cs="Arial"/>
          <w:color w:val="000000"/>
          <w:lang w:eastAsia="es-ES_tradnl"/>
        </w:rPr>
        <w:t xml:space="preserve"> se</w:t>
      </w:r>
    </w:p>
    <w:p w14:paraId="669A77CA" w14:textId="77777777" w:rsidR="00883550" w:rsidRDefault="00883550" w:rsidP="0026755D">
      <w:pPr>
        <w:autoSpaceDE w:val="0"/>
        <w:autoSpaceDN w:val="0"/>
        <w:adjustRightInd w:val="0"/>
        <w:spacing w:after="0"/>
        <w:jc w:val="center"/>
        <w:rPr>
          <w:rFonts w:ascii="Arial" w:eastAsia="Times New Roman" w:hAnsi="Arial" w:cs="Arial"/>
          <w:b/>
          <w:color w:val="000000"/>
          <w:lang w:eastAsia="es-ES_tradnl"/>
        </w:rPr>
      </w:pPr>
    </w:p>
    <w:p w14:paraId="00FB503C" w14:textId="12F13D52" w:rsidR="0026755D" w:rsidRDefault="0026755D" w:rsidP="0026755D">
      <w:pPr>
        <w:autoSpaceDE w:val="0"/>
        <w:autoSpaceDN w:val="0"/>
        <w:adjustRightInd w:val="0"/>
        <w:spacing w:after="0"/>
        <w:jc w:val="center"/>
        <w:rPr>
          <w:rFonts w:ascii="Arial" w:eastAsia="Times New Roman" w:hAnsi="Arial" w:cs="Arial"/>
          <w:b/>
          <w:color w:val="000000"/>
          <w:lang w:eastAsia="es-ES_tradnl"/>
        </w:rPr>
      </w:pPr>
      <w:r>
        <w:rPr>
          <w:rFonts w:ascii="Arial" w:eastAsia="Times New Roman" w:hAnsi="Arial" w:cs="Arial"/>
          <w:b/>
          <w:color w:val="000000"/>
          <w:lang w:eastAsia="es-ES_tradnl"/>
        </w:rPr>
        <w:t>RESUELVE</w:t>
      </w:r>
      <w:r w:rsidR="002E7A46">
        <w:rPr>
          <w:rFonts w:ascii="Arial" w:eastAsia="Times New Roman" w:hAnsi="Arial" w:cs="Arial"/>
          <w:b/>
          <w:color w:val="000000"/>
          <w:lang w:eastAsia="es-ES_tradnl"/>
        </w:rPr>
        <w:t>:</w:t>
      </w:r>
    </w:p>
    <w:p w14:paraId="4441C9BD" w14:textId="77777777" w:rsidR="0026755D" w:rsidRDefault="0026755D" w:rsidP="0026755D">
      <w:pPr>
        <w:autoSpaceDE w:val="0"/>
        <w:autoSpaceDN w:val="0"/>
        <w:adjustRightInd w:val="0"/>
        <w:spacing w:after="0"/>
        <w:jc w:val="both"/>
        <w:rPr>
          <w:rFonts w:ascii="Arial" w:eastAsia="Times New Roman" w:hAnsi="Arial" w:cs="Arial"/>
          <w:color w:val="000000"/>
          <w:sz w:val="16"/>
          <w:szCs w:val="16"/>
          <w:lang w:eastAsia="es-ES_tradnl"/>
        </w:rPr>
      </w:pPr>
    </w:p>
    <w:p w14:paraId="2AE53D7E" w14:textId="6F39499D" w:rsidR="0026755D" w:rsidRPr="001F686D" w:rsidRDefault="0026755D" w:rsidP="0026755D">
      <w:pPr>
        <w:spacing w:after="0"/>
        <w:jc w:val="both"/>
        <w:rPr>
          <w:rFonts w:ascii="Arial" w:eastAsia="Calibri" w:hAnsi="Arial" w:cs="Arial"/>
          <w:bCs/>
          <w:lang w:val="es-ES" w:eastAsia="es-ES"/>
        </w:rPr>
      </w:pPr>
      <w:r>
        <w:rPr>
          <w:rFonts w:ascii="Arial" w:eastAsia="Times New Roman" w:hAnsi="Arial" w:cs="Arial"/>
          <w:b/>
          <w:color w:val="000000"/>
          <w:lang w:eastAsia="es-ES_tradnl"/>
        </w:rPr>
        <w:t>ÚNICO.</w:t>
      </w:r>
      <w:r>
        <w:rPr>
          <w:rFonts w:ascii="Arial" w:eastAsia="Times New Roman" w:hAnsi="Arial" w:cs="Arial"/>
          <w:color w:val="000000"/>
          <w:lang w:eastAsia="es-ES_tradnl"/>
        </w:rPr>
        <w:t xml:space="preserve"> </w:t>
      </w:r>
      <w:r>
        <w:rPr>
          <w:rFonts w:ascii="Arial" w:eastAsia="Times New Roman" w:hAnsi="Arial" w:cs="Arial"/>
          <w:b/>
          <w:bCs/>
          <w:color w:val="000000"/>
          <w:lang w:eastAsia="es-ES_tradnl"/>
        </w:rPr>
        <w:t>SE</w:t>
      </w:r>
      <w:r>
        <w:rPr>
          <w:rFonts w:ascii="Arial" w:eastAsia="Times New Roman" w:hAnsi="Arial" w:cs="Arial"/>
          <w:bCs/>
          <w:color w:val="000000"/>
          <w:lang w:eastAsia="es-ES_tradnl"/>
        </w:rPr>
        <w:t xml:space="preserve"> </w:t>
      </w:r>
      <w:r>
        <w:rPr>
          <w:rFonts w:ascii="Arial" w:eastAsia="Times New Roman" w:hAnsi="Arial" w:cs="Arial"/>
          <w:b/>
          <w:color w:val="000000"/>
          <w:lang w:eastAsia="es-ES_tradnl"/>
        </w:rPr>
        <w:t>CONFIRMA</w:t>
      </w:r>
      <w:r>
        <w:rPr>
          <w:rFonts w:ascii="Arial" w:eastAsia="Times New Roman" w:hAnsi="Arial" w:cs="Arial"/>
          <w:bCs/>
          <w:color w:val="000000"/>
          <w:lang w:eastAsia="es-ES_tradnl"/>
        </w:rPr>
        <w:t xml:space="preserve"> la</w:t>
      </w:r>
      <w:r w:rsidR="001F686D">
        <w:rPr>
          <w:rFonts w:ascii="Arial" w:eastAsia="Times New Roman" w:hAnsi="Arial" w:cs="Arial"/>
          <w:bCs/>
          <w:color w:val="000000"/>
          <w:lang w:eastAsia="es-ES_tradnl"/>
        </w:rPr>
        <w:t xml:space="preserve"> validez </w:t>
      </w:r>
      <w:r w:rsidR="00143D49">
        <w:rPr>
          <w:rFonts w:ascii="Arial" w:eastAsia="Times New Roman" w:hAnsi="Arial" w:cs="Arial"/>
          <w:bCs/>
          <w:color w:val="000000"/>
          <w:lang w:eastAsia="es-ES_tradnl"/>
        </w:rPr>
        <w:t xml:space="preserve">del punto sexto del orden del día de la sesión del Consejo Distrital Número 24, con cabecera en Nezahualcóyotl, México, </w:t>
      </w:r>
      <w:r w:rsidRPr="001F686D">
        <w:rPr>
          <w:rFonts w:ascii="Arial" w:eastAsia="Times New Roman" w:hAnsi="Arial" w:cs="Arial"/>
          <w:bCs/>
          <w:lang w:eastAsia="es-ES_tradnl"/>
        </w:rPr>
        <w:t xml:space="preserve">por las razones expuestas en el considerando </w:t>
      </w:r>
      <w:r w:rsidRPr="00143D49">
        <w:rPr>
          <w:rFonts w:ascii="Arial" w:eastAsia="Times New Roman" w:hAnsi="Arial" w:cs="Arial"/>
          <w:b/>
          <w:bCs/>
          <w:lang w:eastAsia="es-ES_tradnl"/>
        </w:rPr>
        <w:t>QUINTO</w:t>
      </w:r>
      <w:r w:rsidR="00FC00CF">
        <w:rPr>
          <w:rFonts w:ascii="Arial" w:eastAsia="Times New Roman" w:hAnsi="Arial" w:cs="Arial"/>
          <w:bCs/>
          <w:lang w:eastAsia="es-ES_tradnl"/>
        </w:rPr>
        <w:t xml:space="preserve"> de la presente resolución.</w:t>
      </w:r>
    </w:p>
    <w:p w14:paraId="3774C3F2" w14:textId="77777777" w:rsidR="0026755D" w:rsidRDefault="0026755D" w:rsidP="0026755D">
      <w:pPr>
        <w:spacing w:after="0"/>
        <w:jc w:val="both"/>
        <w:rPr>
          <w:rFonts w:ascii="Arial" w:eastAsia="Times New Roman" w:hAnsi="Arial" w:cs="Arial"/>
          <w:bCs/>
          <w:color w:val="000000"/>
          <w:lang w:eastAsia="es-ES_tradnl"/>
        </w:rPr>
      </w:pPr>
    </w:p>
    <w:p w14:paraId="158DE519" w14:textId="2C6C9D01" w:rsidR="0026755D" w:rsidRDefault="0026755D" w:rsidP="0026755D">
      <w:pPr>
        <w:autoSpaceDE w:val="0"/>
        <w:autoSpaceDN w:val="0"/>
        <w:adjustRightInd w:val="0"/>
        <w:spacing w:after="0"/>
        <w:jc w:val="both"/>
        <w:rPr>
          <w:rFonts w:ascii="Arial" w:eastAsia="Times New Roman" w:hAnsi="Arial" w:cs="Arial"/>
          <w:color w:val="000000"/>
          <w:lang w:eastAsia="es-ES_tradnl"/>
        </w:rPr>
      </w:pPr>
      <w:r>
        <w:rPr>
          <w:rFonts w:ascii="Arial" w:eastAsia="Times New Roman" w:hAnsi="Arial" w:cs="Arial"/>
          <w:b/>
          <w:color w:val="000000"/>
          <w:lang w:eastAsia="es-ES_tradnl"/>
        </w:rPr>
        <w:t>NOTIFÍQUESE</w:t>
      </w:r>
      <w:r>
        <w:rPr>
          <w:rFonts w:ascii="Arial" w:eastAsia="Times New Roman" w:hAnsi="Arial" w:cs="Arial"/>
          <w:color w:val="000000"/>
          <w:lang w:eastAsia="es-ES_tradnl"/>
        </w:rPr>
        <w:t xml:space="preserve"> al actor en términos de los artículos 428 y 429 del Código Electoral del Estado de México, por oficio a la autoridad responsable y fíjese copia del punto resolutivo en los </w:t>
      </w:r>
      <w:r>
        <w:rPr>
          <w:rFonts w:ascii="Arial" w:eastAsia="Calibri" w:hAnsi="Arial" w:cs="Arial"/>
          <w:bCs/>
          <w:color w:val="000000"/>
          <w:lang w:eastAsia="es-ES_tradnl"/>
        </w:rPr>
        <w:t>estrados de este Instituto Electoral</w:t>
      </w:r>
      <w:r w:rsidR="001F686D">
        <w:rPr>
          <w:rFonts w:ascii="Arial" w:eastAsia="Calibri" w:hAnsi="Arial" w:cs="Arial"/>
          <w:bCs/>
          <w:color w:val="000000"/>
          <w:lang w:eastAsia="es-ES_tradnl"/>
        </w:rPr>
        <w:t xml:space="preserve"> del Estado de México</w:t>
      </w:r>
      <w:r>
        <w:rPr>
          <w:rFonts w:ascii="Arial" w:eastAsia="Times New Roman" w:hAnsi="Arial" w:cs="Arial"/>
          <w:color w:val="000000"/>
          <w:lang w:eastAsia="es-ES_tradnl"/>
        </w:rPr>
        <w:t xml:space="preserve">. </w:t>
      </w:r>
    </w:p>
    <w:p w14:paraId="7F9A9CD0" w14:textId="77777777" w:rsidR="0026755D" w:rsidRDefault="0026755D" w:rsidP="0026755D">
      <w:pPr>
        <w:autoSpaceDE w:val="0"/>
        <w:autoSpaceDN w:val="0"/>
        <w:adjustRightInd w:val="0"/>
        <w:spacing w:after="0"/>
        <w:jc w:val="both"/>
        <w:rPr>
          <w:rFonts w:ascii="Arial" w:eastAsia="Times New Roman" w:hAnsi="Arial" w:cs="Arial"/>
          <w:color w:val="000000"/>
          <w:sz w:val="16"/>
          <w:szCs w:val="16"/>
          <w:lang w:eastAsia="es-ES_tradnl"/>
        </w:rPr>
      </w:pPr>
    </w:p>
    <w:p w14:paraId="697EC242" w14:textId="4047A434" w:rsidR="0026755D" w:rsidRDefault="0026755D" w:rsidP="0026755D">
      <w:pPr>
        <w:autoSpaceDE w:val="0"/>
        <w:autoSpaceDN w:val="0"/>
        <w:adjustRightInd w:val="0"/>
        <w:spacing w:after="0"/>
        <w:jc w:val="both"/>
        <w:rPr>
          <w:rFonts w:ascii="Arial" w:eastAsia="Times New Roman" w:hAnsi="Arial" w:cs="Arial"/>
          <w:bCs/>
          <w:color w:val="000000"/>
          <w:lang w:eastAsia="es-ES_tradnl"/>
        </w:rPr>
      </w:pPr>
      <w:r>
        <w:rPr>
          <w:rFonts w:ascii="Arial" w:eastAsia="Times New Roman" w:hAnsi="Arial" w:cs="Arial"/>
          <w:bCs/>
          <w:color w:val="000000"/>
          <w:lang w:eastAsia="es-ES_tradnl"/>
        </w:rPr>
        <w:t xml:space="preserve">Así lo acordaron por </w:t>
      </w:r>
      <w:r w:rsidR="00DB1607">
        <w:rPr>
          <w:rFonts w:ascii="Arial" w:eastAsia="Times New Roman" w:hAnsi="Arial" w:cs="Arial"/>
          <w:bCs/>
          <w:color w:val="000000"/>
          <w:lang w:eastAsia="es-ES_tradnl"/>
        </w:rPr>
        <w:t xml:space="preserve">unanimidad </w:t>
      </w:r>
      <w:r>
        <w:rPr>
          <w:rFonts w:ascii="Arial" w:eastAsia="Times New Roman" w:hAnsi="Arial" w:cs="Arial"/>
          <w:bCs/>
          <w:color w:val="000000"/>
          <w:lang w:eastAsia="es-ES_tradnl"/>
        </w:rPr>
        <w:t xml:space="preserve">de votos, los integrantes del Consejo General del Instituto Electoral del Estado de México, presentes en </w:t>
      </w:r>
      <w:r w:rsidR="00693114">
        <w:rPr>
          <w:rFonts w:ascii="Arial" w:eastAsia="Times New Roman" w:hAnsi="Arial" w:cs="Arial"/>
          <w:bCs/>
          <w:color w:val="000000"/>
          <w:lang w:eastAsia="es-ES_tradnl"/>
        </w:rPr>
        <w:t xml:space="preserve">la </w:t>
      </w:r>
      <w:r w:rsidR="00432A45">
        <w:rPr>
          <w:rFonts w:ascii="Arial" w:eastAsia="Times New Roman" w:hAnsi="Arial" w:cs="Arial"/>
          <w:bCs/>
          <w:color w:val="000000"/>
          <w:lang w:eastAsia="es-ES_tradnl"/>
        </w:rPr>
        <w:t xml:space="preserve">vigésima sesión extraordinaria del cinco de mayo de </w:t>
      </w:r>
      <w:r w:rsidR="00BC5453">
        <w:rPr>
          <w:rFonts w:ascii="Arial" w:eastAsia="Times New Roman" w:hAnsi="Arial" w:cs="Arial"/>
          <w:bCs/>
          <w:color w:val="000000"/>
          <w:lang w:eastAsia="es-ES_tradnl"/>
        </w:rPr>
        <w:t>dos mil diecisiete</w:t>
      </w:r>
      <w:r>
        <w:rPr>
          <w:rFonts w:ascii="Arial" w:eastAsia="Times New Roman" w:hAnsi="Arial" w:cs="Arial"/>
          <w:bCs/>
          <w:color w:val="000000"/>
          <w:lang w:eastAsia="es-ES_tradnl"/>
        </w:rPr>
        <w:t xml:space="preserve">, ante el Secretario </w:t>
      </w:r>
      <w:r w:rsidR="00443245">
        <w:rPr>
          <w:rFonts w:ascii="Arial" w:eastAsia="Times New Roman" w:hAnsi="Arial" w:cs="Arial"/>
          <w:bCs/>
          <w:color w:val="000000"/>
          <w:lang w:eastAsia="es-ES_tradnl"/>
        </w:rPr>
        <w:t xml:space="preserve">Sustituto </w:t>
      </w:r>
      <w:r>
        <w:rPr>
          <w:rFonts w:ascii="Arial" w:eastAsia="Times New Roman" w:hAnsi="Arial" w:cs="Arial"/>
          <w:bCs/>
          <w:color w:val="000000"/>
          <w:lang w:eastAsia="es-ES_tradnl"/>
        </w:rPr>
        <w:t>del Consejo General, mismo que autoriza y da fe para debida constancia.</w:t>
      </w:r>
    </w:p>
    <w:p w14:paraId="612F1976" w14:textId="77777777" w:rsidR="00F66C10" w:rsidRDefault="00F66C10" w:rsidP="0026755D">
      <w:pPr>
        <w:autoSpaceDE w:val="0"/>
        <w:autoSpaceDN w:val="0"/>
        <w:adjustRightInd w:val="0"/>
        <w:spacing w:after="0"/>
        <w:jc w:val="both"/>
        <w:rPr>
          <w:rFonts w:ascii="Arial" w:eastAsia="Times New Roman" w:hAnsi="Arial" w:cs="Arial"/>
          <w:bCs/>
          <w:color w:val="000000"/>
          <w:lang w:eastAsia="es-ES_tradnl"/>
        </w:rPr>
      </w:pPr>
    </w:p>
    <w:p w14:paraId="66F0A0B4" w14:textId="77777777" w:rsidR="00F66C10" w:rsidRDefault="00F66C10" w:rsidP="0026755D">
      <w:pPr>
        <w:autoSpaceDE w:val="0"/>
        <w:autoSpaceDN w:val="0"/>
        <w:adjustRightInd w:val="0"/>
        <w:spacing w:after="0"/>
        <w:jc w:val="both"/>
        <w:rPr>
          <w:rFonts w:ascii="Arial" w:eastAsia="Times New Roman" w:hAnsi="Arial" w:cs="Arial"/>
          <w:bCs/>
          <w:color w:val="000000"/>
          <w:lang w:eastAsia="es-ES_tradnl"/>
        </w:rPr>
      </w:pPr>
    </w:p>
    <w:tbl>
      <w:tblPr>
        <w:tblW w:w="9699" w:type="dxa"/>
        <w:tblLook w:val="01E0" w:firstRow="1" w:lastRow="1" w:firstColumn="1" w:lastColumn="1" w:noHBand="0" w:noVBand="0"/>
      </w:tblPr>
      <w:tblGrid>
        <w:gridCol w:w="9699"/>
      </w:tblGrid>
      <w:tr w:rsidR="0026755D" w14:paraId="177412AB" w14:textId="77777777" w:rsidTr="0026755D">
        <w:trPr>
          <w:trHeight w:val="1777"/>
        </w:trPr>
        <w:tc>
          <w:tcPr>
            <w:tcW w:w="9699" w:type="dxa"/>
          </w:tcPr>
          <w:p w14:paraId="15E0DEE4" w14:textId="77777777" w:rsidR="0026755D" w:rsidRDefault="0026755D">
            <w:pPr>
              <w:autoSpaceDE w:val="0"/>
              <w:autoSpaceDN w:val="0"/>
              <w:adjustRightInd w:val="0"/>
              <w:spacing w:after="0"/>
              <w:jc w:val="center"/>
              <w:rPr>
                <w:rFonts w:ascii="Arial" w:eastAsia="Times New Roman" w:hAnsi="Arial" w:cs="Arial"/>
                <w:b/>
                <w:color w:val="000000"/>
                <w:lang w:eastAsia="es-ES_tradnl"/>
              </w:rPr>
            </w:pPr>
            <w:r>
              <w:rPr>
                <w:rFonts w:ascii="Arial" w:eastAsia="Times New Roman" w:hAnsi="Arial" w:cs="Arial"/>
                <w:b/>
                <w:color w:val="000000"/>
                <w:lang w:eastAsia="es-ES_tradnl"/>
              </w:rPr>
              <w:t>“TÚ HACES LA MEJOR ELECCIÓN”</w:t>
            </w:r>
          </w:p>
          <w:p w14:paraId="6ED3832D" w14:textId="77777777" w:rsidR="0026755D" w:rsidRDefault="0026755D">
            <w:pPr>
              <w:autoSpaceDE w:val="0"/>
              <w:autoSpaceDN w:val="0"/>
              <w:adjustRightInd w:val="0"/>
              <w:spacing w:after="0"/>
              <w:jc w:val="center"/>
              <w:rPr>
                <w:rFonts w:ascii="Arial" w:eastAsia="Times New Roman" w:hAnsi="Arial" w:cs="Arial"/>
                <w:b/>
                <w:color w:val="000000"/>
                <w:lang w:eastAsia="es-ES_tradnl"/>
              </w:rPr>
            </w:pPr>
            <w:r>
              <w:rPr>
                <w:rFonts w:ascii="Arial" w:eastAsia="Times New Roman" w:hAnsi="Arial" w:cs="Arial"/>
                <w:b/>
                <w:color w:val="000000"/>
                <w:lang w:eastAsia="es-ES_tradnl"/>
              </w:rPr>
              <w:t>A T E N T A M E N T E</w:t>
            </w:r>
          </w:p>
          <w:p w14:paraId="20091D90" w14:textId="77777777" w:rsidR="0081602C" w:rsidRDefault="0081602C">
            <w:pPr>
              <w:autoSpaceDE w:val="0"/>
              <w:autoSpaceDN w:val="0"/>
              <w:adjustRightInd w:val="0"/>
              <w:spacing w:after="0"/>
              <w:jc w:val="center"/>
              <w:rPr>
                <w:rFonts w:ascii="Arial" w:eastAsia="Times New Roman" w:hAnsi="Arial" w:cs="Arial"/>
                <w:b/>
                <w:color w:val="000000"/>
                <w:lang w:eastAsia="es-ES_tradnl"/>
              </w:rPr>
            </w:pPr>
          </w:p>
          <w:p w14:paraId="2968C920" w14:textId="77777777" w:rsidR="00742BF0" w:rsidRDefault="00742BF0">
            <w:pPr>
              <w:autoSpaceDE w:val="0"/>
              <w:autoSpaceDN w:val="0"/>
              <w:adjustRightInd w:val="0"/>
              <w:spacing w:after="0"/>
              <w:jc w:val="center"/>
              <w:rPr>
                <w:rFonts w:ascii="Arial" w:eastAsia="Times New Roman" w:hAnsi="Arial" w:cs="Arial"/>
                <w:b/>
                <w:color w:val="000000"/>
                <w:lang w:eastAsia="es-ES_tradnl"/>
              </w:rPr>
            </w:pPr>
          </w:p>
          <w:p w14:paraId="33F8A153" w14:textId="77777777" w:rsidR="00742BF0" w:rsidRDefault="00742BF0">
            <w:pPr>
              <w:autoSpaceDE w:val="0"/>
              <w:autoSpaceDN w:val="0"/>
              <w:adjustRightInd w:val="0"/>
              <w:spacing w:after="0"/>
              <w:jc w:val="center"/>
              <w:rPr>
                <w:rFonts w:ascii="Arial" w:eastAsia="Times New Roman" w:hAnsi="Arial" w:cs="Arial"/>
                <w:b/>
                <w:color w:val="000000"/>
                <w:lang w:eastAsia="es-ES_tradnl"/>
              </w:rPr>
            </w:pPr>
          </w:p>
          <w:p w14:paraId="0EE9E8EB" w14:textId="77777777" w:rsidR="0026755D" w:rsidRDefault="0026755D">
            <w:pPr>
              <w:autoSpaceDE w:val="0"/>
              <w:autoSpaceDN w:val="0"/>
              <w:adjustRightInd w:val="0"/>
              <w:spacing w:after="0"/>
              <w:jc w:val="center"/>
              <w:rPr>
                <w:rFonts w:ascii="Arial" w:eastAsia="Times New Roman" w:hAnsi="Arial" w:cs="Arial"/>
                <w:b/>
                <w:color w:val="000000"/>
                <w:lang w:eastAsia="es-ES_tradnl"/>
              </w:rPr>
            </w:pPr>
            <w:r>
              <w:rPr>
                <w:rFonts w:ascii="Arial" w:eastAsia="Times New Roman" w:hAnsi="Arial" w:cs="Arial"/>
                <w:b/>
                <w:color w:val="000000"/>
                <w:lang w:eastAsia="es-ES_tradnl"/>
              </w:rPr>
              <w:t>EL CONSEJERO PRESIDENTE DEL CONSEJO GENERAL</w:t>
            </w:r>
          </w:p>
          <w:p w14:paraId="3E993ADD" w14:textId="77777777" w:rsidR="0026755D" w:rsidRDefault="0026755D">
            <w:pPr>
              <w:autoSpaceDE w:val="0"/>
              <w:autoSpaceDN w:val="0"/>
              <w:adjustRightInd w:val="0"/>
              <w:spacing w:after="0"/>
              <w:jc w:val="center"/>
              <w:rPr>
                <w:rFonts w:ascii="Arial" w:eastAsia="Times New Roman" w:hAnsi="Arial" w:cs="Arial"/>
                <w:b/>
                <w:color w:val="000000"/>
                <w:lang w:eastAsia="es-ES_tradnl"/>
              </w:rPr>
            </w:pPr>
            <w:r>
              <w:rPr>
                <w:rFonts w:ascii="Arial" w:eastAsia="Times New Roman" w:hAnsi="Arial" w:cs="Arial"/>
                <w:b/>
                <w:color w:val="000000"/>
                <w:lang w:eastAsia="es-ES_tradnl"/>
              </w:rPr>
              <w:t>LIC. PEDRO ZAMUDIO GODÍNEZ</w:t>
            </w:r>
          </w:p>
        </w:tc>
      </w:tr>
    </w:tbl>
    <w:p w14:paraId="18BFE28D" w14:textId="77777777" w:rsidR="0081602C" w:rsidRDefault="0081602C" w:rsidP="0081602C">
      <w:pPr>
        <w:autoSpaceDE w:val="0"/>
        <w:autoSpaceDN w:val="0"/>
        <w:adjustRightInd w:val="0"/>
        <w:spacing w:after="0"/>
        <w:rPr>
          <w:rFonts w:ascii="Arial" w:eastAsia="Times New Roman" w:hAnsi="Arial" w:cs="Arial"/>
          <w:b/>
          <w:color w:val="000000"/>
          <w:lang w:eastAsia="es-ES_tradnl"/>
        </w:rPr>
      </w:pPr>
    </w:p>
    <w:p w14:paraId="13007778" w14:textId="77777777" w:rsidR="00BD3337" w:rsidRDefault="00BD3337" w:rsidP="00B3323E">
      <w:pPr>
        <w:spacing w:after="0"/>
        <w:rPr>
          <w:rFonts w:ascii="Arial" w:hAnsi="Arial" w:cs="Arial"/>
          <w:b/>
        </w:rPr>
      </w:pPr>
    </w:p>
    <w:p w14:paraId="13F3E547" w14:textId="77777777" w:rsidR="00BD3337" w:rsidRDefault="00BD3337" w:rsidP="00B3323E">
      <w:pPr>
        <w:spacing w:after="0"/>
        <w:rPr>
          <w:rFonts w:ascii="Arial" w:hAnsi="Arial" w:cs="Arial"/>
          <w:b/>
        </w:rPr>
      </w:pPr>
    </w:p>
    <w:p w14:paraId="5CD52BFD" w14:textId="77777777" w:rsidR="00B3323E" w:rsidRPr="00CA0E9D" w:rsidRDefault="00B3323E" w:rsidP="00B3323E">
      <w:pPr>
        <w:spacing w:after="0"/>
        <w:rPr>
          <w:rFonts w:ascii="Arial" w:hAnsi="Arial" w:cs="Arial"/>
          <w:b/>
        </w:rPr>
      </w:pPr>
      <w:r w:rsidRPr="00CA0E9D">
        <w:rPr>
          <w:rFonts w:ascii="Arial" w:hAnsi="Arial" w:cs="Arial"/>
          <w:b/>
        </w:rPr>
        <w:t>SECRETARIO SUSTITUTO DEL CONSEJO GENERAL</w:t>
      </w:r>
    </w:p>
    <w:p w14:paraId="79056478" w14:textId="77777777" w:rsidR="00B3323E" w:rsidRPr="00CA0E9D" w:rsidRDefault="00B3323E" w:rsidP="00B3323E">
      <w:pPr>
        <w:spacing w:after="0"/>
        <w:rPr>
          <w:rFonts w:ascii="Arial" w:hAnsi="Arial" w:cs="Arial"/>
          <w:b/>
        </w:rPr>
      </w:pPr>
      <w:r w:rsidRPr="00CA0E9D">
        <w:rPr>
          <w:rFonts w:ascii="Arial" w:hAnsi="Arial" w:cs="Arial"/>
          <w:b/>
        </w:rPr>
        <w:t>(Artículo 12 del Reglamento de Sesiones del Consejo</w:t>
      </w:r>
    </w:p>
    <w:p w14:paraId="5EEC4E72" w14:textId="5F283FE6" w:rsidR="00B3323E" w:rsidRPr="00CA0E9D" w:rsidRDefault="00B3323E" w:rsidP="00B3323E">
      <w:pPr>
        <w:spacing w:after="0"/>
        <w:rPr>
          <w:rFonts w:ascii="Arial" w:hAnsi="Arial" w:cs="Arial"/>
          <w:b/>
        </w:rPr>
      </w:pPr>
      <w:r w:rsidRPr="00CA0E9D">
        <w:rPr>
          <w:rFonts w:ascii="Arial" w:hAnsi="Arial" w:cs="Arial"/>
          <w:b/>
        </w:rPr>
        <w:t xml:space="preserve">General del Instituto Electoral del Estado de México) </w:t>
      </w:r>
    </w:p>
    <w:p w14:paraId="69A436DC" w14:textId="77777777" w:rsidR="00C44B57" w:rsidRDefault="00C44B57" w:rsidP="00675D00">
      <w:pPr>
        <w:autoSpaceDE w:val="0"/>
        <w:autoSpaceDN w:val="0"/>
        <w:adjustRightInd w:val="0"/>
        <w:spacing w:after="0"/>
        <w:jc w:val="both"/>
        <w:rPr>
          <w:rFonts w:ascii="Arial" w:eastAsia="Times New Roman" w:hAnsi="Arial" w:cs="Arial"/>
          <w:sz w:val="18"/>
          <w:szCs w:val="18"/>
          <w:lang w:eastAsia="es-ES_tradnl"/>
        </w:rPr>
      </w:pPr>
    </w:p>
    <w:p w14:paraId="418CE766" w14:textId="64A4BFC9" w:rsidR="00C44B57" w:rsidRPr="00C44B57" w:rsidRDefault="00C44B57" w:rsidP="00675D00">
      <w:pPr>
        <w:autoSpaceDE w:val="0"/>
        <w:autoSpaceDN w:val="0"/>
        <w:adjustRightInd w:val="0"/>
        <w:spacing w:after="0"/>
        <w:jc w:val="both"/>
        <w:rPr>
          <w:rFonts w:ascii="Arial" w:eastAsia="Times New Roman" w:hAnsi="Arial" w:cs="Arial"/>
          <w:b/>
          <w:lang w:eastAsia="es-ES_tradnl"/>
        </w:rPr>
      </w:pPr>
      <w:r w:rsidRPr="00C44B57">
        <w:rPr>
          <w:rFonts w:ascii="Arial" w:eastAsia="Times New Roman" w:hAnsi="Arial" w:cs="Arial"/>
          <w:b/>
          <w:lang w:eastAsia="es-ES_tradnl"/>
        </w:rPr>
        <w:t>LIC. JOSÉ MONDRAGÓN PEDRERO</w:t>
      </w:r>
    </w:p>
    <w:p w14:paraId="5595FF48" w14:textId="77777777" w:rsidR="00C44B57" w:rsidRDefault="00C44B57" w:rsidP="00675D00">
      <w:pPr>
        <w:autoSpaceDE w:val="0"/>
        <w:autoSpaceDN w:val="0"/>
        <w:adjustRightInd w:val="0"/>
        <w:spacing w:after="0"/>
        <w:jc w:val="both"/>
        <w:rPr>
          <w:rFonts w:ascii="Arial" w:eastAsia="Times New Roman" w:hAnsi="Arial" w:cs="Arial"/>
          <w:sz w:val="18"/>
          <w:szCs w:val="18"/>
          <w:lang w:eastAsia="es-ES_tradnl"/>
        </w:rPr>
      </w:pPr>
    </w:p>
    <w:p w14:paraId="766F5514" w14:textId="77777777" w:rsidR="00C44B57" w:rsidRDefault="00C44B57" w:rsidP="00675D00">
      <w:pPr>
        <w:autoSpaceDE w:val="0"/>
        <w:autoSpaceDN w:val="0"/>
        <w:adjustRightInd w:val="0"/>
        <w:spacing w:after="0"/>
        <w:jc w:val="both"/>
        <w:rPr>
          <w:rFonts w:ascii="Arial" w:eastAsia="Times New Roman" w:hAnsi="Arial" w:cs="Arial"/>
          <w:sz w:val="18"/>
          <w:szCs w:val="18"/>
          <w:lang w:eastAsia="es-ES_tradnl"/>
        </w:rPr>
      </w:pPr>
    </w:p>
    <w:p w14:paraId="43B38C0C" w14:textId="060DCDF5" w:rsidR="00675D00" w:rsidRPr="00675D00" w:rsidRDefault="00695877" w:rsidP="00675D00">
      <w:pPr>
        <w:autoSpaceDE w:val="0"/>
        <w:autoSpaceDN w:val="0"/>
        <w:adjustRightInd w:val="0"/>
        <w:spacing w:after="0"/>
        <w:jc w:val="both"/>
        <w:rPr>
          <w:rFonts w:ascii="Arial" w:hAnsi="Arial" w:cs="Arial"/>
        </w:rPr>
      </w:pPr>
      <w:r>
        <w:rPr>
          <w:rFonts w:ascii="Arial" w:eastAsia="Times New Roman" w:hAnsi="Arial" w:cs="Arial"/>
          <w:sz w:val="18"/>
          <w:szCs w:val="18"/>
          <w:lang w:eastAsia="es-ES_tradnl"/>
        </w:rPr>
        <w:t>V</w:t>
      </w:r>
      <w:r w:rsidR="0081602C">
        <w:rPr>
          <w:rFonts w:ascii="Arial" w:eastAsia="Times New Roman" w:hAnsi="Arial" w:cs="Arial"/>
          <w:sz w:val="18"/>
          <w:szCs w:val="18"/>
          <w:lang w:eastAsia="es-ES_tradnl"/>
        </w:rPr>
        <w:t>MCT/</w:t>
      </w:r>
      <w:proofErr w:type="spellStart"/>
      <w:r w:rsidR="00BC5453">
        <w:rPr>
          <w:rFonts w:ascii="Arial" w:eastAsia="Times New Roman" w:hAnsi="Arial" w:cs="Arial"/>
          <w:sz w:val="18"/>
          <w:szCs w:val="18"/>
          <w:lang w:eastAsia="es-ES_tradnl"/>
        </w:rPr>
        <w:t>avm</w:t>
      </w:r>
      <w:proofErr w:type="spellEnd"/>
      <w:r w:rsidR="00BC5453">
        <w:rPr>
          <w:rFonts w:ascii="Arial" w:eastAsia="Times New Roman" w:hAnsi="Arial" w:cs="Arial"/>
          <w:sz w:val="18"/>
          <w:szCs w:val="18"/>
          <w:lang w:eastAsia="es-ES_tradnl"/>
        </w:rPr>
        <w:t>/</w:t>
      </w:r>
      <w:proofErr w:type="spellStart"/>
      <w:r w:rsidR="0081602C">
        <w:rPr>
          <w:rFonts w:ascii="Arial" w:eastAsia="Times New Roman" w:hAnsi="Arial" w:cs="Arial"/>
          <w:sz w:val="18"/>
          <w:szCs w:val="18"/>
          <w:lang w:eastAsia="es-ES_tradnl"/>
        </w:rPr>
        <w:t>esg</w:t>
      </w:r>
      <w:proofErr w:type="spellEnd"/>
      <w:r w:rsidR="0081602C">
        <w:rPr>
          <w:rFonts w:ascii="Arial" w:eastAsia="Times New Roman" w:hAnsi="Arial" w:cs="Arial"/>
          <w:sz w:val="18"/>
          <w:szCs w:val="18"/>
          <w:lang w:eastAsia="es-ES_tradnl"/>
        </w:rPr>
        <w:t>.</w:t>
      </w:r>
    </w:p>
    <w:sectPr w:rsidR="00675D00" w:rsidRPr="00675D00" w:rsidSect="000D77DA">
      <w:headerReference w:type="default" r:id="rId9"/>
      <w:footerReference w:type="default" r:id="rId10"/>
      <w:pgSz w:w="12240" w:h="15840"/>
      <w:pgMar w:top="2268" w:right="1701" w:bottom="1276" w:left="1701" w:header="709" w:footer="533"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951FDC" w14:textId="77777777" w:rsidR="00F3631F" w:rsidRDefault="00F3631F">
      <w:pPr>
        <w:spacing w:after="0"/>
      </w:pPr>
      <w:r>
        <w:separator/>
      </w:r>
    </w:p>
  </w:endnote>
  <w:endnote w:type="continuationSeparator" w:id="0">
    <w:p w14:paraId="3734F55E" w14:textId="77777777" w:rsidR="00F3631F" w:rsidRDefault="00F3631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0869216"/>
      <w:docPartObj>
        <w:docPartGallery w:val="Page Numbers (Bottom of Page)"/>
        <w:docPartUnique/>
      </w:docPartObj>
    </w:sdtPr>
    <w:sdtEndPr>
      <w:rPr>
        <w:rFonts w:ascii="Arial" w:hAnsi="Arial" w:cs="Arial"/>
      </w:rPr>
    </w:sdtEndPr>
    <w:sdtContent>
      <w:p w14:paraId="079BF047" w14:textId="53E0D63D" w:rsidR="001C4C76" w:rsidRPr="00A5337B" w:rsidRDefault="001C4C76">
        <w:pPr>
          <w:pStyle w:val="Piedepgina"/>
          <w:jc w:val="right"/>
          <w:rPr>
            <w:rFonts w:ascii="Arial" w:hAnsi="Arial" w:cs="Arial"/>
          </w:rPr>
        </w:pPr>
        <w:r w:rsidRPr="00A5337B">
          <w:rPr>
            <w:rFonts w:ascii="Arial" w:hAnsi="Arial" w:cs="Arial"/>
            <w:noProof/>
            <w:lang w:val="es-MX" w:eastAsia="es-MX"/>
          </w:rPr>
          <w:drawing>
            <wp:anchor distT="0" distB="0" distL="114300" distR="114300" simplePos="0" relativeHeight="251658240" behindDoc="1" locked="0" layoutInCell="1" allowOverlap="1" wp14:anchorId="419C22CA" wp14:editId="780D8BD4">
              <wp:simplePos x="0" y="0"/>
              <wp:positionH relativeFrom="column">
                <wp:posOffset>-1118235</wp:posOffset>
              </wp:positionH>
              <wp:positionV relativeFrom="paragraph">
                <wp:posOffset>-1523365</wp:posOffset>
              </wp:positionV>
              <wp:extent cx="7779385" cy="2200910"/>
              <wp:effectExtent l="0" t="0" r="0" b="88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9385" cy="2200910"/>
                      </a:xfrm>
                      <a:prstGeom prst="rect">
                        <a:avLst/>
                      </a:prstGeom>
                      <a:noFill/>
                    </pic:spPr>
                  </pic:pic>
                </a:graphicData>
              </a:graphic>
              <wp14:sizeRelH relativeFrom="page">
                <wp14:pctWidth>0</wp14:pctWidth>
              </wp14:sizeRelH>
              <wp14:sizeRelV relativeFrom="page">
                <wp14:pctHeight>0</wp14:pctHeight>
              </wp14:sizeRelV>
            </wp:anchor>
          </w:drawing>
        </w:r>
        <w:r w:rsidRPr="00A5337B">
          <w:rPr>
            <w:rFonts w:ascii="Arial" w:hAnsi="Arial" w:cs="Arial"/>
          </w:rPr>
          <w:fldChar w:fldCharType="begin"/>
        </w:r>
        <w:r w:rsidRPr="00A5337B">
          <w:rPr>
            <w:rFonts w:ascii="Arial" w:hAnsi="Arial" w:cs="Arial"/>
          </w:rPr>
          <w:instrText>PAGE   \* MERGEFORMAT</w:instrText>
        </w:r>
        <w:r w:rsidRPr="00A5337B">
          <w:rPr>
            <w:rFonts w:ascii="Arial" w:hAnsi="Arial" w:cs="Arial"/>
          </w:rPr>
          <w:fldChar w:fldCharType="separate"/>
        </w:r>
        <w:r w:rsidR="002E7A46" w:rsidRPr="002E7A46">
          <w:rPr>
            <w:rFonts w:ascii="Arial" w:hAnsi="Arial" w:cs="Arial"/>
            <w:noProof/>
            <w:lang w:val="es-ES"/>
          </w:rPr>
          <w:t>17</w:t>
        </w:r>
        <w:r w:rsidRPr="00A5337B">
          <w:rPr>
            <w:rFonts w:ascii="Arial" w:hAnsi="Arial" w:cs="Arial"/>
          </w:rPr>
          <w:fldChar w:fldCharType="end"/>
        </w:r>
      </w:p>
    </w:sdtContent>
  </w:sdt>
  <w:p w14:paraId="178609C9" w14:textId="07B55DEC" w:rsidR="001C4C76" w:rsidRDefault="001C4C76" w:rsidP="0066640B">
    <w:pPr>
      <w:pStyle w:val="Piedepgina"/>
      <w:tabs>
        <w:tab w:val="clear" w:pos="4252"/>
        <w:tab w:val="clear" w:pos="8504"/>
        <w:tab w:val="left" w:pos="759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29EBD8" w14:textId="77777777" w:rsidR="00F3631F" w:rsidRDefault="00F3631F">
      <w:pPr>
        <w:spacing w:after="0"/>
      </w:pPr>
      <w:r>
        <w:separator/>
      </w:r>
    </w:p>
  </w:footnote>
  <w:footnote w:type="continuationSeparator" w:id="0">
    <w:p w14:paraId="67C82637" w14:textId="77777777" w:rsidR="00F3631F" w:rsidRDefault="00F3631F">
      <w:pPr>
        <w:spacing w:after="0"/>
      </w:pPr>
      <w:r>
        <w:continuationSeparator/>
      </w:r>
    </w:p>
  </w:footnote>
  <w:footnote w:id="1">
    <w:p w14:paraId="74439959" w14:textId="77777777" w:rsidR="001C4C76" w:rsidRDefault="001C4C76" w:rsidP="0026755D">
      <w:pPr>
        <w:pStyle w:val="Textonotapie"/>
        <w:jc w:val="both"/>
        <w:rPr>
          <w:rFonts w:ascii="Arial" w:hAnsi="Arial" w:cs="Arial"/>
        </w:rPr>
      </w:pPr>
      <w:r>
        <w:rPr>
          <w:rStyle w:val="Refdenotaalpie"/>
          <w:rFonts w:ascii="Arial" w:hAnsi="Arial" w:cs="Arial"/>
        </w:rPr>
        <w:footnoteRef/>
      </w:r>
      <w:r>
        <w:rPr>
          <w:rFonts w:ascii="Arial" w:hAnsi="Arial" w:cs="Arial"/>
        </w:rPr>
        <w:t xml:space="preserve"> Compilación 1997-2013, Jurisprudencia y tesis en materia electoral, Jurisprudencia, Volumen 1, páginas 122 y 123.</w:t>
      </w:r>
    </w:p>
  </w:footnote>
  <w:footnote w:id="2">
    <w:p w14:paraId="10DAB14A" w14:textId="77777777" w:rsidR="00AD6B96" w:rsidRPr="00650DAD" w:rsidRDefault="00AD6B96" w:rsidP="00AD6B96">
      <w:pPr>
        <w:pStyle w:val="Textonotapie"/>
        <w:jc w:val="both"/>
        <w:rPr>
          <w:rFonts w:ascii="Arial" w:hAnsi="Arial" w:cs="Arial"/>
          <w:lang w:val="es-MX"/>
        </w:rPr>
      </w:pPr>
      <w:r w:rsidRPr="00650DAD">
        <w:rPr>
          <w:rStyle w:val="Refdenotaalpie"/>
          <w:rFonts w:ascii="Arial" w:hAnsi="Arial" w:cs="Arial"/>
        </w:rPr>
        <w:footnoteRef/>
      </w:r>
      <w:r w:rsidRPr="00650DAD">
        <w:rPr>
          <w:rFonts w:ascii="Arial" w:hAnsi="Arial" w:cs="Arial"/>
        </w:rPr>
        <w:t xml:space="preserve"> </w:t>
      </w:r>
      <w:r>
        <w:rPr>
          <w:rFonts w:ascii="Arial" w:hAnsi="Arial" w:cs="Arial"/>
        </w:rPr>
        <w:t xml:space="preserve">Diccionario de la Real Academia Española. Disponible en: </w:t>
      </w:r>
      <w:r w:rsidRPr="00650DAD">
        <w:rPr>
          <w:rFonts w:ascii="Arial" w:hAnsi="Arial" w:cs="Arial"/>
        </w:rPr>
        <w:t>http://dle.rae.es/?id=LYB2BS5|LYF57Ax</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A5589D" w14:textId="77777777" w:rsidR="001C4C76" w:rsidRDefault="001C4C76">
    <w:pPr>
      <w:pStyle w:val="Encabezado"/>
    </w:pPr>
    <w:r>
      <w:rPr>
        <w:noProof/>
        <w:lang w:val="es-MX" w:eastAsia="es-MX"/>
      </w:rPr>
      <w:drawing>
        <wp:anchor distT="0" distB="0" distL="114300" distR="114300" simplePos="0" relativeHeight="251657216" behindDoc="1" locked="0" layoutInCell="1" allowOverlap="1" wp14:anchorId="0A77B499" wp14:editId="2D58031C">
          <wp:simplePos x="0" y="0"/>
          <wp:positionH relativeFrom="margin">
            <wp:posOffset>-1081405</wp:posOffset>
          </wp:positionH>
          <wp:positionV relativeFrom="paragraph">
            <wp:posOffset>-447675</wp:posOffset>
          </wp:positionV>
          <wp:extent cx="7776210" cy="1438910"/>
          <wp:effectExtent l="0" t="0" r="0" b="8890"/>
          <wp:wrapNone/>
          <wp:docPr id="7" name="Imagen 7" descr="consejo gene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consejo gener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1438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88E4ED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042B3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E8CE81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D9EE2AC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2000EA6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BCCC80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6B888E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430A3EE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E788FA3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AED0FB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206ACDB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0CF00CE"/>
    <w:multiLevelType w:val="hybridMultilevel"/>
    <w:tmpl w:val="1598AB2A"/>
    <w:lvl w:ilvl="0" w:tplc="24622026">
      <w:start w:val="1"/>
      <w:numFmt w:val="upperLetter"/>
      <w:lvlText w:val="%1."/>
      <w:lvlJc w:val="left"/>
      <w:pPr>
        <w:tabs>
          <w:tab w:val="num" w:pos="1440"/>
        </w:tabs>
        <w:ind w:left="1440" w:hanging="360"/>
      </w:pPr>
      <w:rPr>
        <w:rFonts w:cs="Times New Roman"/>
      </w:rPr>
    </w:lvl>
    <w:lvl w:ilvl="1" w:tplc="5C663CC4">
      <w:start w:val="1"/>
      <w:numFmt w:val="lowerLetter"/>
      <w:lvlText w:val="%2)"/>
      <w:lvlJc w:val="left"/>
      <w:pPr>
        <w:tabs>
          <w:tab w:val="num" w:pos="2160"/>
        </w:tabs>
        <w:ind w:left="2160" w:hanging="360"/>
      </w:pPr>
      <w:rPr>
        <w:rFonts w:cs="Times New Roman"/>
        <w:b/>
      </w:rPr>
    </w:lvl>
    <w:lvl w:ilvl="2" w:tplc="0C0A001B">
      <w:start w:val="1"/>
      <w:numFmt w:val="lowerRoman"/>
      <w:lvlText w:val="%3."/>
      <w:lvlJc w:val="right"/>
      <w:pPr>
        <w:tabs>
          <w:tab w:val="num" w:pos="2880"/>
        </w:tabs>
        <w:ind w:left="2880" w:hanging="180"/>
      </w:pPr>
      <w:rPr>
        <w:rFonts w:cs="Times New Roman"/>
      </w:rPr>
    </w:lvl>
    <w:lvl w:ilvl="3" w:tplc="0C0A000F">
      <w:start w:val="1"/>
      <w:numFmt w:val="decimal"/>
      <w:lvlText w:val="%4."/>
      <w:lvlJc w:val="left"/>
      <w:pPr>
        <w:tabs>
          <w:tab w:val="num" w:pos="3600"/>
        </w:tabs>
        <w:ind w:left="3600" w:hanging="360"/>
      </w:pPr>
      <w:rPr>
        <w:rFonts w:cs="Times New Roman"/>
      </w:rPr>
    </w:lvl>
    <w:lvl w:ilvl="4" w:tplc="0C0A0019">
      <w:start w:val="1"/>
      <w:numFmt w:val="lowerLetter"/>
      <w:lvlText w:val="%5."/>
      <w:lvlJc w:val="left"/>
      <w:pPr>
        <w:tabs>
          <w:tab w:val="num" w:pos="4320"/>
        </w:tabs>
        <w:ind w:left="4320" w:hanging="360"/>
      </w:pPr>
      <w:rPr>
        <w:rFonts w:cs="Times New Roman"/>
      </w:rPr>
    </w:lvl>
    <w:lvl w:ilvl="5" w:tplc="0C0A001B">
      <w:start w:val="1"/>
      <w:numFmt w:val="lowerRoman"/>
      <w:lvlText w:val="%6."/>
      <w:lvlJc w:val="right"/>
      <w:pPr>
        <w:tabs>
          <w:tab w:val="num" w:pos="5040"/>
        </w:tabs>
        <w:ind w:left="5040" w:hanging="180"/>
      </w:pPr>
      <w:rPr>
        <w:rFonts w:cs="Times New Roman"/>
      </w:rPr>
    </w:lvl>
    <w:lvl w:ilvl="6" w:tplc="0C0A000F">
      <w:start w:val="1"/>
      <w:numFmt w:val="decimal"/>
      <w:lvlText w:val="%7."/>
      <w:lvlJc w:val="left"/>
      <w:pPr>
        <w:tabs>
          <w:tab w:val="num" w:pos="5760"/>
        </w:tabs>
        <w:ind w:left="5760" w:hanging="360"/>
      </w:pPr>
      <w:rPr>
        <w:rFonts w:cs="Times New Roman"/>
      </w:rPr>
    </w:lvl>
    <w:lvl w:ilvl="7" w:tplc="0C0A0019">
      <w:start w:val="1"/>
      <w:numFmt w:val="lowerLetter"/>
      <w:lvlText w:val="%8."/>
      <w:lvlJc w:val="left"/>
      <w:pPr>
        <w:tabs>
          <w:tab w:val="num" w:pos="6480"/>
        </w:tabs>
        <w:ind w:left="6480" w:hanging="360"/>
      </w:pPr>
      <w:rPr>
        <w:rFonts w:cs="Times New Roman"/>
      </w:rPr>
    </w:lvl>
    <w:lvl w:ilvl="8" w:tplc="0C0A001B">
      <w:start w:val="1"/>
      <w:numFmt w:val="lowerRoman"/>
      <w:lvlText w:val="%9."/>
      <w:lvlJc w:val="right"/>
      <w:pPr>
        <w:tabs>
          <w:tab w:val="num" w:pos="7200"/>
        </w:tabs>
        <w:ind w:left="7200" w:hanging="180"/>
      </w:pPr>
      <w:rPr>
        <w:rFonts w:cs="Times New Roman"/>
      </w:rPr>
    </w:lvl>
  </w:abstractNum>
  <w:abstractNum w:abstractNumId="12" w15:restartNumberingAfterBreak="0">
    <w:nsid w:val="16AB5CFD"/>
    <w:multiLevelType w:val="hybridMultilevel"/>
    <w:tmpl w:val="485EA6AA"/>
    <w:lvl w:ilvl="0" w:tplc="080A0011">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3" w15:restartNumberingAfterBreak="0">
    <w:nsid w:val="2EE70BE2"/>
    <w:multiLevelType w:val="hybridMultilevel"/>
    <w:tmpl w:val="CC545A9C"/>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1F666CD"/>
    <w:multiLevelType w:val="hybridMultilevel"/>
    <w:tmpl w:val="BAAABFD2"/>
    <w:lvl w:ilvl="0" w:tplc="D5CEC526">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5" w15:restartNumberingAfterBreak="0">
    <w:nsid w:val="709250B8"/>
    <w:multiLevelType w:val="hybridMultilevel"/>
    <w:tmpl w:val="F2A43CDE"/>
    <w:lvl w:ilvl="0" w:tplc="52E44A0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0"/>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15"/>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MX"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3B7"/>
    <w:rsid w:val="00001064"/>
    <w:rsid w:val="00006D43"/>
    <w:rsid w:val="0000763E"/>
    <w:rsid w:val="000359A9"/>
    <w:rsid w:val="000464B8"/>
    <w:rsid w:val="00052636"/>
    <w:rsid w:val="00053A54"/>
    <w:rsid w:val="00061538"/>
    <w:rsid w:val="000663E1"/>
    <w:rsid w:val="00084AB2"/>
    <w:rsid w:val="00090796"/>
    <w:rsid w:val="0009497A"/>
    <w:rsid w:val="000970C2"/>
    <w:rsid w:val="000974AA"/>
    <w:rsid w:val="000A199C"/>
    <w:rsid w:val="000B2352"/>
    <w:rsid w:val="000B30AD"/>
    <w:rsid w:val="000B3D0D"/>
    <w:rsid w:val="000B7BDB"/>
    <w:rsid w:val="000C06FF"/>
    <w:rsid w:val="000D23A8"/>
    <w:rsid w:val="000D26F9"/>
    <w:rsid w:val="000D274B"/>
    <w:rsid w:val="000D7447"/>
    <w:rsid w:val="000D77DA"/>
    <w:rsid w:val="000E3272"/>
    <w:rsid w:val="000E40D1"/>
    <w:rsid w:val="000F2D33"/>
    <w:rsid w:val="000F2EB8"/>
    <w:rsid w:val="000F328F"/>
    <w:rsid w:val="000F3590"/>
    <w:rsid w:val="000F52AA"/>
    <w:rsid w:val="000F5DB5"/>
    <w:rsid w:val="000F60D6"/>
    <w:rsid w:val="000F6B68"/>
    <w:rsid w:val="00100E44"/>
    <w:rsid w:val="00102BB6"/>
    <w:rsid w:val="00103C36"/>
    <w:rsid w:val="00111CF7"/>
    <w:rsid w:val="00115E04"/>
    <w:rsid w:val="00141198"/>
    <w:rsid w:val="0014262B"/>
    <w:rsid w:val="00143D49"/>
    <w:rsid w:val="00164F01"/>
    <w:rsid w:val="001814A8"/>
    <w:rsid w:val="00182776"/>
    <w:rsid w:val="00182DE5"/>
    <w:rsid w:val="00184075"/>
    <w:rsid w:val="0018605D"/>
    <w:rsid w:val="001916AF"/>
    <w:rsid w:val="001B28E7"/>
    <w:rsid w:val="001C0837"/>
    <w:rsid w:val="001C4C76"/>
    <w:rsid w:val="001E35ED"/>
    <w:rsid w:val="001F140A"/>
    <w:rsid w:val="001F686D"/>
    <w:rsid w:val="00203877"/>
    <w:rsid w:val="00206892"/>
    <w:rsid w:val="00221C75"/>
    <w:rsid w:val="00223662"/>
    <w:rsid w:val="00237905"/>
    <w:rsid w:val="0026755D"/>
    <w:rsid w:val="00271072"/>
    <w:rsid w:val="002742B9"/>
    <w:rsid w:val="002814B4"/>
    <w:rsid w:val="00281807"/>
    <w:rsid w:val="002834B0"/>
    <w:rsid w:val="00284EAB"/>
    <w:rsid w:val="0028773C"/>
    <w:rsid w:val="00287A0F"/>
    <w:rsid w:val="002A0E09"/>
    <w:rsid w:val="002A7020"/>
    <w:rsid w:val="002B3A19"/>
    <w:rsid w:val="002C0E2B"/>
    <w:rsid w:val="002C67E1"/>
    <w:rsid w:val="002C7E2D"/>
    <w:rsid w:val="002D04A2"/>
    <w:rsid w:val="002D6661"/>
    <w:rsid w:val="002E71E6"/>
    <w:rsid w:val="002E7A46"/>
    <w:rsid w:val="002F12BE"/>
    <w:rsid w:val="00303F6B"/>
    <w:rsid w:val="00317ADC"/>
    <w:rsid w:val="0033528B"/>
    <w:rsid w:val="00337653"/>
    <w:rsid w:val="00357888"/>
    <w:rsid w:val="00361D74"/>
    <w:rsid w:val="00364A80"/>
    <w:rsid w:val="00372E9B"/>
    <w:rsid w:val="00374D75"/>
    <w:rsid w:val="00385DFD"/>
    <w:rsid w:val="00386225"/>
    <w:rsid w:val="00396080"/>
    <w:rsid w:val="003A23FD"/>
    <w:rsid w:val="003A4C3D"/>
    <w:rsid w:val="003B1E70"/>
    <w:rsid w:val="003B5359"/>
    <w:rsid w:val="003C13F8"/>
    <w:rsid w:val="003D35F6"/>
    <w:rsid w:val="003D7213"/>
    <w:rsid w:val="003E0190"/>
    <w:rsid w:val="003E136A"/>
    <w:rsid w:val="003E2F6F"/>
    <w:rsid w:val="003F6438"/>
    <w:rsid w:val="00400192"/>
    <w:rsid w:val="004025E8"/>
    <w:rsid w:val="004046E7"/>
    <w:rsid w:val="004128F8"/>
    <w:rsid w:val="0042121E"/>
    <w:rsid w:val="00423A73"/>
    <w:rsid w:val="004273A2"/>
    <w:rsid w:val="00432A45"/>
    <w:rsid w:val="00443245"/>
    <w:rsid w:val="00445B02"/>
    <w:rsid w:val="00464B16"/>
    <w:rsid w:val="00467648"/>
    <w:rsid w:val="00470835"/>
    <w:rsid w:val="0047527A"/>
    <w:rsid w:val="00485D80"/>
    <w:rsid w:val="00491BA9"/>
    <w:rsid w:val="004A01B9"/>
    <w:rsid w:val="004A4DBD"/>
    <w:rsid w:val="004A697D"/>
    <w:rsid w:val="004A712A"/>
    <w:rsid w:val="004B086D"/>
    <w:rsid w:val="004B2E44"/>
    <w:rsid w:val="004B4C36"/>
    <w:rsid w:val="004B7725"/>
    <w:rsid w:val="004C662D"/>
    <w:rsid w:val="004D0E2C"/>
    <w:rsid w:val="004D24FE"/>
    <w:rsid w:val="004D517D"/>
    <w:rsid w:val="004F204C"/>
    <w:rsid w:val="004F4E82"/>
    <w:rsid w:val="004F7962"/>
    <w:rsid w:val="0050319D"/>
    <w:rsid w:val="005054F8"/>
    <w:rsid w:val="0050643E"/>
    <w:rsid w:val="00507E80"/>
    <w:rsid w:val="00535464"/>
    <w:rsid w:val="00541153"/>
    <w:rsid w:val="00552A13"/>
    <w:rsid w:val="00556309"/>
    <w:rsid w:val="00560616"/>
    <w:rsid w:val="00561770"/>
    <w:rsid w:val="00566FB4"/>
    <w:rsid w:val="005700D2"/>
    <w:rsid w:val="00571732"/>
    <w:rsid w:val="00585219"/>
    <w:rsid w:val="00592425"/>
    <w:rsid w:val="005953B1"/>
    <w:rsid w:val="005B057D"/>
    <w:rsid w:val="005B3A41"/>
    <w:rsid w:val="005B6167"/>
    <w:rsid w:val="005B6C8D"/>
    <w:rsid w:val="005D4D3E"/>
    <w:rsid w:val="005E00EE"/>
    <w:rsid w:val="005E06B8"/>
    <w:rsid w:val="005E3484"/>
    <w:rsid w:val="005E4FEF"/>
    <w:rsid w:val="005F2843"/>
    <w:rsid w:val="005F2930"/>
    <w:rsid w:val="005F2BA1"/>
    <w:rsid w:val="005F3004"/>
    <w:rsid w:val="00600F2D"/>
    <w:rsid w:val="00607A9C"/>
    <w:rsid w:val="006151B8"/>
    <w:rsid w:val="006233C5"/>
    <w:rsid w:val="006278DD"/>
    <w:rsid w:val="0064698E"/>
    <w:rsid w:val="00650DAD"/>
    <w:rsid w:val="00652401"/>
    <w:rsid w:val="00657CB8"/>
    <w:rsid w:val="00660E84"/>
    <w:rsid w:val="006642D2"/>
    <w:rsid w:val="0066640B"/>
    <w:rsid w:val="006672C3"/>
    <w:rsid w:val="00673832"/>
    <w:rsid w:val="00675D00"/>
    <w:rsid w:val="00692B47"/>
    <w:rsid w:val="00693114"/>
    <w:rsid w:val="00695877"/>
    <w:rsid w:val="006A3B8A"/>
    <w:rsid w:val="006B0859"/>
    <w:rsid w:val="006B16DA"/>
    <w:rsid w:val="006C6128"/>
    <w:rsid w:val="006C65D8"/>
    <w:rsid w:val="006D0DFD"/>
    <w:rsid w:val="006E41AF"/>
    <w:rsid w:val="006E4D48"/>
    <w:rsid w:val="006F0237"/>
    <w:rsid w:val="006F14F2"/>
    <w:rsid w:val="007076AC"/>
    <w:rsid w:val="007121D9"/>
    <w:rsid w:val="00712FA9"/>
    <w:rsid w:val="007246F2"/>
    <w:rsid w:val="00726514"/>
    <w:rsid w:val="0073491C"/>
    <w:rsid w:val="00740F29"/>
    <w:rsid w:val="00742BF0"/>
    <w:rsid w:val="00757909"/>
    <w:rsid w:val="00766289"/>
    <w:rsid w:val="00766E75"/>
    <w:rsid w:val="00776824"/>
    <w:rsid w:val="00783131"/>
    <w:rsid w:val="00786F6C"/>
    <w:rsid w:val="007934BF"/>
    <w:rsid w:val="007A053A"/>
    <w:rsid w:val="007A13E7"/>
    <w:rsid w:val="007B3CCB"/>
    <w:rsid w:val="007B462E"/>
    <w:rsid w:val="007C2B32"/>
    <w:rsid w:val="007C2ED9"/>
    <w:rsid w:val="007C7E76"/>
    <w:rsid w:val="007D1B78"/>
    <w:rsid w:val="007D4939"/>
    <w:rsid w:val="007F4420"/>
    <w:rsid w:val="00803041"/>
    <w:rsid w:val="00814E6A"/>
    <w:rsid w:val="0081602C"/>
    <w:rsid w:val="00824832"/>
    <w:rsid w:val="0082631C"/>
    <w:rsid w:val="00832964"/>
    <w:rsid w:val="00836DB2"/>
    <w:rsid w:val="00837471"/>
    <w:rsid w:val="008576F2"/>
    <w:rsid w:val="00861E0E"/>
    <w:rsid w:val="00866EC7"/>
    <w:rsid w:val="00875F01"/>
    <w:rsid w:val="008773B6"/>
    <w:rsid w:val="00883550"/>
    <w:rsid w:val="00890BCD"/>
    <w:rsid w:val="008A0126"/>
    <w:rsid w:val="008A107E"/>
    <w:rsid w:val="008A2534"/>
    <w:rsid w:val="008A52E5"/>
    <w:rsid w:val="008B1444"/>
    <w:rsid w:val="008C038E"/>
    <w:rsid w:val="008C4C06"/>
    <w:rsid w:val="008C629D"/>
    <w:rsid w:val="008D6975"/>
    <w:rsid w:val="008E2C70"/>
    <w:rsid w:val="008E3A35"/>
    <w:rsid w:val="008F2E1E"/>
    <w:rsid w:val="009105A9"/>
    <w:rsid w:val="009114C8"/>
    <w:rsid w:val="00913BED"/>
    <w:rsid w:val="0092690B"/>
    <w:rsid w:val="00931141"/>
    <w:rsid w:val="009316C6"/>
    <w:rsid w:val="00940795"/>
    <w:rsid w:val="0094498E"/>
    <w:rsid w:val="0095359F"/>
    <w:rsid w:val="0095447B"/>
    <w:rsid w:val="009744BE"/>
    <w:rsid w:val="00980165"/>
    <w:rsid w:val="009834CD"/>
    <w:rsid w:val="009879C3"/>
    <w:rsid w:val="00994600"/>
    <w:rsid w:val="009A3424"/>
    <w:rsid w:val="009A6FF7"/>
    <w:rsid w:val="009B401D"/>
    <w:rsid w:val="009B5AC1"/>
    <w:rsid w:val="009D58B1"/>
    <w:rsid w:val="009E4D8B"/>
    <w:rsid w:val="009E5D9D"/>
    <w:rsid w:val="009F0A9F"/>
    <w:rsid w:val="009F153D"/>
    <w:rsid w:val="00A047C2"/>
    <w:rsid w:val="00A07207"/>
    <w:rsid w:val="00A30E58"/>
    <w:rsid w:val="00A4193D"/>
    <w:rsid w:val="00A451F7"/>
    <w:rsid w:val="00A5337B"/>
    <w:rsid w:val="00A53D11"/>
    <w:rsid w:val="00A66D0C"/>
    <w:rsid w:val="00A805A8"/>
    <w:rsid w:val="00A91855"/>
    <w:rsid w:val="00A971FC"/>
    <w:rsid w:val="00AA177F"/>
    <w:rsid w:val="00AA53B7"/>
    <w:rsid w:val="00AA66D2"/>
    <w:rsid w:val="00AA6FBB"/>
    <w:rsid w:val="00AB6E98"/>
    <w:rsid w:val="00AC3AEF"/>
    <w:rsid w:val="00AD43D8"/>
    <w:rsid w:val="00AD6B96"/>
    <w:rsid w:val="00AE2432"/>
    <w:rsid w:val="00AF04AC"/>
    <w:rsid w:val="00AF347D"/>
    <w:rsid w:val="00B010BE"/>
    <w:rsid w:val="00B01146"/>
    <w:rsid w:val="00B12A38"/>
    <w:rsid w:val="00B2462D"/>
    <w:rsid w:val="00B3273B"/>
    <w:rsid w:val="00B3323E"/>
    <w:rsid w:val="00B60261"/>
    <w:rsid w:val="00B75737"/>
    <w:rsid w:val="00B762BA"/>
    <w:rsid w:val="00B764CB"/>
    <w:rsid w:val="00B77F96"/>
    <w:rsid w:val="00B81A7D"/>
    <w:rsid w:val="00BB4562"/>
    <w:rsid w:val="00BB60A3"/>
    <w:rsid w:val="00BC5453"/>
    <w:rsid w:val="00BC5D66"/>
    <w:rsid w:val="00BC7AFC"/>
    <w:rsid w:val="00BD1504"/>
    <w:rsid w:val="00BD3337"/>
    <w:rsid w:val="00BD54E1"/>
    <w:rsid w:val="00BD5859"/>
    <w:rsid w:val="00BD5E84"/>
    <w:rsid w:val="00BE2D68"/>
    <w:rsid w:val="00BE53C7"/>
    <w:rsid w:val="00BF1374"/>
    <w:rsid w:val="00BF454A"/>
    <w:rsid w:val="00C02B04"/>
    <w:rsid w:val="00C061EF"/>
    <w:rsid w:val="00C10F31"/>
    <w:rsid w:val="00C16457"/>
    <w:rsid w:val="00C17B56"/>
    <w:rsid w:val="00C2118B"/>
    <w:rsid w:val="00C300AB"/>
    <w:rsid w:val="00C35907"/>
    <w:rsid w:val="00C42FB0"/>
    <w:rsid w:val="00C43DF6"/>
    <w:rsid w:val="00C44B57"/>
    <w:rsid w:val="00C52AB5"/>
    <w:rsid w:val="00C54262"/>
    <w:rsid w:val="00C6330D"/>
    <w:rsid w:val="00C72184"/>
    <w:rsid w:val="00C80EBA"/>
    <w:rsid w:val="00C81E36"/>
    <w:rsid w:val="00C83E78"/>
    <w:rsid w:val="00C87E11"/>
    <w:rsid w:val="00C9002D"/>
    <w:rsid w:val="00C93BF5"/>
    <w:rsid w:val="00C97E9A"/>
    <w:rsid w:val="00CA7BB7"/>
    <w:rsid w:val="00CB6CE6"/>
    <w:rsid w:val="00CC2A82"/>
    <w:rsid w:val="00CC626E"/>
    <w:rsid w:val="00CE1F63"/>
    <w:rsid w:val="00CF0BEB"/>
    <w:rsid w:val="00D12F18"/>
    <w:rsid w:val="00D34AF3"/>
    <w:rsid w:val="00D40124"/>
    <w:rsid w:val="00D44676"/>
    <w:rsid w:val="00D46A24"/>
    <w:rsid w:val="00D61DBF"/>
    <w:rsid w:val="00D6571C"/>
    <w:rsid w:val="00D7289A"/>
    <w:rsid w:val="00D764BC"/>
    <w:rsid w:val="00D825F2"/>
    <w:rsid w:val="00D86282"/>
    <w:rsid w:val="00D86FDB"/>
    <w:rsid w:val="00D95F58"/>
    <w:rsid w:val="00DA2D6B"/>
    <w:rsid w:val="00DA5E94"/>
    <w:rsid w:val="00DB0CE5"/>
    <w:rsid w:val="00DB1607"/>
    <w:rsid w:val="00DB2F72"/>
    <w:rsid w:val="00DB34A3"/>
    <w:rsid w:val="00DC2EB3"/>
    <w:rsid w:val="00DC7F8D"/>
    <w:rsid w:val="00DD349D"/>
    <w:rsid w:val="00DD38B8"/>
    <w:rsid w:val="00DF0C77"/>
    <w:rsid w:val="00DF5848"/>
    <w:rsid w:val="00DF6C34"/>
    <w:rsid w:val="00E03345"/>
    <w:rsid w:val="00E07AD0"/>
    <w:rsid w:val="00E1069C"/>
    <w:rsid w:val="00E1636A"/>
    <w:rsid w:val="00E17712"/>
    <w:rsid w:val="00E207B1"/>
    <w:rsid w:val="00E22B09"/>
    <w:rsid w:val="00E24772"/>
    <w:rsid w:val="00E3309B"/>
    <w:rsid w:val="00E377FC"/>
    <w:rsid w:val="00E4649C"/>
    <w:rsid w:val="00E4793C"/>
    <w:rsid w:val="00E64DD0"/>
    <w:rsid w:val="00E721AE"/>
    <w:rsid w:val="00E757BC"/>
    <w:rsid w:val="00E8146F"/>
    <w:rsid w:val="00E95D25"/>
    <w:rsid w:val="00E967DF"/>
    <w:rsid w:val="00EA6DAE"/>
    <w:rsid w:val="00EB2F89"/>
    <w:rsid w:val="00EC0736"/>
    <w:rsid w:val="00EC1532"/>
    <w:rsid w:val="00EC2D26"/>
    <w:rsid w:val="00EC57FB"/>
    <w:rsid w:val="00ED2F69"/>
    <w:rsid w:val="00ED4CF3"/>
    <w:rsid w:val="00ED502F"/>
    <w:rsid w:val="00EE1F2C"/>
    <w:rsid w:val="00EE1FBC"/>
    <w:rsid w:val="00EF1548"/>
    <w:rsid w:val="00EF2A09"/>
    <w:rsid w:val="00F011A2"/>
    <w:rsid w:val="00F11E94"/>
    <w:rsid w:val="00F12A1F"/>
    <w:rsid w:val="00F24EB6"/>
    <w:rsid w:val="00F30395"/>
    <w:rsid w:val="00F306D2"/>
    <w:rsid w:val="00F30A4C"/>
    <w:rsid w:val="00F35AE6"/>
    <w:rsid w:val="00F3631F"/>
    <w:rsid w:val="00F411B8"/>
    <w:rsid w:val="00F46FDE"/>
    <w:rsid w:val="00F47191"/>
    <w:rsid w:val="00F53C1A"/>
    <w:rsid w:val="00F574B1"/>
    <w:rsid w:val="00F623F9"/>
    <w:rsid w:val="00F66C10"/>
    <w:rsid w:val="00F7460A"/>
    <w:rsid w:val="00F746F3"/>
    <w:rsid w:val="00F75FA5"/>
    <w:rsid w:val="00F76417"/>
    <w:rsid w:val="00F77F70"/>
    <w:rsid w:val="00F8015C"/>
    <w:rsid w:val="00F92105"/>
    <w:rsid w:val="00F94CDA"/>
    <w:rsid w:val="00F96FFD"/>
    <w:rsid w:val="00FA1A34"/>
    <w:rsid w:val="00FC00CF"/>
    <w:rsid w:val="00FE222F"/>
    <w:rsid w:val="00FE642E"/>
  </w:rsids>
  <m:mathPr>
    <m:mathFont m:val="Cambria Math"/>
    <m:brkBin m:val="before"/>
    <m:brkBinSub m:val="--"/>
    <m:smallFrac m:val="0"/>
    <m:dispDef m:val="0"/>
    <m:lMargin m:val="0"/>
    <m:rMargin m:val="0"/>
    <m:defJc m:val="centerGroup"/>
    <m:wrapRight/>
    <m:intLim m:val="subSup"/>
    <m:naryLim m:val="subSup"/>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072441D"/>
  <w14:defaultImageDpi w14:val="300"/>
  <w15:chartTrackingRefBased/>
  <w15:docId w15:val="{E6007481-374C-4FD9-9CA5-7B15E177C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7F5B"/>
    <w:pPr>
      <w:spacing w:after="200"/>
    </w:pPr>
    <w:rPr>
      <w:sz w:val="24"/>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A53B7"/>
    <w:pPr>
      <w:tabs>
        <w:tab w:val="center" w:pos="4252"/>
        <w:tab w:val="right" w:pos="8504"/>
      </w:tabs>
      <w:spacing w:after="0"/>
    </w:pPr>
  </w:style>
  <w:style w:type="character" w:customStyle="1" w:styleId="EncabezadoCar">
    <w:name w:val="Encabezado Car"/>
    <w:basedOn w:val="Fuentedeprrafopredeter"/>
    <w:link w:val="Encabezado"/>
    <w:uiPriority w:val="99"/>
    <w:rsid w:val="00AA53B7"/>
  </w:style>
  <w:style w:type="paragraph" w:styleId="Piedepgina">
    <w:name w:val="footer"/>
    <w:basedOn w:val="Normal"/>
    <w:link w:val="PiedepginaCar"/>
    <w:uiPriority w:val="99"/>
    <w:unhideWhenUsed/>
    <w:rsid w:val="00AA53B7"/>
    <w:pPr>
      <w:tabs>
        <w:tab w:val="center" w:pos="4252"/>
        <w:tab w:val="right" w:pos="8504"/>
      </w:tabs>
      <w:spacing w:after="0"/>
    </w:pPr>
  </w:style>
  <w:style w:type="character" w:customStyle="1" w:styleId="PiedepginaCar">
    <w:name w:val="Pie de página Car"/>
    <w:basedOn w:val="Fuentedeprrafopredeter"/>
    <w:link w:val="Piedepgina"/>
    <w:uiPriority w:val="99"/>
    <w:rsid w:val="00AA53B7"/>
  </w:style>
  <w:style w:type="paragraph" w:styleId="Prrafodelista">
    <w:name w:val="List Paragraph"/>
    <w:basedOn w:val="Normal"/>
    <w:uiPriority w:val="34"/>
    <w:qFormat/>
    <w:rsid w:val="004B2E44"/>
    <w:pPr>
      <w:spacing w:line="276" w:lineRule="auto"/>
      <w:ind w:left="720"/>
      <w:contextualSpacing/>
    </w:pPr>
    <w:rPr>
      <w:rFonts w:ascii="Arial" w:eastAsia="Calibri" w:hAnsi="Arial" w:cs="Arial"/>
      <w:lang w:val="es-MX" w:eastAsia="es-MX"/>
    </w:rPr>
  </w:style>
  <w:style w:type="paragraph" w:styleId="Textonotapie">
    <w:name w:val="footnote text"/>
    <w:basedOn w:val="Normal"/>
    <w:link w:val="TextonotapieCar"/>
    <w:uiPriority w:val="99"/>
    <w:unhideWhenUsed/>
    <w:rsid w:val="004B2E44"/>
    <w:pPr>
      <w:spacing w:after="0"/>
    </w:pPr>
    <w:rPr>
      <w:sz w:val="20"/>
      <w:szCs w:val="20"/>
    </w:rPr>
  </w:style>
  <w:style w:type="character" w:customStyle="1" w:styleId="TextonotapieCar">
    <w:name w:val="Texto nota pie Car"/>
    <w:link w:val="Textonotapie"/>
    <w:uiPriority w:val="99"/>
    <w:rsid w:val="004B2E44"/>
    <w:rPr>
      <w:lang w:val="es-ES_tradnl" w:eastAsia="en-US"/>
    </w:rPr>
  </w:style>
  <w:style w:type="character" w:styleId="Refdenotaalpie">
    <w:name w:val="footnote reference"/>
    <w:aliases w:val="Ref. de nota al pie 2,Footnotes refss,Texto de nota al pie,Appel note de bas de page"/>
    <w:uiPriority w:val="99"/>
    <w:unhideWhenUsed/>
    <w:rsid w:val="004B2E44"/>
    <w:rPr>
      <w:vertAlign w:val="superscript"/>
    </w:rPr>
  </w:style>
  <w:style w:type="character" w:styleId="Hipervnculo">
    <w:name w:val="Hyperlink"/>
    <w:uiPriority w:val="99"/>
    <w:semiHidden/>
    <w:unhideWhenUsed/>
    <w:rsid w:val="0026755D"/>
    <w:rPr>
      <w:color w:val="0563C1"/>
      <w:u w:val="single"/>
    </w:rPr>
  </w:style>
  <w:style w:type="paragraph" w:styleId="Textodeglobo">
    <w:name w:val="Balloon Text"/>
    <w:basedOn w:val="Normal"/>
    <w:link w:val="TextodegloboCar"/>
    <w:uiPriority w:val="99"/>
    <w:semiHidden/>
    <w:unhideWhenUsed/>
    <w:rsid w:val="000D77DA"/>
    <w:pPr>
      <w:spacing w:after="0"/>
    </w:pPr>
    <w:rPr>
      <w:rFonts w:ascii="Segoe UI" w:hAnsi="Segoe UI" w:cs="Segoe UI"/>
      <w:sz w:val="18"/>
      <w:szCs w:val="18"/>
    </w:rPr>
  </w:style>
  <w:style w:type="character" w:customStyle="1" w:styleId="TextodegloboCar">
    <w:name w:val="Texto de globo Car"/>
    <w:link w:val="Textodeglobo"/>
    <w:uiPriority w:val="99"/>
    <w:semiHidden/>
    <w:rsid w:val="000D77DA"/>
    <w:rPr>
      <w:rFonts w:ascii="Segoe UI" w:hAnsi="Segoe UI" w:cs="Segoe UI"/>
      <w:sz w:val="18"/>
      <w:szCs w:val="18"/>
      <w:lang w:val="es-ES_tradnl" w:eastAsia="en-US"/>
    </w:rPr>
  </w:style>
  <w:style w:type="paragraph" w:styleId="Textonotaalfinal">
    <w:name w:val="endnote text"/>
    <w:basedOn w:val="Normal"/>
    <w:link w:val="TextonotaalfinalCar"/>
    <w:uiPriority w:val="99"/>
    <w:semiHidden/>
    <w:unhideWhenUsed/>
    <w:rsid w:val="000D77DA"/>
    <w:rPr>
      <w:sz w:val="20"/>
      <w:szCs w:val="20"/>
    </w:rPr>
  </w:style>
  <w:style w:type="character" w:customStyle="1" w:styleId="TextonotaalfinalCar">
    <w:name w:val="Texto nota al final Car"/>
    <w:link w:val="Textonotaalfinal"/>
    <w:uiPriority w:val="99"/>
    <w:semiHidden/>
    <w:rsid w:val="000D77DA"/>
    <w:rPr>
      <w:lang w:val="es-ES_tradnl" w:eastAsia="en-US"/>
    </w:rPr>
  </w:style>
  <w:style w:type="character" w:styleId="Refdenotaalfinal">
    <w:name w:val="endnote reference"/>
    <w:uiPriority w:val="99"/>
    <w:semiHidden/>
    <w:unhideWhenUsed/>
    <w:rsid w:val="000D77DA"/>
    <w:rPr>
      <w:vertAlign w:val="superscript"/>
    </w:rPr>
  </w:style>
  <w:style w:type="character" w:styleId="Refdecomentario">
    <w:name w:val="annotation reference"/>
    <w:basedOn w:val="Fuentedeprrafopredeter"/>
    <w:uiPriority w:val="99"/>
    <w:semiHidden/>
    <w:unhideWhenUsed/>
    <w:rsid w:val="003C13F8"/>
    <w:rPr>
      <w:sz w:val="16"/>
      <w:szCs w:val="16"/>
    </w:rPr>
  </w:style>
  <w:style w:type="paragraph" w:styleId="Textocomentario">
    <w:name w:val="annotation text"/>
    <w:basedOn w:val="Normal"/>
    <w:link w:val="TextocomentarioCar"/>
    <w:uiPriority w:val="99"/>
    <w:semiHidden/>
    <w:unhideWhenUsed/>
    <w:rsid w:val="003C13F8"/>
    <w:rPr>
      <w:sz w:val="20"/>
      <w:szCs w:val="20"/>
    </w:rPr>
  </w:style>
  <w:style w:type="character" w:customStyle="1" w:styleId="TextocomentarioCar">
    <w:name w:val="Texto comentario Car"/>
    <w:basedOn w:val="Fuentedeprrafopredeter"/>
    <w:link w:val="Textocomentario"/>
    <w:uiPriority w:val="99"/>
    <w:semiHidden/>
    <w:rsid w:val="003C13F8"/>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C13F8"/>
    <w:rPr>
      <w:b/>
      <w:bCs/>
    </w:rPr>
  </w:style>
  <w:style w:type="character" w:customStyle="1" w:styleId="AsuntodelcomentarioCar">
    <w:name w:val="Asunto del comentario Car"/>
    <w:basedOn w:val="TextocomentarioCar"/>
    <w:link w:val="Asuntodelcomentario"/>
    <w:uiPriority w:val="99"/>
    <w:semiHidden/>
    <w:rsid w:val="003C13F8"/>
    <w:rPr>
      <w:b/>
      <w:bCs/>
      <w:lang w:val="es-ES_tradnl" w:eastAsia="en-US"/>
    </w:rPr>
  </w:style>
  <w:style w:type="character" w:customStyle="1" w:styleId="apple-converted-space">
    <w:name w:val="apple-converted-space"/>
    <w:basedOn w:val="Fuentedeprrafopredeter"/>
    <w:rsid w:val="003C13F8"/>
  </w:style>
  <w:style w:type="paragraph" w:customStyle="1" w:styleId="Default">
    <w:name w:val="Default"/>
    <w:rsid w:val="00D825F2"/>
    <w:pPr>
      <w:autoSpaceDE w:val="0"/>
      <w:autoSpaceDN w:val="0"/>
      <w:adjustRightInd w:val="0"/>
    </w:pPr>
    <w:rPr>
      <w:rFonts w:ascii="Arial" w:hAnsi="Arial" w:cs="Arial"/>
      <w:color w:val="000000"/>
      <w:sz w:val="24"/>
      <w:szCs w:val="24"/>
    </w:rPr>
  </w:style>
  <w:style w:type="table" w:styleId="Tablaconcuadrcula">
    <w:name w:val="Table Grid"/>
    <w:basedOn w:val="Tablanormal"/>
    <w:uiPriority w:val="59"/>
    <w:rsid w:val="000010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509984">
      <w:bodyDiv w:val="1"/>
      <w:marLeft w:val="0"/>
      <w:marRight w:val="0"/>
      <w:marTop w:val="0"/>
      <w:marBottom w:val="0"/>
      <w:divBdr>
        <w:top w:val="none" w:sz="0" w:space="0" w:color="auto"/>
        <w:left w:val="none" w:sz="0" w:space="0" w:color="auto"/>
        <w:bottom w:val="none" w:sz="0" w:space="0" w:color="auto"/>
        <w:right w:val="none" w:sz="0" w:space="0" w:color="auto"/>
      </w:divBdr>
      <w:divsChild>
        <w:div w:id="21034548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51590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3281443">
      <w:bodyDiv w:val="1"/>
      <w:marLeft w:val="0"/>
      <w:marRight w:val="0"/>
      <w:marTop w:val="0"/>
      <w:marBottom w:val="0"/>
      <w:divBdr>
        <w:top w:val="none" w:sz="0" w:space="0" w:color="auto"/>
        <w:left w:val="none" w:sz="0" w:space="0" w:color="auto"/>
        <w:bottom w:val="none" w:sz="0" w:space="0" w:color="auto"/>
        <w:right w:val="none" w:sz="0" w:space="0" w:color="auto"/>
      </w:divBdr>
    </w:div>
    <w:div w:id="615645253">
      <w:bodyDiv w:val="1"/>
      <w:marLeft w:val="0"/>
      <w:marRight w:val="0"/>
      <w:marTop w:val="0"/>
      <w:marBottom w:val="0"/>
      <w:divBdr>
        <w:top w:val="none" w:sz="0" w:space="0" w:color="auto"/>
        <w:left w:val="none" w:sz="0" w:space="0" w:color="auto"/>
        <w:bottom w:val="none" w:sz="0" w:space="0" w:color="auto"/>
        <w:right w:val="none" w:sz="0" w:space="0" w:color="auto"/>
      </w:divBdr>
    </w:div>
    <w:div w:id="1493643816">
      <w:bodyDiv w:val="1"/>
      <w:marLeft w:val="0"/>
      <w:marRight w:val="0"/>
      <w:marTop w:val="0"/>
      <w:marBottom w:val="0"/>
      <w:divBdr>
        <w:top w:val="none" w:sz="0" w:space="0" w:color="auto"/>
        <w:left w:val="none" w:sz="0" w:space="0" w:color="auto"/>
        <w:bottom w:val="none" w:sz="0" w:space="0" w:color="auto"/>
        <w:right w:val="none" w:sz="0" w:space="0" w:color="auto"/>
      </w:divBdr>
    </w:div>
    <w:div w:id="175435669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te.gob.mx/jurisprudenciaytesis/compilacion.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45ACEC-34F0-499B-81F5-218635CE0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1020</TotalTime>
  <Pages>20</Pages>
  <Words>8824</Words>
  <Characters>48538</Characters>
  <Application>Microsoft Office Word</Application>
  <DocSecurity>0</DocSecurity>
  <Lines>404</Lines>
  <Paragraphs>114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ieem</Company>
  <LinksUpToDate>false</LinksUpToDate>
  <CharactersWithSpaces>57248</CharactersWithSpaces>
  <SharedDoc>false</SharedDoc>
  <HLinks>
    <vt:vector size="12" baseType="variant">
      <vt:variant>
        <vt:i4>1638454</vt:i4>
      </vt:variant>
      <vt:variant>
        <vt:i4>3</vt:i4>
      </vt:variant>
      <vt:variant>
        <vt:i4>0</vt:i4>
      </vt:variant>
      <vt:variant>
        <vt:i4>5</vt:i4>
      </vt:variant>
      <vt:variant>
        <vt:lpwstr>http://www.te.gob.mx/jurisprudenciaytesis/compilacion.htm</vt:lpwstr>
      </vt:variant>
      <vt:variant>
        <vt:lpwstr>02/98_</vt:lpwstr>
      </vt:variant>
      <vt:variant>
        <vt:i4>4194318</vt:i4>
      </vt:variant>
      <vt:variant>
        <vt:i4>0</vt:i4>
      </vt:variant>
      <vt:variant>
        <vt:i4>0</vt:i4>
      </vt:variant>
      <vt:variant>
        <vt:i4>5</vt:i4>
      </vt:variant>
      <vt:variant>
        <vt:lpwstr>http://www.te.gob.mx/jurisprudenciaytesis/compilacion.htm</vt:lpwstr>
      </vt:variant>
      <vt:variant>
        <vt:lpwstr>04/99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ieem ieem</dc:creator>
  <cp:keywords/>
  <dc:description/>
  <cp:lastModifiedBy>IEEM</cp:lastModifiedBy>
  <cp:revision>57</cp:revision>
  <cp:lastPrinted>2017-05-05T20:15:00Z</cp:lastPrinted>
  <dcterms:created xsi:type="dcterms:W3CDTF">2017-05-02T18:41:00Z</dcterms:created>
  <dcterms:modified xsi:type="dcterms:W3CDTF">2017-05-05T20:16:00Z</dcterms:modified>
</cp:coreProperties>
</file>