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FF" w:rsidRPr="00FF5C84" w:rsidRDefault="00DC1C49" w:rsidP="000A1D89">
      <w:pPr>
        <w:jc w:val="center"/>
        <w:rPr>
          <w:rFonts w:cs="Arial"/>
          <w:b/>
          <w:sz w:val="24"/>
          <w:szCs w:val="24"/>
        </w:rPr>
      </w:pPr>
      <w:r w:rsidRPr="00FF5C84">
        <w:rPr>
          <w:rFonts w:cs="Arial"/>
          <w:b/>
          <w:sz w:val="24"/>
          <w:szCs w:val="24"/>
        </w:rPr>
        <w:t>Secretaría Ejecutiva</w:t>
      </w:r>
    </w:p>
    <w:p w:rsidR="00977227" w:rsidRPr="00FF5C84" w:rsidRDefault="00977227" w:rsidP="00FE1251">
      <w:pPr>
        <w:jc w:val="both"/>
        <w:rPr>
          <w:rFonts w:cs="Arial"/>
          <w:b/>
          <w:sz w:val="24"/>
          <w:szCs w:val="24"/>
        </w:rPr>
      </w:pPr>
    </w:p>
    <w:p w:rsidR="00977227" w:rsidRPr="00FF5C84" w:rsidRDefault="00977227" w:rsidP="00FE1251">
      <w:pPr>
        <w:jc w:val="both"/>
        <w:rPr>
          <w:rFonts w:cs="Arial"/>
          <w:b/>
          <w:sz w:val="24"/>
          <w:szCs w:val="24"/>
        </w:rPr>
      </w:pPr>
      <w:r w:rsidRPr="00FF5C84">
        <w:rPr>
          <w:rFonts w:cs="Arial"/>
          <w:b/>
          <w:sz w:val="24"/>
          <w:szCs w:val="24"/>
        </w:rPr>
        <w:t>Transparencia y Acceso a la Información Pública</w:t>
      </w:r>
    </w:p>
    <w:p w:rsidR="00DC1C49" w:rsidRDefault="00DC1C49" w:rsidP="00FE1251">
      <w:pPr>
        <w:jc w:val="both"/>
        <w:rPr>
          <w:rFonts w:cs="Arial"/>
          <w:b/>
          <w:sz w:val="24"/>
          <w:szCs w:val="24"/>
        </w:rPr>
      </w:pPr>
    </w:p>
    <w:p w:rsidR="00352659" w:rsidRDefault="00352659" w:rsidP="00FE1251">
      <w:pPr>
        <w:jc w:val="both"/>
        <w:rPr>
          <w:rFonts w:cs="Arial"/>
          <w:b/>
          <w:sz w:val="24"/>
          <w:szCs w:val="24"/>
        </w:rPr>
      </w:pPr>
      <w:bookmarkStart w:id="0" w:name="_GoBack"/>
      <w:r>
        <w:rPr>
          <w:rFonts w:cs="Arial"/>
          <w:b/>
          <w:sz w:val="24"/>
          <w:szCs w:val="24"/>
        </w:rPr>
        <w:t>Asesoría para el registro del Recurso de Revisión vía SAIMEX</w:t>
      </w:r>
    </w:p>
    <w:bookmarkEnd w:id="0"/>
    <w:p w:rsidR="00A0788F" w:rsidRDefault="00A0788F" w:rsidP="00FE1251">
      <w:pPr>
        <w:jc w:val="both"/>
        <w:rPr>
          <w:rFonts w:cs="Arial"/>
          <w:b/>
          <w:sz w:val="24"/>
          <w:szCs w:val="24"/>
        </w:rPr>
      </w:pPr>
    </w:p>
    <w:p w:rsidR="00A0788F" w:rsidRDefault="00A0788F" w:rsidP="00A0788F">
      <w:r w:rsidRPr="00601A14">
        <w:t xml:space="preserve">Personas </w:t>
      </w:r>
      <w:r>
        <w:t>físicas o jurídico colectivas que ante la falta de respuesta a una solicitud de información deseen interponer el recurso de revisión.</w:t>
      </w:r>
    </w:p>
    <w:p w:rsidR="00A0788F" w:rsidRDefault="00A0788F" w:rsidP="00A0788F"/>
    <w:p w:rsidR="00A0788F" w:rsidRDefault="00A0788F" w:rsidP="00A0788F">
      <w:pPr>
        <w:jc w:val="both"/>
      </w:pPr>
      <w:r>
        <w:t>Se les brinda la asesoría respecto del registro del recurso de revisión conforme al SAIMEX y se le orienta al particular a que pueda acudir o realizar su consulta vía telefónica ante el Instituto de Transparencia, Acceso a la Información Pública y Protección de Datos Personales del Estado de México y Municipios para la tramitación y sustanciación del recurso.</w:t>
      </w:r>
    </w:p>
    <w:p w:rsidR="00A0788F" w:rsidRDefault="00A0788F" w:rsidP="00FE1251">
      <w:pPr>
        <w:jc w:val="both"/>
        <w:rPr>
          <w:rFonts w:cs="Arial"/>
          <w:b/>
          <w:sz w:val="24"/>
          <w:szCs w:val="24"/>
        </w:rPr>
      </w:pPr>
    </w:p>
    <w:p w:rsidR="00352659" w:rsidRPr="00FF5C84" w:rsidRDefault="00352659" w:rsidP="00FE1251">
      <w:pPr>
        <w:jc w:val="both"/>
        <w:rPr>
          <w:rFonts w:cs="Arial"/>
          <w:b/>
          <w:sz w:val="24"/>
          <w:szCs w:val="24"/>
        </w:rPr>
      </w:pPr>
    </w:p>
    <w:p w:rsidR="00D10709" w:rsidRDefault="009662C6" w:rsidP="00C640B5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r w:rsidRPr="009662C6">
        <w:rPr>
          <w:rFonts w:cs="Arial"/>
          <w:b/>
          <w:sz w:val="24"/>
          <w:szCs w:val="24"/>
        </w:rPr>
        <w:t>Requisitos del Recurso de Revisión</w:t>
      </w:r>
    </w:p>
    <w:p w:rsidR="009662C6" w:rsidRDefault="009662C6" w:rsidP="00C640B5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</w:p>
    <w:p w:rsidR="009662C6" w:rsidRPr="00005ED8" w:rsidRDefault="009662C6" w:rsidP="009662C6">
      <w:pPr>
        <w:pStyle w:val="Default"/>
        <w:jc w:val="both"/>
        <w:rPr>
          <w:rFonts w:ascii="Arial" w:hAnsi="Arial" w:cs="Arial"/>
        </w:rPr>
      </w:pPr>
      <w:r w:rsidRPr="00005ED8">
        <w:rPr>
          <w:rFonts w:ascii="Arial" w:hAnsi="Arial" w:cs="Arial"/>
          <w:bCs/>
        </w:rPr>
        <w:t>Conforme a lo previsto en el artículo 180 de la Ley de Transparencia y Acceso a la Información Pública e</w:t>
      </w:r>
      <w:r w:rsidRPr="00005ED8">
        <w:rPr>
          <w:rFonts w:ascii="Arial" w:hAnsi="Arial" w:cs="Arial"/>
        </w:rPr>
        <w:t xml:space="preserve">l recurso de revisión contendrá: </w:t>
      </w:r>
    </w:p>
    <w:p w:rsidR="009662C6" w:rsidRPr="009662C6" w:rsidRDefault="009662C6" w:rsidP="009662C6">
      <w:pPr>
        <w:pStyle w:val="Default"/>
        <w:jc w:val="both"/>
        <w:rPr>
          <w:rFonts w:ascii="Arial" w:hAnsi="Arial" w:cs="Arial"/>
        </w:rPr>
      </w:pPr>
    </w:p>
    <w:p w:rsidR="009662C6" w:rsidRPr="009662C6" w:rsidRDefault="009662C6" w:rsidP="009662C6">
      <w:pPr>
        <w:pStyle w:val="Default"/>
        <w:jc w:val="both"/>
        <w:rPr>
          <w:rFonts w:ascii="Arial" w:hAnsi="Arial" w:cs="Arial"/>
        </w:rPr>
      </w:pPr>
    </w:p>
    <w:p w:rsidR="009662C6" w:rsidRPr="009662C6" w:rsidRDefault="009662C6" w:rsidP="009662C6">
      <w:pPr>
        <w:pStyle w:val="Default"/>
        <w:jc w:val="both"/>
        <w:rPr>
          <w:rFonts w:ascii="Arial" w:hAnsi="Arial" w:cs="Arial"/>
        </w:rPr>
      </w:pPr>
      <w:r w:rsidRPr="009662C6">
        <w:rPr>
          <w:rFonts w:ascii="Arial" w:hAnsi="Arial" w:cs="Arial"/>
          <w:b/>
          <w:bCs/>
        </w:rPr>
        <w:t xml:space="preserve">I. </w:t>
      </w:r>
      <w:r w:rsidRPr="009662C6">
        <w:rPr>
          <w:rFonts w:ascii="Arial" w:hAnsi="Arial" w:cs="Arial"/>
        </w:rPr>
        <w:t xml:space="preserve">El sujeto obligado ante la cual se presentó la solicitud; </w:t>
      </w:r>
    </w:p>
    <w:p w:rsidR="009662C6" w:rsidRPr="009662C6" w:rsidRDefault="009662C6" w:rsidP="009662C6">
      <w:pPr>
        <w:pStyle w:val="Default"/>
        <w:jc w:val="both"/>
        <w:rPr>
          <w:rFonts w:ascii="Arial" w:hAnsi="Arial" w:cs="Arial"/>
        </w:rPr>
      </w:pPr>
    </w:p>
    <w:p w:rsidR="009662C6" w:rsidRPr="009662C6" w:rsidRDefault="009662C6" w:rsidP="009662C6">
      <w:pPr>
        <w:pStyle w:val="Default"/>
        <w:jc w:val="both"/>
        <w:rPr>
          <w:rFonts w:ascii="Arial" w:hAnsi="Arial" w:cs="Arial"/>
        </w:rPr>
      </w:pPr>
      <w:r w:rsidRPr="009662C6">
        <w:rPr>
          <w:rFonts w:ascii="Arial" w:hAnsi="Arial" w:cs="Arial"/>
          <w:b/>
          <w:bCs/>
        </w:rPr>
        <w:t xml:space="preserve">II. </w:t>
      </w:r>
      <w:r w:rsidRPr="009662C6">
        <w:rPr>
          <w:rFonts w:ascii="Arial" w:hAnsi="Arial" w:cs="Arial"/>
        </w:rPr>
        <w:t xml:space="preserve">El nombre del solicitante que recurre o de su representante y, en su caso, del tercero interesado, así como la dirección o medio que señale para recibir notificaciones; </w:t>
      </w:r>
    </w:p>
    <w:p w:rsidR="009662C6" w:rsidRPr="009662C6" w:rsidRDefault="009662C6" w:rsidP="009662C6">
      <w:pPr>
        <w:pStyle w:val="Default"/>
        <w:jc w:val="both"/>
        <w:rPr>
          <w:rFonts w:ascii="Arial" w:hAnsi="Arial" w:cs="Arial"/>
        </w:rPr>
      </w:pPr>
    </w:p>
    <w:p w:rsidR="009662C6" w:rsidRPr="009662C6" w:rsidRDefault="009662C6" w:rsidP="009662C6">
      <w:pPr>
        <w:pStyle w:val="Default"/>
        <w:jc w:val="both"/>
        <w:rPr>
          <w:rFonts w:ascii="Arial" w:hAnsi="Arial" w:cs="Arial"/>
        </w:rPr>
      </w:pPr>
      <w:r w:rsidRPr="009662C6">
        <w:rPr>
          <w:rFonts w:ascii="Arial" w:hAnsi="Arial" w:cs="Arial"/>
          <w:b/>
          <w:bCs/>
        </w:rPr>
        <w:t xml:space="preserve">III. </w:t>
      </w:r>
      <w:r w:rsidRPr="009662C6">
        <w:rPr>
          <w:rFonts w:ascii="Arial" w:hAnsi="Arial" w:cs="Arial"/>
        </w:rPr>
        <w:t xml:space="preserve">El número de folio de respuesta de la solicitud de acceso; </w:t>
      </w:r>
    </w:p>
    <w:p w:rsidR="009662C6" w:rsidRPr="009662C6" w:rsidRDefault="009662C6" w:rsidP="009662C6">
      <w:pPr>
        <w:pStyle w:val="Default"/>
        <w:jc w:val="both"/>
        <w:rPr>
          <w:rFonts w:ascii="Arial" w:hAnsi="Arial" w:cs="Arial"/>
        </w:rPr>
      </w:pPr>
    </w:p>
    <w:p w:rsidR="009662C6" w:rsidRPr="009662C6" w:rsidRDefault="009662C6" w:rsidP="009662C6">
      <w:pPr>
        <w:pStyle w:val="Default"/>
        <w:jc w:val="both"/>
        <w:rPr>
          <w:rFonts w:ascii="Arial" w:hAnsi="Arial" w:cs="Arial"/>
        </w:rPr>
      </w:pPr>
      <w:r w:rsidRPr="009662C6">
        <w:rPr>
          <w:rFonts w:ascii="Arial" w:hAnsi="Arial" w:cs="Arial"/>
          <w:b/>
          <w:bCs/>
        </w:rPr>
        <w:t xml:space="preserve">IV. </w:t>
      </w:r>
      <w:r w:rsidRPr="009662C6">
        <w:rPr>
          <w:rFonts w:ascii="Arial" w:hAnsi="Arial" w:cs="Arial"/>
        </w:rPr>
        <w:t xml:space="preserve">La fecha en que fue notificada la respuesta al solicitante o tuvo conocimiento del acto reclamado, o de presentación de la solicitud, en caso de falta de respuesta; </w:t>
      </w:r>
    </w:p>
    <w:p w:rsidR="009662C6" w:rsidRPr="009662C6" w:rsidRDefault="009662C6" w:rsidP="009662C6">
      <w:pPr>
        <w:pStyle w:val="Default"/>
        <w:jc w:val="both"/>
        <w:rPr>
          <w:rFonts w:ascii="Arial" w:hAnsi="Arial" w:cs="Arial"/>
        </w:rPr>
      </w:pPr>
    </w:p>
    <w:p w:rsidR="009662C6" w:rsidRPr="009662C6" w:rsidRDefault="009662C6" w:rsidP="009662C6">
      <w:pPr>
        <w:pStyle w:val="Default"/>
        <w:jc w:val="both"/>
        <w:rPr>
          <w:rFonts w:ascii="Arial" w:hAnsi="Arial" w:cs="Arial"/>
        </w:rPr>
      </w:pPr>
      <w:r w:rsidRPr="009662C6">
        <w:rPr>
          <w:rFonts w:ascii="Arial" w:hAnsi="Arial" w:cs="Arial"/>
          <w:b/>
          <w:bCs/>
        </w:rPr>
        <w:t xml:space="preserve">V. </w:t>
      </w:r>
      <w:r w:rsidRPr="009662C6">
        <w:rPr>
          <w:rFonts w:ascii="Arial" w:hAnsi="Arial" w:cs="Arial"/>
        </w:rPr>
        <w:t xml:space="preserve">El acto que se recurre; </w:t>
      </w:r>
    </w:p>
    <w:p w:rsidR="009662C6" w:rsidRPr="009662C6" w:rsidRDefault="009662C6" w:rsidP="009662C6">
      <w:pPr>
        <w:pStyle w:val="Default"/>
        <w:jc w:val="both"/>
        <w:rPr>
          <w:rFonts w:ascii="Arial" w:hAnsi="Arial" w:cs="Arial"/>
        </w:rPr>
      </w:pPr>
    </w:p>
    <w:p w:rsidR="009662C6" w:rsidRPr="009662C6" w:rsidRDefault="009662C6" w:rsidP="009662C6">
      <w:pPr>
        <w:pStyle w:val="Default"/>
        <w:jc w:val="both"/>
        <w:rPr>
          <w:rFonts w:ascii="Arial" w:hAnsi="Arial" w:cs="Arial"/>
        </w:rPr>
      </w:pPr>
      <w:r w:rsidRPr="009662C6">
        <w:rPr>
          <w:rFonts w:ascii="Arial" w:hAnsi="Arial" w:cs="Arial"/>
          <w:b/>
          <w:bCs/>
        </w:rPr>
        <w:t xml:space="preserve">VI. </w:t>
      </w:r>
      <w:r w:rsidRPr="009662C6">
        <w:rPr>
          <w:rFonts w:ascii="Arial" w:hAnsi="Arial" w:cs="Arial"/>
        </w:rPr>
        <w:t xml:space="preserve">Las razones o motivos de inconformidad; </w:t>
      </w:r>
    </w:p>
    <w:p w:rsidR="009662C6" w:rsidRPr="009662C6" w:rsidRDefault="009662C6" w:rsidP="009662C6">
      <w:pPr>
        <w:pStyle w:val="Default"/>
        <w:jc w:val="both"/>
        <w:rPr>
          <w:rFonts w:ascii="Arial" w:hAnsi="Arial" w:cs="Arial"/>
        </w:rPr>
      </w:pPr>
    </w:p>
    <w:p w:rsidR="009662C6" w:rsidRPr="009662C6" w:rsidRDefault="009662C6" w:rsidP="009662C6">
      <w:pPr>
        <w:pStyle w:val="Default"/>
        <w:jc w:val="both"/>
        <w:rPr>
          <w:rFonts w:ascii="Arial" w:hAnsi="Arial" w:cs="Arial"/>
        </w:rPr>
      </w:pPr>
      <w:r w:rsidRPr="009662C6">
        <w:rPr>
          <w:rFonts w:ascii="Arial" w:hAnsi="Arial" w:cs="Arial"/>
          <w:b/>
          <w:bCs/>
        </w:rPr>
        <w:t xml:space="preserve">VII. </w:t>
      </w:r>
      <w:r w:rsidRPr="009662C6">
        <w:rPr>
          <w:rFonts w:ascii="Arial" w:hAnsi="Arial" w:cs="Arial"/>
        </w:rPr>
        <w:t xml:space="preserve">La copia de la respuesta que se impugna y, en su caso, de la notificación correspondiente, en el caso de respuesta de la solicitud; y </w:t>
      </w:r>
    </w:p>
    <w:p w:rsidR="009662C6" w:rsidRPr="009662C6" w:rsidRDefault="009662C6" w:rsidP="009662C6">
      <w:pPr>
        <w:pStyle w:val="Default"/>
        <w:jc w:val="both"/>
        <w:rPr>
          <w:rFonts w:ascii="Arial" w:hAnsi="Arial" w:cs="Arial"/>
        </w:rPr>
      </w:pPr>
    </w:p>
    <w:p w:rsidR="009662C6" w:rsidRPr="009662C6" w:rsidRDefault="009662C6" w:rsidP="009662C6">
      <w:pPr>
        <w:pStyle w:val="Default"/>
        <w:jc w:val="both"/>
        <w:rPr>
          <w:rFonts w:ascii="Arial" w:hAnsi="Arial" w:cs="Arial"/>
        </w:rPr>
      </w:pPr>
      <w:r w:rsidRPr="009662C6">
        <w:rPr>
          <w:rFonts w:ascii="Arial" w:hAnsi="Arial" w:cs="Arial"/>
          <w:b/>
          <w:bCs/>
        </w:rPr>
        <w:t xml:space="preserve">VIII. </w:t>
      </w:r>
      <w:r w:rsidRPr="009662C6">
        <w:rPr>
          <w:rFonts w:ascii="Arial" w:hAnsi="Arial" w:cs="Arial"/>
        </w:rPr>
        <w:t xml:space="preserve">Firma del recurrente, en su caso, cuando se presente por escrito, requisito sin el cual se dará trámite al recurso. </w:t>
      </w:r>
    </w:p>
    <w:p w:rsidR="009662C6" w:rsidRPr="009662C6" w:rsidRDefault="009662C6" w:rsidP="009662C6">
      <w:pPr>
        <w:pStyle w:val="Default"/>
        <w:jc w:val="both"/>
        <w:rPr>
          <w:rFonts w:ascii="Arial" w:hAnsi="Arial" w:cs="Arial"/>
        </w:rPr>
      </w:pPr>
    </w:p>
    <w:p w:rsidR="009662C6" w:rsidRDefault="009662C6" w:rsidP="009662C6">
      <w:pPr>
        <w:pStyle w:val="Default"/>
        <w:jc w:val="both"/>
        <w:rPr>
          <w:rFonts w:ascii="Arial" w:hAnsi="Arial" w:cs="Arial"/>
        </w:rPr>
      </w:pPr>
      <w:r w:rsidRPr="009662C6">
        <w:rPr>
          <w:rFonts w:ascii="Arial" w:hAnsi="Arial" w:cs="Arial"/>
        </w:rPr>
        <w:t xml:space="preserve">Adicionalmente, se podrán anexar las pruebas y demás elementos que considere procedentes someter a juicio del Instituto. </w:t>
      </w:r>
    </w:p>
    <w:p w:rsidR="009662C6" w:rsidRPr="009662C6" w:rsidRDefault="009662C6" w:rsidP="009662C6">
      <w:pPr>
        <w:pStyle w:val="Default"/>
        <w:jc w:val="both"/>
        <w:rPr>
          <w:rFonts w:ascii="Arial" w:hAnsi="Arial" w:cs="Arial"/>
        </w:rPr>
      </w:pPr>
    </w:p>
    <w:p w:rsidR="009662C6" w:rsidRPr="009662C6" w:rsidRDefault="009662C6" w:rsidP="009662C6">
      <w:pPr>
        <w:pStyle w:val="Default"/>
        <w:jc w:val="both"/>
        <w:rPr>
          <w:rFonts w:ascii="Arial" w:hAnsi="Arial" w:cs="Arial"/>
        </w:rPr>
      </w:pPr>
      <w:r w:rsidRPr="009662C6">
        <w:rPr>
          <w:rFonts w:ascii="Arial" w:hAnsi="Arial" w:cs="Arial"/>
        </w:rPr>
        <w:t xml:space="preserve">En ningún caso será necesario que el particular ratifique el recurso de revisión interpuesto. </w:t>
      </w:r>
    </w:p>
    <w:p w:rsidR="009662C6" w:rsidRDefault="009662C6" w:rsidP="009662C6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9662C6" w:rsidRDefault="009662C6" w:rsidP="009662C6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9662C6">
        <w:rPr>
          <w:rFonts w:cs="Arial"/>
          <w:sz w:val="24"/>
          <w:szCs w:val="24"/>
        </w:rPr>
        <w:lastRenderedPageBreak/>
        <w:t>En caso de que el recurso se interponga de manera electrónica no será indispensable que contengan los requisitos establecidos en las fracciones II, IV, VII y VIII.</w:t>
      </w:r>
    </w:p>
    <w:p w:rsidR="009662C6" w:rsidRDefault="009662C6" w:rsidP="009662C6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9662C6" w:rsidRPr="00601E06" w:rsidRDefault="00601E06" w:rsidP="009662C6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r w:rsidRPr="00601E06">
        <w:rPr>
          <w:rFonts w:cs="Arial"/>
          <w:b/>
          <w:sz w:val="24"/>
          <w:szCs w:val="24"/>
        </w:rPr>
        <w:t>Tramitación del Recurso de Revisión</w:t>
      </w:r>
    </w:p>
    <w:p w:rsidR="00601E06" w:rsidRDefault="00601E06" w:rsidP="009662C6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601E06" w:rsidRPr="009662C6" w:rsidRDefault="00601E06" w:rsidP="009662C6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El INFOEM en ejercicio de las atribuciones que le otorga la </w:t>
      </w:r>
      <w:proofErr w:type="spellStart"/>
      <w:r>
        <w:rPr>
          <w:rFonts w:cs="Arial"/>
          <w:sz w:val="24"/>
          <w:szCs w:val="24"/>
        </w:rPr>
        <w:t>LTAIPEMyM</w:t>
      </w:r>
      <w:proofErr w:type="spellEnd"/>
      <w:r>
        <w:rPr>
          <w:rFonts w:cs="Arial"/>
          <w:sz w:val="24"/>
          <w:szCs w:val="24"/>
        </w:rPr>
        <w:t xml:space="preserve"> es la autoridad encargada de la tramitación del recurso de revisión hasta la emisión de la resolución correspondiente tal y como lo prevén los artículos 176, 178, 181, 184, 185, 187, 188, y 189 de la Ley de Transparencia vigente en la entidad. </w:t>
      </w:r>
    </w:p>
    <w:p w:rsidR="00C640B5" w:rsidRPr="009662C6" w:rsidRDefault="00C640B5" w:rsidP="009662C6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C640B5" w:rsidRPr="00601E06" w:rsidRDefault="00601E06" w:rsidP="009662C6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r w:rsidRPr="00601E06">
        <w:rPr>
          <w:rFonts w:cs="Arial"/>
          <w:b/>
          <w:sz w:val="24"/>
          <w:szCs w:val="24"/>
        </w:rPr>
        <w:t>Plazo la emisión de la resolución</w:t>
      </w:r>
    </w:p>
    <w:p w:rsidR="00C640B5" w:rsidRDefault="00C640B5" w:rsidP="009662C6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601E06" w:rsidRPr="00C640B5" w:rsidRDefault="00601E06" w:rsidP="009662C6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30 días hábiles contados a partir de la admisión del recurso, de conformidad con el artículo 181, segundo párrafo de la </w:t>
      </w:r>
      <w:proofErr w:type="spellStart"/>
      <w:r>
        <w:rPr>
          <w:rFonts w:cs="Arial"/>
          <w:sz w:val="24"/>
          <w:szCs w:val="24"/>
        </w:rPr>
        <w:t>LTAIPEMyM</w:t>
      </w:r>
      <w:proofErr w:type="spellEnd"/>
      <w:r>
        <w:rPr>
          <w:rFonts w:cs="Arial"/>
          <w:sz w:val="24"/>
          <w:szCs w:val="24"/>
        </w:rPr>
        <w:t>.</w:t>
      </w:r>
    </w:p>
    <w:sectPr w:rsidR="00601E06" w:rsidRPr="00C640B5" w:rsidSect="00977227">
      <w:footerReference w:type="default" r:id="rId7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10" w:rsidRDefault="00822C10" w:rsidP="00417E55">
      <w:r>
        <w:separator/>
      </w:r>
    </w:p>
  </w:endnote>
  <w:endnote w:type="continuationSeparator" w:id="0">
    <w:p w:rsidR="00822C10" w:rsidRDefault="00822C10" w:rsidP="0041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177631"/>
      <w:docPartObj>
        <w:docPartGallery w:val="Page Numbers (Bottom of Page)"/>
        <w:docPartUnique/>
      </w:docPartObj>
    </w:sdtPr>
    <w:sdtEndPr/>
    <w:sdtContent>
      <w:p w:rsidR="00417E55" w:rsidRDefault="00417E5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885" w:rsidRPr="00E04885">
          <w:rPr>
            <w:noProof/>
            <w:lang w:val="es-ES"/>
          </w:rPr>
          <w:t>2</w:t>
        </w:r>
        <w:r>
          <w:fldChar w:fldCharType="end"/>
        </w:r>
      </w:p>
    </w:sdtContent>
  </w:sdt>
  <w:p w:rsidR="00417E55" w:rsidRDefault="00417E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10" w:rsidRDefault="00822C10" w:rsidP="00417E55">
      <w:r>
        <w:separator/>
      </w:r>
    </w:p>
  </w:footnote>
  <w:footnote w:type="continuationSeparator" w:id="0">
    <w:p w:rsidR="00822C10" w:rsidRDefault="00822C10" w:rsidP="00417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A5FF7"/>
    <w:multiLevelType w:val="hybridMultilevel"/>
    <w:tmpl w:val="3348CF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49"/>
    <w:rsid w:val="00005ED8"/>
    <w:rsid w:val="00060E4E"/>
    <w:rsid w:val="000A1D89"/>
    <w:rsid w:val="00120F0F"/>
    <w:rsid w:val="00173CB9"/>
    <w:rsid w:val="0017660E"/>
    <w:rsid w:val="001D619A"/>
    <w:rsid w:val="00236699"/>
    <w:rsid w:val="00241D7C"/>
    <w:rsid w:val="002545A2"/>
    <w:rsid w:val="002A473A"/>
    <w:rsid w:val="002D2EDC"/>
    <w:rsid w:val="003058BC"/>
    <w:rsid w:val="00352659"/>
    <w:rsid w:val="003574BA"/>
    <w:rsid w:val="00374A03"/>
    <w:rsid w:val="00417E55"/>
    <w:rsid w:val="00421FE7"/>
    <w:rsid w:val="004828FF"/>
    <w:rsid w:val="004E3DB4"/>
    <w:rsid w:val="005E6993"/>
    <w:rsid w:val="00601E06"/>
    <w:rsid w:val="006064F7"/>
    <w:rsid w:val="007068AB"/>
    <w:rsid w:val="007252EA"/>
    <w:rsid w:val="00761DD7"/>
    <w:rsid w:val="00773963"/>
    <w:rsid w:val="007961D9"/>
    <w:rsid w:val="007F7442"/>
    <w:rsid w:val="00822C10"/>
    <w:rsid w:val="00914373"/>
    <w:rsid w:val="009662C6"/>
    <w:rsid w:val="00977227"/>
    <w:rsid w:val="009B2D98"/>
    <w:rsid w:val="00A0788F"/>
    <w:rsid w:val="00AD78F7"/>
    <w:rsid w:val="00BC077B"/>
    <w:rsid w:val="00C640B5"/>
    <w:rsid w:val="00C93AC4"/>
    <w:rsid w:val="00CD34B3"/>
    <w:rsid w:val="00D10709"/>
    <w:rsid w:val="00D95AFD"/>
    <w:rsid w:val="00DC10DC"/>
    <w:rsid w:val="00DC1C49"/>
    <w:rsid w:val="00E04885"/>
    <w:rsid w:val="00E8658C"/>
    <w:rsid w:val="00FB6965"/>
    <w:rsid w:val="00FE1251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0EFD4"/>
  <w15:chartTrackingRefBased/>
  <w15:docId w15:val="{B1D45B5A-12C3-4811-912A-5510C610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E4E"/>
    <w:pPr>
      <w:spacing w:after="0" w:line="240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C49"/>
    <w:pPr>
      <w:ind w:left="720"/>
      <w:contextualSpacing/>
    </w:pPr>
  </w:style>
  <w:style w:type="paragraph" w:customStyle="1" w:styleId="Default">
    <w:name w:val="Default"/>
    <w:rsid w:val="00E8658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7E5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17E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7E55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17E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E5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IEEM</dc:creator>
  <cp:keywords/>
  <dc:description/>
  <cp:lastModifiedBy>Capacitación</cp:lastModifiedBy>
  <cp:revision>9</cp:revision>
  <dcterms:created xsi:type="dcterms:W3CDTF">2018-05-01T02:46:00Z</dcterms:created>
  <dcterms:modified xsi:type="dcterms:W3CDTF">2018-05-01T06:23:00Z</dcterms:modified>
</cp:coreProperties>
</file>