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770" w:rsidRDefault="000F3770" w:rsidP="00D1502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30"/>
          <w:szCs w:val="36"/>
        </w:rPr>
      </w:pPr>
    </w:p>
    <w:p w:rsidR="004839F6" w:rsidRDefault="004839F6" w:rsidP="00D1502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52"/>
          <w:szCs w:val="52"/>
        </w:rPr>
      </w:pPr>
    </w:p>
    <w:p w:rsidR="004839F6" w:rsidRDefault="004839F6" w:rsidP="00D1502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52"/>
          <w:szCs w:val="52"/>
        </w:rPr>
      </w:pPr>
    </w:p>
    <w:p w:rsidR="00767C03" w:rsidRPr="000B0434" w:rsidRDefault="000B0434" w:rsidP="000B043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52"/>
        </w:rPr>
      </w:pPr>
      <w:r w:rsidRPr="000B0434">
        <w:rPr>
          <w:rFonts w:ascii="Arial" w:hAnsi="Arial" w:cs="Arial"/>
          <w:color w:val="000000"/>
          <w:sz w:val="24"/>
          <w:szCs w:val="52"/>
        </w:rPr>
        <w:t>Fecha de elaboración junio 2016</w:t>
      </w:r>
    </w:p>
    <w:p w:rsidR="00B856D4" w:rsidRDefault="00B856D4" w:rsidP="00D1502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52"/>
          <w:szCs w:val="52"/>
        </w:rPr>
      </w:pPr>
    </w:p>
    <w:p w:rsidR="00B856D4" w:rsidRDefault="00B856D4" w:rsidP="00D1502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52"/>
          <w:szCs w:val="52"/>
        </w:rPr>
      </w:pPr>
    </w:p>
    <w:p w:rsidR="00B856D4" w:rsidRDefault="00B856D4" w:rsidP="00D1502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52"/>
          <w:szCs w:val="52"/>
        </w:rPr>
      </w:pPr>
    </w:p>
    <w:p w:rsidR="00767C03" w:rsidRDefault="00767C03" w:rsidP="00D1502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52"/>
          <w:szCs w:val="52"/>
        </w:rPr>
      </w:pPr>
    </w:p>
    <w:p w:rsidR="00767C03" w:rsidRDefault="00767C03" w:rsidP="00D1502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52"/>
          <w:szCs w:val="52"/>
        </w:rPr>
      </w:pPr>
    </w:p>
    <w:p w:rsidR="00B856D4" w:rsidRDefault="00835FCC" w:rsidP="00D1502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MANUAL DE ORGANIZACIÓN</w:t>
      </w:r>
    </w:p>
    <w:p w:rsidR="00B856D4" w:rsidRDefault="00835FCC" w:rsidP="00D1502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DE LA</w:t>
      </w:r>
    </w:p>
    <w:p w:rsidR="00D15020" w:rsidRPr="00B856D4" w:rsidRDefault="00835FCC" w:rsidP="00D1502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B856D4">
        <w:rPr>
          <w:rFonts w:ascii="Arial" w:hAnsi="Arial" w:cs="Arial"/>
          <w:b/>
          <w:color w:val="000000"/>
          <w:sz w:val="24"/>
          <w:szCs w:val="24"/>
        </w:rPr>
        <w:t>COORDINACIÓN DE MERCADOS, TIANGUIS Y VÍA PÚBLICA</w:t>
      </w:r>
    </w:p>
    <w:p w:rsidR="004839F6" w:rsidRDefault="004839F6" w:rsidP="00D1502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52"/>
          <w:szCs w:val="52"/>
        </w:rPr>
      </w:pPr>
    </w:p>
    <w:p w:rsidR="004839F6" w:rsidRDefault="004839F6" w:rsidP="00D1502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52"/>
          <w:szCs w:val="52"/>
        </w:rPr>
      </w:pPr>
    </w:p>
    <w:p w:rsidR="004839F6" w:rsidRDefault="004839F6" w:rsidP="00D1502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52"/>
          <w:szCs w:val="52"/>
        </w:rPr>
      </w:pPr>
    </w:p>
    <w:p w:rsidR="00B703AA" w:rsidRPr="004839F6" w:rsidRDefault="00B703AA" w:rsidP="00D1502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52"/>
          <w:szCs w:val="52"/>
        </w:rPr>
      </w:pPr>
    </w:p>
    <w:p w:rsidR="00D15020" w:rsidRPr="004839F6" w:rsidRDefault="00D15020" w:rsidP="00D1502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52"/>
          <w:szCs w:val="52"/>
        </w:rPr>
      </w:pPr>
    </w:p>
    <w:tbl>
      <w:tblPr>
        <w:tblStyle w:val="Tablaconcuadrcula"/>
        <w:tblW w:w="9924" w:type="dxa"/>
        <w:tblInd w:w="-318" w:type="dxa"/>
        <w:tblLook w:val="04A0" w:firstRow="1" w:lastRow="0" w:firstColumn="1" w:lastColumn="0" w:noHBand="0" w:noVBand="1"/>
      </w:tblPr>
      <w:tblGrid>
        <w:gridCol w:w="3442"/>
        <w:gridCol w:w="2875"/>
        <w:gridCol w:w="3607"/>
      </w:tblGrid>
      <w:tr w:rsidR="000B0434" w:rsidTr="009F3B76">
        <w:tc>
          <w:tcPr>
            <w:tcW w:w="3403" w:type="dxa"/>
          </w:tcPr>
          <w:p w:rsidR="000B0434" w:rsidRPr="000041D9" w:rsidRDefault="000B0434" w:rsidP="009F3B76">
            <w:pPr>
              <w:jc w:val="center"/>
              <w:rPr>
                <w:rFonts w:ascii="Arial" w:hAnsi="Arial" w:cs="Arial"/>
              </w:rPr>
            </w:pPr>
            <w:r w:rsidRPr="000041D9">
              <w:rPr>
                <w:rFonts w:ascii="Arial" w:hAnsi="Arial" w:cs="Arial"/>
              </w:rPr>
              <w:t>ELABORÓ</w:t>
            </w:r>
          </w:p>
        </w:tc>
        <w:tc>
          <w:tcPr>
            <w:tcW w:w="2900" w:type="dxa"/>
          </w:tcPr>
          <w:p w:rsidR="000B0434" w:rsidRPr="000041D9" w:rsidRDefault="000B0434" w:rsidP="009F3B76">
            <w:pPr>
              <w:jc w:val="center"/>
              <w:rPr>
                <w:rFonts w:ascii="Arial" w:hAnsi="Arial" w:cs="Arial"/>
              </w:rPr>
            </w:pPr>
            <w:proofErr w:type="spellStart"/>
            <w:r w:rsidRPr="000041D9">
              <w:rPr>
                <w:rFonts w:ascii="Arial" w:hAnsi="Arial" w:cs="Arial"/>
              </w:rPr>
              <w:t>Vo</w:t>
            </w:r>
            <w:proofErr w:type="spellEnd"/>
            <w:r w:rsidRPr="000041D9">
              <w:rPr>
                <w:rFonts w:ascii="Arial" w:hAnsi="Arial" w:cs="Arial"/>
              </w:rPr>
              <w:t>. Bo.</w:t>
            </w:r>
          </w:p>
        </w:tc>
        <w:tc>
          <w:tcPr>
            <w:tcW w:w="3621" w:type="dxa"/>
          </w:tcPr>
          <w:p w:rsidR="000B0434" w:rsidRPr="000041D9" w:rsidRDefault="000B0434" w:rsidP="009F3B76">
            <w:pPr>
              <w:jc w:val="center"/>
              <w:rPr>
                <w:rFonts w:ascii="Arial" w:hAnsi="Arial" w:cs="Arial"/>
              </w:rPr>
            </w:pPr>
            <w:r w:rsidRPr="000041D9">
              <w:rPr>
                <w:rFonts w:ascii="Arial" w:hAnsi="Arial" w:cs="Arial"/>
              </w:rPr>
              <w:t>AUTORIZÓ</w:t>
            </w:r>
          </w:p>
        </w:tc>
      </w:tr>
      <w:tr w:rsidR="000B0434" w:rsidTr="009F3B76">
        <w:tc>
          <w:tcPr>
            <w:tcW w:w="3403" w:type="dxa"/>
          </w:tcPr>
          <w:p w:rsidR="000B0434" w:rsidRDefault="000B0434" w:rsidP="009F3B76">
            <w:pPr>
              <w:jc w:val="center"/>
              <w:rPr>
                <w:rFonts w:ascii="Arial" w:hAnsi="Arial" w:cs="Arial"/>
                <w:sz w:val="20"/>
              </w:rPr>
            </w:pPr>
          </w:p>
          <w:p w:rsidR="000B0434" w:rsidRDefault="000B0434" w:rsidP="009F3B76">
            <w:pPr>
              <w:jc w:val="center"/>
              <w:rPr>
                <w:rFonts w:ascii="Arial" w:hAnsi="Arial" w:cs="Arial"/>
                <w:sz w:val="20"/>
              </w:rPr>
            </w:pPr>
          </w:p>
          <w:p w:rsidR="000B0434" w:rsidRDefault="000B0434" w:rsidP="009F3B76">
            <w:pPr>
              <w:jc w:val="center"/>
              <w:rPr>
                <w:rFonts w:ascii="Arial" w:hAnsi="Arial" w:cs="Arial"/>
                <w:sz w:val="20"/>
              </w:rPr>
            </w:pPr>
          </w:p>
          <w:p w:rsidR="000B0434" w:rsidRDefault="000B0434" w:rsidP="009F3B76">
            <w:pPr>
              <w:jc w:val="center"/>
              <w:rPr>
                <w:rFonts w:ascii="Arial" w:hAnsi="Arial" w:cs="Arial"/>
                <w:sz w:val="20"/>
              </w:rPr>
            </w:pPr>
          </w:p>
          <w:p w:rsidR="000B0434" w:rsidRDefault="000B0434" w:rsidP="009F3B7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_____________________________</w:t>
            </w:r>
          </w:p>
          <w:p w:rsidR="000B0434" w:rsidRPr="000041D9" w:rsidRDefault="000B0434" w:rsidP="009F3B7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C. </w:t>
            </w:r>
            <w:r w:rsidRPr="000041D9">
              <w:rPr>
                <w:rFonts w:ascii="Arial" w:hAnsi="Arial" w:cs="Arial"/>
                <w:sz w:val="20"/>
              </w:rPr>
              <w:t>Juan Carlos Valencia Gutiérrez</w:t>
            </w:r>
          </w:p>
          <w:p w:rsidR="000B0434" w:rsidRPr="000041D9" w:rsidRDefault="000B0434" w:rsidP="009F3B76">
            <w:pPr>
              <w:jc w:val="center"/>
              <w:rPr>
                <w:rFonts w:ascii="Arial" w:hAnsi="Arial" w:cs="Arial"/>
                <w:sz w:val="20"/>
              </w:rPr>
            </w:pPr>
            <w:r w:rsidRPr="000041D9">
              <w:rPr>
                <w:rFonts w:ascii="Arial" w:hAnsi="Arial" w:cs="Arial"/>
                <w:sz w:val="20"/>
              </w:rPr>
              <w:t>Coordinador de Mercados y Tianguis y Vía Pública</w:t>
            </w:r>
          </w:p>
        </w:tc>
        <w:tc>
          <w:tcPr>
            <w:tcW w:w="2900" w:type="dxa"/>
          </w:tcPr>
          <w:p w:rsidR="000B0434" w:rsidRDefault="000B0434" w:rsidP="009F3B76">
            <w:pPr>
              <w:jc w:val="center"/>
              <w:rPr>
                <w:rFonts w:ascii="Arial" w:hAnsi="Arial" w:cs="Arial"/>
                <w:sz w:val="20"/>
              </w:rPr>
            </w:pPr>
          </w:p>
          <w:p w:rsidR="000B0434" w:rsidRDefault="000B0434" w:rsidP="009F3B76">
            <w:pPr>
              <w:jc w:val="center"/>
              <w:rPr>
                <w:rFonts w:ascii="Arial" w:hAnsi="Arial" w:cs="Arial"/>
                <w:sz w:val="20"/>
              </w:rPr>
            </w:pPr>
          </w:p>
          <w:p w:rsidR="000B0434" w:rsidRDefault="000B0434" w:rsidP="009F3B76">
            <w:pPr>
              <w:jc w:val="center"/>
              <w:rPr>
                <w:rFonts w:ascii="Arial" w:hAnsi="Arial" w:cs="Arial"/>
                <w:sz w:val="20"/>
              </w:rPr>
            </w:pPr>
          </w:p>
          <w:p w:rsidR="000B0434" w:rsidRDefault="000B0434" w:rsidP="009F3B76">
            <w:pPr>
              <w:jc w:val="center"/>
              <w:rPr>
                <w:rFonts w:ascii="Arial" w:hAnsi="Arial" w:cs="Arial"/>
                <w:sz w:val="20"/>
              </w:rPr>
            </w:pPr>
          </w:p>
          <w:p w:rsidR="000B0434" w:rsidRDefault="000B0434" w:rsidP="009F3B7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_______________________</w:t>
            </w:r>
          </w:p>
          <w:p w:rsidR="000B0434" w:rsidRPr="000041D9" w:rsidRDefault="000B0434" w:rsidP="009F3B76">
            <w:pPr>
              <w:jc w:val="center"/>
              <w:rPr>
                <w:rFonts w:ascii="Arial" w:hAnsi="Arial" w:cs="Arial"/>
                <w:sz w:val="20"/>
              </w:rPr>
            </w:pPr>
            <w:r w:rsidRPr="000041D9">
              <w:rPr>
                <w:rFonts w:ascii="Arial" w:hAnsi="Arial" w:cs="Arial"/>
                <w:sz w:val="20"/>
              </w:rPr>
              <w:t xml:space="preserve">Mtro. Raúl </w:t>
            </w:r>
            <w:proofErr w:type="spellStart"/>
            <w:r w:rsidRPr="000041D9">
              <w:rPr>
                <w:rFonts w:ascii="Arial" w:hAnsi="Arial" w:cs="Arial"/>
                <w:sz w:val="20"/>
              </w:rPr>
              <w:t>Sadoc</w:t>
            </w:r>
            <w:proofErr w:type="spellEnd"/>
            <w:r w:rsidRPr="000041D9">
              <w:rPr>
                <w:rFonts w:ascii="Arial" w:hAnsi="Arial" w:cs="Arial"/>
                <w:sz w:val="20"/>
              </w:rPr>
              <w:t xml:space="preserve"> Ríos Ortega</w:t>
            </w:r>
          </w:p>
          <w:p w:rsidR="000B0434" w:rsidRPr="000041D9" w:rsidRDefault="000B0434" w:rsidP="009F3B76">
            <w:pPr>
              <w:jc w:val="center"/>
              <w:rPr>
                <w:rFonts w:ascii="Arial" w:hAnsi="Arial" w:cs="Arial"/>
                <w:sz w:val="20"/>
              </w:rPr>
            </w:pPr>
            <w:r w:rsidRPr="000041D9">
              <w:rPr>
                <w:rFonts w:ascii="Arial" w:hAnsi="Arial" w:cs="Arial"/>
                <w:sz w:val="20"/>
              </w:rPr>
              <w:t>Coordinador de Información</w:t>
            </w:r>
          </w:p>
        </w:tc>
        <w:tc>
          <w:tcPr>
            <w:tcW w:w="3621" w:type="dxa"/>
          </w:tcPr>
          <w:p w:rsidR="000B0434" w:rsidRDefault="000B0434" w:rsidP="009F3B76">
            <w:pPr>
              <w:jc w:val="center"/>
              <w:rPr>
                <w:rFonts w:ascii="Arial" w:hAnsi="Arial" w:cs="Arial"/>
                <w:sz w:val="20"/>
              </w:rPr>
            </w:pPr>
          </w:p>
          <w:p w:rsidR="000B0434" w:rsidRDefault="000B0434" w:rsidP="009F3B76">
            <w:pPr>
              <w:jc w:val="center"/>
              <w:rPr>
                <w:rFonts w:ascii="Arial" w:hAnsi="Arial" w:cs="Arial"/>
                <w:sz w:val="20"/>
              </w:rPr>
            </w:pPr>
          </w:p>
          <w:p w:rsidR="000B0434" w:rsidRDefault="000B0434" w:rsidP="009F3B76">
            <w:pPr>
              <w:jc w:val="center"/>
              <w:rPr>
                <w:rFonts w:ascii="Arial" w:hAnsi="Arial" w:cs="Arial"/>
                <w:sz w:val="20"/>
              </w:rPr>
            </w:pPr>
          </w:p>
          <w:p w:rsidR="000B0434" w:rsidRDefault="000B0434" w:rsidP="009F3B76">
            <w:pPr>
              <w:jc w:val="center"/>
              <w:rPr>
                <w:rFonts w:ascii="Arial" w:hAnsi="Arial" w:cs="Arial"/>
                <w:sz w:val="20"/>
              </w:rPr>
            </w:pPr>
          </w:p>
          <w:p w:rsidR="000B0434" w:rsidRDefault="000B0434" w:rsidP="009F3B7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______________________________</w:t>
            </w:r>
          </w:p>
          <w:p w:rsidR="000B0434" w:rsidRPr="000041D9" w:rsidRDefault="000B0434" w:rsidP="009F3B76">
            <w:pPr>
              <w:jc w:val="center"/>
              <w:rPr>
                <w:rFonts w:ascii="Arial" w:hAnsi="Arial" w:cs="Arial"/>
                <w:sz w:val="20"/>
              </w:rPr>
            </w:pPr>
            <w:r w:rsidRPr="000041D9">
              <w:rPr>
                <w:rFonts w:ascii="Arial" w:hAnsi="Arial" w:cs="Arial"/>
                <w:sz w:val="20"/>
              </w:rPr>
              <w:t>Lic. Indalecio Ríos Velázquez</w:t>
            </w:r>
          </w:p>
          <w:p w:rsidR="000B0434" w:rsidRPr="000041D9" w:rsidRDefault="000B0434" w:rsidP="009F3B76">
            <w:pPr>
              <w:jc w:val="center"/>
              <w:rPr>
                <w:rFonts w:ascii="Arial" w:hAnsi="Arial" w:cs="Arial"/>
                <w:sz w:val="20"/>
              </w:rPr>
            </w:pPr>
            <w:r w:rsidRPr="000041D9">
              <w:rPr>
                <w:rFonts w:ascii="Arial" w:hAnsi="Arial" w:cs="Arial"/>
                <w:sz w:val="20"/>
              </w:rPr>
              <w:t>Presidente Municipal Constitucional</w:t>
            </w:r>
          </w:p>
        </w:tc>
      </w:tr>
    </w:tbl>
    <w:p w:rsidR="009856F3" w:rsidRDefault="009856F3" w:rsidP="00B618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9856F3" w:rsidRDefault="009856F3" w:rsidP="00B618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9856F3" w:rsidRDefault="009856F3" w:rsidP="00B618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9856F3" w:rsidRDefault="009856F3" w:rsidP="009856F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9856F3" w:rsidRDefault="009856F3" w:rsidP="009856F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9856F3" w:rsidRPr="00835FCC" w:rsidRDefault="009856F3" w:rsidP="009856F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ÍNDICE</w:t>
      </w:r>
    </w:p>
    <w:p w:rsidR="009856F3" w:rsidRDefault="009856F3" w:rsidP="00B618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9856F3" w:rsidRDefault="009856F3" w:rsidP="00B618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tbl>
      <w:tblPr>
        <w:tblStyle w:val="Tablaconcuadrcula"/>
        <w:tblpPr w:leftFromText="141" w:rightFromText="141" w:vertAnchor="text" w:horzAnchor="page" w:tblpXSpec="center" w:tblpY="203"/>
        <w:tblW w:w="83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4"/>
        <w:gridCol w:w="6803"/>
        <w:gridCol w:w="528"/>
      </w:tblGrid>
      <w:tr w:rsidR="009856F3" w:rsidRPr="009856F3" w:rsidTr="009856F3">
        <w:trPr>
          <w:trHeight w:val="302"/>
        </w:trPr>
        <w:tc>
          <w:tcPr>
            <w:tcW w:w="1088" w:type="dxa"/>
          </w:tcPr>
          <w:p w:rsidR="009856F3" w:rsidRPr="009856F3" w:rsidRDefault="009856F3" w:rsidP="009856F3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04" w:type="dxa"/>
          </w:tcPr>
          <w:p w:rsidR="009856F3" w:rsidRPr="009856F3" w:rsidRDefault="009856F3" w:rsidP="009856F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56F3">
              <w:rPr>
                <w:rFonts w:ascii="Arial" w:hAnsi="Arial" w:cs="Arial"/>
                <w:color w:val="000000"/>
                <w:sz w:val="24"/>
                <w:szCs w:val="24"/>
              </w:rPr>
              <w:t>INTRODUCCIÓN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………………………………………………….</w:t>
            </w:r>
          </w:p>
          <w:p w:rsidR="009856F3" w:rsidRPr="009856F3" w:rsidRDefault="009856F3" w:rsidP="009856F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33" w:type="dxa"/>
          </w:tcPr>
          <w:p w:rsidR="009856F3" w:rsidRPr="009856F3" w:rsidRDefault="009856F3" w:rsidP="009856F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56F3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9856F3" w:rsidRPr="009856F3" w:rsidTr="009856F3">
        <w:trPr>
          <w:trHeight w:val="302"/>
        </w:trPr>
        <w:tc>
          <w:tcPr>
            <w:tcW w:w="1088" w:type="dxa"/>
          </w:tcPr>
          <w:p w:rsidR="009856F3" w:rsidRPr="009856F3" w:rsidRDefault="009856F3" w:rsidP="009856F3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04" w:type="dxa"/>
          </w:tcPr>
          <w:p w:rsidR="009856F3" w:rsidRPr="009856F3" w:rsidRDefault="009856F3" w:rsidP="009856F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56F3">
              <w:rPr>
                <w:rFonts w:ascii="Arial" w:hAnsi="Arial" w:cs="Arial"/>
                <w:color w:val="000000"/>
                <w:sz w:val="24"/>
                <w:szCs w:val="24"/>
              </w:rPr>
              <w:t>OBJETIVO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…………………………………………………………</w:t>
            </w:r>
          </w:p>
          <w:p w:rsidR="009856F3" w:rsidRPr="009856F3" w:rsidRDefault="009856F3" w:rsidP="009856F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33" w:type="dxa"/>
          </w:tcPr>
          <w:p w:rsidR="009856F3" w:rsidRPr="009856F3" w:rsidRDefault="009856F3" w:rsidP="009856F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56F3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</w:tr>
      <w:tr w:rsidR="009856F3" w:rsidRPr="009856F3" w:rsidTr="009856F3">
        <w:trPr>
          <w:trHeight w:val="302"/>
        </w:trPr>
        <w:tc>
          <w:tcPr>
            <w:tcW w:w="1088" w:type="dxa"/>
          </w:tcPr>
          <w:p w:rsidR="009856F3" w:rsidRPr="009856F3" w:rsidRDefault="009856F3" w:rsidP="009856F3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04" w:type="dxa"/>
          </w:tcPr>
          <w:p w:rsidR="009856F3" w:rsidRPr="009856F3" w:rsidRDefault="009856F3" w:rsidP="009856F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56F3">
              <w:rPr>
                <w:rFonts w:ascii="Arial" w:hAnsi="Arial" w:cs="Arial"/>
                <w:color w:val="000000"/>
                <w:sz w:val="24"/>
                <w:szCs w:val="24"/>
              </w:rPr>
              <w:t>ANTECEDENTES HISTÓRICOS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……………………………….</w:t>
            </w:r>
          </w:p>
          <w:p w:rsidR="009856F3" w:rsidRPr="009856F3" w:rsidRDefault="009856F3" w:rsidP="009856F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33" w:type="dxa"/>
          </w:tcPr>
          <w:p w:rsidR="009856F3" w:rsidRPr="009856F3" w:rsidRDefault="009856F3" w:rsidP="009856F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56F3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</w:tr>
      <w:tr w:rsidR="009856F3" w:rsidRPr="009856F3" w:rsidTr="009856F3">
        <w:trPr>
          <w:trHeight w:val="302"/>
        </w:trPr>
        <w:tc>
          <w:tcPr>
            <w:tcW w:w="1088" w:type="dxa"/>
          </w:tcPr>
          <w:p w:rsidR="009856F3" w:rsidRPr="009856F3" w:rsidRDefault="009856F3" w:rsidP="009856F3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04" w:type="dxa"/>
          </w:tcPr>
          <w:p w:rsidR="009856F3" w:rsidRPr="009856F3" w:rsidRDefault="009856F3" w:rsidP="009856F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56F3">
              <w:rPr>
                <w:rFonts w:ascii="Arial" w:hAnsi="Arial" w:cs="Arial"/>
                <w:color w:val="000000"/>
                <w:sz w:val="24"/>
                <w:szCs w:val="24"/>
              </w:rPr>
              <w:t>MARCO JUR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ÍDICO </w:t>
            </w:r>
            <w:r w:rsidRPr="009856F3">
              <w:rPr>
                <w:rFonts w:ascii="Arial" w:hAnsi="Arial" w:cs="Arial"/>
                <w:color w:val="000000"/>
                <w:sz w:val="24"/>
                <w:szCs w:val="24"/>
              </w:rPr>
              <w:t>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9856F3">
              <w:rPr>
                <w:rFonts w:ascii="Arial" w:hAnsi="Arial" w:cs="Arial"/>
                <w:color w:val="000000"/>
                <w:sz w:val="24"/>
                <w:szCs w:val="24"/>
              </w:rPr>
              <w:t>NORMATIVO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……………………………</w:t>
            </w:r>
          </w:p>
          <w:p w:rsidR="009856F3" w:rsidRPr="009856F3" w:rsidRDefault="009856F3" w:rsidP="009856F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33" w:type="dxa"/>
          </w:tcPr>
          <w:p w:rsidR="009856F3" w:rsidRPr="009856F3" w:rsidRDefault="009856F3" w:rsidP="009856F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56F3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9856F3" w:rsidRPr="009856F3" w:rsidTr="009856F3">
        <w:trPr>
          <w:trHeight w:val="302"/>
        </w:trPr>
        <w:tc>
          <w:tcPr>
            <w:tcW w:w="1088" w:type="dxa"/>
          </w:tcPr>
          <w:p w:rsidR="009856F3" w:rsidRPr="009856F3" w:rsidRDefault="009856F3" w:rsidP="009856F3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04" w:type="dxa"/>
          </w:tcPr>
          <w:p w:rsidR="009856F3" w:rsidRPr="009856F3" w:rsidRDefault="009856F3" w:rsidP="009856F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56F3">
              <w:rPr>
                <w:rFonts w:ascii="Arial" w:hAnsi="Arial" w:cs="Arial"/>
                <w:color w:val="000000"/>
                <w:sz w:val="24"/>
                <w:szCs w:val="24"/>
              </w:rPr>
              <w:t>ATRIBUCIONES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…………………………………………………..</w:t>
            </w:r>
          </w:p>
          <w:p w:rsidR="009856F3" w:rsidRPr="009856F3" w:rsidRDefault="009856F3" w:rsidP="009856F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33" w:type="dxa"/>
          </w:tcPr>
          <w:p w:rsidR="009856F3" w:rsidRPr="009856F3" w:rsidRDefault="009856F3" w:rsidP="009856F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56F3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</w:tr>
      <w:tr w:rsidR="009856F3" w:rsidRPr="009856F3" w:rsidTr="009856F3">
        <w:trPr>
          <w:trHeight w:val="302"/>
        </w:trPr>
        <w:tc>
          <w:tcPr>
            <w:tcW w:w="1088" w:type="dxa"/>
          </w:tcPr>
          <w:p w:rsidR="009856F3" w:rsidRPr="009856F3" w:rsidRDefault="009856F3" w:rsidP="009856F3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04" w:type="dxa"/>
          </w:tcPr>
          <w:p w:rsidR="009856F3" w:rsidRPr="009856F3" w:rsidRDefault="009856F3" w:rsidP="009856F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56F3">
              <w:rPr>
                <w:rFonts w:ascii="Arial" w:hAnsi="Arial" w:cs="Arial"/>
                <w:color w:val="000000"/>
                <w:sz w:val="24"/>
                <w:szCs w:val="24"/>
              </w:rPr>
              <w:t>MISIÓN Y VISIÓN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………………………………………………...</w:t>
            </w:r>
          </w:p>
          <w:p w:rsidR="009856F3" w:rsidRPr="009856F3" w:rsidRDefault="009856F3" w:rsidP="009856F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33" w:type="dxa"/>
          </w:tcPr>
          <w:p w:rsidR="009856F3" w:rsidRPr="009856F3" w:rsidRDefault="009856F3" w:rsidP="009856F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56F3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</w:tr>
      <w:tr w:rsidR="009856F3" w:rsidRPr="009856F3" w:rsidTr="009856F3">
        <w:trPr>
          <w:trHeight w:val="302"/>
        </w:trPr>
        <w:tc>
          <w:tcPr>
            <w:tcW w:w="1088" w:type="dxa"/>
          </w:tcPr>
          <w:p w:rsidR="009856F3" w:rsidRPr="009856F3" w:rsidRDefault="009856F3" w:rsidP="009856F3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04" w:type="dxa"/>
          </w:tcPr>
          <w:p w:rsidR="009856F3" w:rsidRPr="009856F3" w:rsidRDefault="009856F3" w:rsidP="009856F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56F3">
              <w:rPr>
                <w:rFonts w:ascii="Arial" w:hAnsi="Arial" w:cs="Arial"/>
                <w:color w:val="000000"/>
                <w:sz w:val="24"/>
                <w:szCs w:val="24"/>
              </w:rPr>
              <w:t>ESTRUCTURA ORGÁNICA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……………………………………..</w:t>
            </w:r>
          </w:p>
          <w:p w:rsidR="009856F3" w:rsidRPr="009856F3" w:rsidRDefault="009856F3" w:rsidP="009856F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33" w:type="dxa"/>
          </w:tcPr>
          <w:p w:rsidR="009856F3" w:rsidRPr="009856F3" w:rsidRDefault="009856F3" w:rsidP="009856F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56F3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</w:tr>
      <w:tr w:rsidR="009856F3" w:rsidRPr="009856F3" w:rsidTr="009856F3">
        <w:trPr>
          <w:trHeight w:val="302"/>
        </w:trPr>
        <w:tc>
          <w:tcPr>
            <w:tcW w:w="1088" w:type="dxa"/>
          </w:tcPr>
          <w:p w:rsidR="009856F3" w:rsidRPr="009856F3" w:rsidRDefault="009856F3" w:rsidP="009856F3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04" w:type="dxa"/>
          </w:tcPr>
          <w:p w:rsidR="009856F3" w:rsidRPr="009856F3" w:rsidRDefault="009856F3" w:rsidP="009856F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56F3">
              <w:rPr>
                <w:rFonts w:ascii="Arial" w:hAnsi="Arial" w:cs="Arial"/>
                <w:color w:val="000000"/>
                <w:sz w:val="24"/>
                <w:szCs w:val="24"/>
              </w:rPr>
              <w:t>ORGANIGRAMA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…………………………………………………..</w:t>
            </w:r>
          </w:p>
          <w:p w:rsidR="009856F3" w:rsidRPr="009856F3" w:rsidRDefault="009856F3" w:rsidP="009856F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33" w:type="dxa"/>
          </w:tcPr>
          <w:p w:rsidR="009856F3" w:rsidRPr="009856F3" w:rsidRDefault="009856F3" w:rsidP="009856F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56F3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</w:tr>
      <w:tr w:rsidR="009856F3" w:rsidRPr="009856F3" w:rsidTr="009856F3">
        <w:trPr>
          <w:trHeight w:val="302"/>
        </w:trPr>
        <w:tc>
          <w:tcPr>
            <w:tcW w:w="1088" w:type="dxa"/>
          </w:tcPr>
          <w:p w:rsidR="009856F3" w:rsidRPr="009856F3" w:rsidRDefault="009856F3" w:rsidP="009856F3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04" w:type="dxa"/>
          </w:tcPr>
          <w:p w:rsidR="009856F3" w:rsidRPr="009856F3" w:rsidRDefault="009856F3" w:rsidP="009856F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56F3">
              <w:rPr>
                <w:rFonts w:ascii="Arial" w:hAnsi="Arial" w:cs="Arial"/>
                <w:color w:val="000000"/>
                <w:sz w:val="24"/>
                <w:szCs w:val="24"/>
              </w:rPr>
              <w:t>FUNCIONES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………………………………………………………..</w:t>
            </w:r>
          </w:p>
          <w:p w:rsidR="009856F3" w:rsidRPr="009856F3" w:rsidRDefault="009856F3" w:rsidP="009856F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33" w:type="dxa"/>
          </w:tcPr>
          <w:p w:rsidR="009856F3" w:rsidRPr="009856F3" w:rsidRDefault="009856F3" w:rsidP="009856F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56F3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</w:tr>
      <w:tr w:rsidR="009856F3" w:rsidRPr="009856F3" w:rsidTr="009856F3">
        <w:trPr>
          <w:trHeight w:val="302"/>
        </w:trPr>
        <w:tc>
          <w:tcPr>
            <w:tcW w:w="1088" w:type="dxa"/>
          </w:tcPr>
          <w:p w:rsidR="009856F3" w:rsidRPr="009856F3" w:rsidRDefault="009856F3" w:rsidP="009856F3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04" w:type="dxa"/>
          </w:tcPr>
          <w:p w:rsidR="009856F3" w:rsidRPr="009856F3" w:rsidRDefault="009856F3" w:rsidP="009856F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56F3">
              <w:rPr>
                <w:rFonts w:ascii="Arial" w:hAnsi="Arial" w:cs="Arial"/>
                <w:color w:val="000000"/>
                <w:sz w:val="24"/>
                <w:szCs w:val="24"/>
              </w:rPr>
              <w:t>GLOSARIO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…………………………………………………………</w:t>
            </w:r>
          </w:p>
          <w:p w:rsidR="009856F3" w:rsidRPr="009856F3" w:rsidRDefault="009856F3" w:rsidP="009856F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33" w:type="dxa"/>
          </w:tcPr>
          <w:p w:rsidR="009856F3" w:rsidRPr="009856F3" w:rsidRDefault="009856F3" w:rsidP="009856F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56F3">
              <w:rPr>
                <w:rFonts w:ascii="Arial" w:hAnsi="Arial" w:cs="Arial"/>
                <w:color w:val="000000"/>
                <w:sz w:val="24"/>
                <w:szCs w:val="24"/>
              </w:rPr>
              <w:t>17</w:t>
            </w:r>
          </w:p>
        </w:tc>
      </w:tr>
    </w:tbl>
    <w:p w:rsidR="00D15020" w:rsidRDefault="00D15020" w:rsidP="00B618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9856F3" w:rsidRDefault="009856F3" w:rsidP="00B618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bookmarkStart w:id="0" w:name="_GoBack"/>
      <w:bookmarkEnd w:id="0"/>
    </w:p>
    <w:p w:rsidR="009856F3" w:rsidRPr="00D45DE5" w:rsidRDefault="009856F3" w:rsidP="00B618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839F6" w:rsidRDefault="004839F6" w:rsidP="00B703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:rsidR="009856F3" w:rsidRDefault="009856F3" w:rsidP="00660528">
      <w:pPr>
        <w:autoSpaceDE w:val="0"/>
        <w:autoSpaceDN w:val="0"/>
        <w:adjustRightInd w:val="0"/>
        <w:spacing w:after="0"/>
        <w:rPr>
          <w:rFonts w:ascii="Arial" w:hAnsi="Arial" w:cs="Arial"/>
          <w:b/>
          <w:color w:val="000000"/>
          <w:sz w:val="24"/>
          <w:szCs w:val="24"/>
        </w:rPr>
      </w:pPr>
    </w:p>
    <w:p w:rsidR="009856F3" w:rsidRDefault="009856F3" w:rsidP="00660528">
      <w:pPr>
        <w:autoSpaceDE w:val="0"/>
        <w:autoSpaceDN w:val="0"/>
        <w:adjustRightInd w:val="0"/>
        <w:spacing w:after="0"/>
        <w:rPr>
          <w:rFonts w:ascii="Arial" w:hAnsi="Arial" w:cs="Arial"/>
          <w:b/>
          <w:color w:val="000000"/>
          <w:sz w:val="24"/>
          <w:szCs w:val="24"/>
        </w:rPr>
      </w:pPr>
    </w:p>
    <w:p w:rsidR="009856F3" w:rsidRDefault="009856F3" w:rsidP="00660528">
      <w:pPr>
        <w:autoSpaceDE w:val="0"/>
        <w:autoSpaceDN w:val="0"/>
        <w:adjustRightInd w:val="0"/>
        <w:spacing w:after="0"/>
        <w:rPr>
          <w:rFonts w:ascii="Arial" w:hAnsi="Arial" w:cs="Arial"/>
          <w:b/>
          <w:color w:val="000000"/>
          <w:sz w:val="24"/>
          <w:szCs w:val="24"/>
        </w:rPr>
      </w:pPr>
    </w:p>
    <w:p w:rsidR="009856F3" w:rsidRDefault="009856F3" w:rsidP="00660528">
      <w:pPr>
        <w:autoSpaceDE w:val="0"/>
        <w:autoSpaceDN w:val="0"/>
        <w:adjustRightInd w:val="0"/>
        <w:spacing w:after="0"/>
        <w:rPr>
          <w:rFonts w:ascii="Arial" w:hAnsi="Arial" w:cs="Arial"/>
          <w:b/>
          <w:color w:val="000000"/>
          <w:sz w:val="24"/>
          <w:szCs w:val="24"/>
        </w:rPr>
      </w:pPr>
    </w:p>
    <w:p w:rsidR="009856F3" w:rsidRDefault="009856F3" w:rsidP="00660528">
      <w:pPr>
        <w:autoSpaceDE w:val="0"/>
        <w:autoSpaceDN w:val="0"/>
        <w:adjustRightInd w:val="0"/>
        <w:spacing w:after="0"/>
        <w:rPr>
          <w:rFonts w:ascii="Arial" w:hAnsi="Arial" w:cs="Arial"/>
          <w:b/>
          <w:color w:val="000000"/>
          <w:sz w:val="24"/>
          <w:szCs w:val="24"/>
        </w:rPr>
      </w:pPr>
    </w:p>
    <w:p w:rsidR="009856F3" w:rsidRDefault="009856F3" w:rsidP="00660528">
      <w:pPr>
        <w:autoSpaceDE w:val="0"/>
        <w:autoSpaceDN w:val="0"/>
        <w:adjustRightInd w:val="0"/>
        <w:spacing w:after="0"/>
        <w:rPr>
          <w:rFonts w:ascii="Arial" w:hAnsi="Arial" w:cs="Arial"/>
          <w:b/>
          <w:color w:val="000000"/>
          <w:sz w:val="24"/>
          <w:szCs w:val="24"/>
        </w:rPr>
      </w:pPr>
    </w:p>
    <w:p w:rsidR="009856F3" w:rsidRDefault="009856F3" w:rsidP="00660528">
      <w:pPr>
        <w:autoSpaceDE w:val="0"/>
        <w:autoSpaceDN w:val="0"/>
        <w:adjustRightInd w:val="0"/>
        <w:spacing w:after="0"/>
        <w:rPr>
          <w:rFonts w:ascii="Arial" w:hAnsi="Arial" w:cs="Arial"/>
          <w:b/>
          <w:color w:val="000000"/>
          <w:sz w:val="24"/>
          <w:szCs w:val="24"/>
        </w:rPr>
      </w:pPr>
    </w:p>
    <w:p w:rsidR="009856F3" w:rsidRDefault="009856F3" w:rsidP="00660528">
      <w:pPr>
        <w:autoSpaceDE w:val="0"/>
        <w:autoSpaceDN w:val="0"/>
        <w:adjustRightInd w:val="0"/>
        <w:spacing w:after="0"/>
        <w:rPr>
          <w:rFonts w:ascii="Arial" w:hAnsi="Arial" w:cs="Arial"/>
          <w:b/>
          <w:color w:val="000000"/>
          <w:sz w:val="24"/>
          <w:szCs w:val="24"/>
        </w:rPr>
      </w:pPr>
    </w:p>
    <w:p w:rsidR="009856F3" w:rsidRDefault="009856F3" w:rsidP="00660528">
      <w:pPr>
        <w:autoSpaceDE w:val="0"/>
        <w:autoSpaceDN w:val="0"/>
        <w:adjustRightInd w:val="0"/>
        <w:spacing w:after="0"/>
        <w:rPr>
          <w:rFonts w:ascii="Arial" w:hAnsi="Arial" w:cs="Arial"/>
          <w:b/>
          <w:color w:val="000000"/>
          <w:sz w:val="24"/>
          <w:szCs w:val="24"/>
        </w:rPr>
      </w:pPr>
    </w:p>
    <w:p w:rsidR="009856F3" w:rsidRDefault="009856F3" w:rsidP="00660528">
      <w:pPr>
        <w:autoSpaceDE w:val="0"/>
        <w:autoSpaceDN w:val="0"/>
        <w:adjustRightInd w:val="0"/>
        <w:spacing w:after="0"/>
        <w:rPr>
          <w:rFonts w:ascii="Arial" w:hAnsi="Arial" w:cs="Arial"/>
          <w:b/>
          <w:color w:val="000000"/>
          <w:sz w:val="24"/>
          <w:szCs w:val="24"/>
        </w:rPr>
      </w:pPr>
    </w:p>
    <w:p w:rsidR="009856F3" w:rsidRDefault="009856F3" w:rsidP="00660528">
      <w:pPr>
        <w:autoSpaceDE w:val="0"/>
        <w:autoSpaceDN w:val="0"/>
        <w:adjustRightInd w:val="0"/>
        <w:spacing w:after="0"/>
        <w:rPr>
          <w:rFonts w:ascii="Arial" w:hAnsi="Arial" w:cs="Arial"/>
          <w:b/>
          <w:color w:val="000000"/>
          <w:sz w:val="24"/>
          <w:szCs w:val="24"/>
        </w:rPr>
      </w:pPr>
    </w:p>
    <w:p w:rsidR="009856F3" w:rsidRDefault="009856F3" w:rsidP="00660528">
      <w:pPr>
        <w:autoSpaceDE w:val="0"/>
        <w:autoSpaceDN w:val="0"/>
        <w:adjustRightInd w:val="0"/>
        <w:spacing w:after="0"/>
        <w:rPr>
          <w:rFonts w:ascii="Arial" w:hAnsi="Arial" w:cs="Arial"/>
          <w:b/>
          <w:color w:val="000000"/>
          <w:sz w:val="24"/>
          <w:szCs w:val="24"/>
        </w:rPr>
      </w:pPr>
    </w:p>
    <w:p w:rsidR="00B61825" w:rsidRPr="00835FCC" w:rsidRDefault="00B61825" w:rsidP="00660528">
      <w:pPr>
        <w:autoSpaceDE w:val="0"/>
        <w:autoSpaceDN w:val="0"/>
        <w:adjustRightInd w:val="0"/>
        <w:spacing w:after="0"/>
        <w:rPr>
          <w:rFonts w:ascii="Arial" w:hAnsi="Arial" w:cs="Arial"/>
          <w:b/>
          <w:color w:val="000000"/>
          <w:sz w:val="24"/>
          <w:szCs w:val="24"/>
        </w:rPr>
      </w:pPr>
      <w:r w:rsidRPr="00835FCC">
        <w:rPr>
          <w:rFonts w:ascii="Arial" w:hAnsi="Arial" w:cs="Arial"/>
          <w:b/>
          <w:color w:val="000000"/>
          <w:sz w:val="24"/>
          <w:szCs w:val="24"/>
        </w:rPr>
        <w:t>INTRODUCCIÓN</w:t>
      </w:r>
    </w:p>
    <w:p w:rsidR="00D0749E" w:rsidRPr="00D45DE5" w:rsidRDefault="00D0749E" w:rsidP="0091605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B61825" w:rsidRPr="00D45DE5" w:rsidRDefault="00C12526" w:rsidP="0091605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El presente Manual de O</w:t>
      </w:r>
      <w:r w:rsidR="00B61825" w:rsidRPr="00D45DE5">
        <w:rPr>
          <w:rFonts w:ascii="Arial" w:hAnsi="Arial" w:cs="Arial"/>
          <w:color w:val="000000"/>
          <w:sz w:val="24"/>
          <w:szCs w:val="24"/>
        </w:rPr>
        <w:t>rganización de la</w:t>
      </w:r>
      <w:r w:rsidR="007655B5" w:rsidRPr="00D45DE5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Coordinación de Mercados, Tianguis y Vía Pública</w:t>
      </w:r>
      <w:r w:rsidR="00B61825" w:rsidRPr="00D45DE5">
        <w:rPr>
          <w:rFonts w:ascii="Arial" w:hAnsi="Arial" w:cs="Arial"/>
          <w:color w:val="000000"/>
          <w:sz w:val="24"/>
          <w:szCs w:val="24"/>
        </w:rPr>
        <w:t>, t</w:t>
      </w:r>
      <w:r w:rsidR="00D0749E" w:rsidRPr="00D45DE5">
        <w:rPr>
          <w:rFonts w:ascii="Arial" w:hAnsi="Arial" w:cs="Arial"/>
          <w:color w:val="000000"/>
          <w:sz w:val="24"/>
          <w:szCs w:val="24"/>
        </w:rPr>
        <w:t>iene como propósito establecer las normas que rigen a</w:t>
      </w:r>
      <w:r>
        <w:rPr>
          <w:rFonts w:ascii="Arial" w:hAnsi="Arial" w:cs="Arial"/>
          <w:color w:val="000000"/>
          <w:sz w:val="24"/>
          <w:szCs w:val="24"/>
        </w:rPr>
        <w:t>l interior de</w:t>
      </w:r>
      <w:r w:rsidR="00D0749E" w:rsidRPr="00D45DE5">
        <w:rPr>
          <w:rFonts w:ascii="Arial" w:hAnsi="Arial" w:cs="Arial"/>
          <w:color w:val="000000"/>
          <w:sz w:val="24"/>
          <w:szCs w:val="24"/>
        </w:rPr>
        <w:t xml:space="preserve"> esta dependencia, así como hacer del conocimiento </w:t>
      </w:r>
      <w:r>
        <w:rPr>
          <w:rFonts w:ascii="Arial" w:hAnsi="Arial" w:cs="Arial"/>
          <w:color w:val="000000"/>
          <w:sz w:val="24"/>
          <w:szCs w:val="24"/>
        </w:rPr>
        <w:t>al</w:t>
      </w:r>
      <w:r w:rsidR="00D0749E" w:rsidRPr="00D45DE5">
        <w:rPr>
          <w:rFonts w:ascii="Arial" w:hAnsi="Arial" w:cs="Arial"/>
          <w:color w:val="000000"/>
          <w:sz w:val="24"/>
          <w:szCs w:val="24"/>
        </w:rPr>
        <w:t xml:space="preserve"> personal </w:t>
      </w:r>
      <w:r>
        <w:rPr>
          <w:rFonts w:ascii="Arial" w:hAnsi="Arial" w:cs="Arial"/>
          <w:color w:val="000000"/>
          <w:sz w:val="24"/>
          <w:szCs w:val="24"/>
        </w:rPr>
        <w:t xml:space="preserve">adscrito </w:t>
      </w:r>
      <w:r w:rsidR="00D0749E" w:rsidRPr="00D45DE5">
        <w:rPr>
          <w:rFonts w:ascii="Arial" w:hAnsi="Arial" w:cs="Arial"/>
          <w:color w:val="000000"/>
          <w:sz w:val="24"/>
          <w:szCs w:val="24"/>
        </w:rPr>
        <w:t>y al público en general lo siguiente:</w:t>
      </w:r>
    </w:p>
    <w:p w:rsidR="00D0749E" w:rsidRPr="00D45DE5" w:rsidRDefault="00D0749E" w:rsidP="0091605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C12526" w:rsidRDefault="00D0749E" w:rsidP="0072390F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color w:val="000000"/>
          <w:sz w:val="24"/>
          <w:szCs w:val="24"/>
        </w:rPr>
      </w:pPr>
      <w:r w:rsidRPr="00C12526">
        <w:rPr>
          <w:rFonts w:ascii="Arial" w:hAnsi="Arial" w:cs="Arial"/>
          <w:i/>
          <w:color w:val="000000"/>
          <w:sz w:val="24"/>
          <w:szCs w:val="24"/>
        </w:rPr>
        <w:t xml:space="preserve">La </w:t>
      </w:r>
      <w:r w:rsidR="00C12526" w:rsidRPr="00C12526">
        <w:rPr>
          <w:rFonts w:ascii="Arial" w:hAnsi="Arial" w:cs="Arial"/>
          <w:i/>
          <w:color w:val="000000"/>
          <w:sz w:val="24"/>
          <w:szCs w:val="24"/>
        </w:rPr>
        <w:t>E</w:t>
      </w:r>
      <w:r w:rsidRPr="00C12526">
        <w:rPr>
          <w:rFonts w:ascii="Arial" w:hAnsi="Arial" w:cs="Arial"/>
          <w:i/>
          <w:color w:val="000000"/>
          <w:sz w:val="24"/>
          <w:szCs w:val="24"/>
        </w:rPr>
        <w:t xml:space="preserve">structura </w:t>
      </w:r>
      <w:r w:rsidR="00C12526" w:rsidRPr="00C12526">
        <w:rPr>
          <w:rFonts w:ascii="Arial" w:hAnsi="Arial" w:cs="Arial"/>
          <w:i/>
          <w:color w:val="000000"/>
          <w:sz w:val="24"/>
          <w:szCs w:val="24"/>
        </w:rPr>
        <w:t>O</w:t>
      </w:r>
      <w:r w:rsidRPr="00C12526">
        <w:rPr>
          <w:rFonts w:ascii="Arial" w:hAnsi="Arial" w:cs="Arial"/>
          <w:i/>
          <w:color w:val="000000"/>
          <w:sz w:val="24"/>
          <w:szCs w:val="24"/>
        </w:rPr>
        <w:t xml:space="preserve">rgánica de la </w:t>
      </w:r>
      <w:r w:rsidR="00C12526" w:rsidRPr="00C12526">
        <w:rPr>
          <w:rFonts w:ascii="Arial" w:hAnsi="Arial" w:cs="Arial"/>
          <w:i/>
          <w:color w:val="000000"/>
          <w:sz w:val="24"/>
          <w:szCs w:val="24"/>
        </w:rPr>
        <w:t>Coordinación de Mercados, Tianguis y Vía Pública</w:t>
      </w:r>
      <w:r w:rsidR="004B6F28">
        <w:rPr>
          <w:rFonts w:ascii="Arial" w:hAnsi="Arial" w:cs="Arial"/>
          <w:i/>
          <w:color w:val="000000"/>
          <w:sz w:val="24"/>
          <w:szCs w:val="24"/>
        </w:rPr>
        <w:t>.</w:t>
      </w:r>
    </w:p>
    <w:p w:rsidR="00D0749E" w:rsidRPr="00C12526" w:rsidRDefault="00C12526" w:rsidP="0072390F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color w:val="000000"/>
          <w:sz w:val="24"/>
          <w:szCs w:val="24"/>
        </w:rPr>
      </w:pPr>
      <w:r>
        <w:rPr>
          <w:rFonts w:ascii="Arial" w:hAnsi="Arial" w:cs="Arial"/>
          <w:i/>
          <w:color w:val="000000"/>
          <w:sz w:val="24"/>
          <w:szCs w:val="24"/>
        </w:rPr>
        <w:t xml:space="preserve">El Funcionamiento y las responsabilidades </w:t>
      </w:r>
      <w:r w:rsidR="004B6F28">
        <w:rPr>
          <w:rFonts w:ascii="Arial" w:hAnsi="Arial" w:cs="Arial"/>
          <w:i/>
          <w:color w:val="000000"/>
          <w:sz w:val="24"/>
          <w:szCs w:val="24"/>
        </w:rPr>
        <w:t>de cada área.</w:t>
      </w:r>
    </w:p>
    <w:p w:rsidR="004B6F28" w:rsidRPr="004B6F28" w:rsidRDefault="004B6F28" w:rsidP="0072390F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color w:val="000000"/>
          <w:sz w:val="24"/>
          <w:szCs w:val="24"/>
        </w:rPr>
      </w:pPr>
      <w:r>
        <w:rPr>
          <w:rFonts w:ascii="Arial" w:hAnsi="Arial" w:cs="Arial"/>
          <w:i/>
          <w:color w:val="000000"/>
          <w:sz w:val="24"/>
          <w:szCs w:val="24"/>
        </w:rPr>
        <w:t xml:space="preserve">Las </w:t>
      </w:r>
      <w:r w:rsidR="00D0749E" w:rsidRPr="00C12526">
        <w:rPr>
          <w:rFonts w:ascii="Arial" w:hAnsi="Arial" w:cs="Arial"/>
          <w:i/>
          <w:color w:val="000000"/>
          <w:sz w:val="24"/>
          <w:szCs w:val="24"/>
        </w:rPr>
        <w:t>Atribuciones de cada área</w:t>
      </w:r>
      <w:r>
        <w:rPr>
          <w:rFonts w:ascii="Arial" w:hAnsi="Arial" w:cs="Arial"/>
          <w:i/>
          <w:color w:val="000000"/>
          <w:sz w:val="24"/>
          <w:szCs w:val="24"/>
        </w:rPr>
        <w:t>.</w:t>
      </w:r>
    </w:p>
    <w:p w:rsidR="00D0749E" w:rsidRPr="00D45DE5" w:rsidRDefault="00D0749E" w:rsidP="0091605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B61825" w:rsidRPr="00D45DE5" w:rsidRDefault="00B61825" w:rsidP="0091605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D45DE5">
        <w:rPr>
          <w:rFonts w:ascii="Arial" w:hAnsi="Arial" w:cs="Arial"/>
          <w:color w:val="000000"/>
          <w:sz w:val="24"/>
          <w:szCs w:val="24"/>
        </w:rPr>
        <w:t>Este documento es de observancia general, co</w:t>
      </w:r>
      <w:r w:rsidR="00D0749E" w:rsidRPr="00D45DE5">
        <w:rPr>
          <w:rFonts w:ascii="Arial" w:hAnsi="Arial" w:cs="Arial"/>
          <w:color w:val="000000"/>
          <w:sz w:val="24"/>
          <w:szCs w:val="24"/>
        </w:rPr>
        <w:t xml:space="preserve">mo instrumento de información y </w:t>
      </w:r>
      <w:r w:rsidRPr="00D45DE5">
        <w:rPr>
          <w:rFonts w:ascii="Arial" w:hAnsi="Arial" w:cs="Arial"/>
          <w:color w:val="000000"/>
          <w:sz w:val="24"/>
          <w:szCs w:val="24"/>
        </w:rPr>
        <w:t xml:space="preserve">consulta, en todas las áreas que conforman </w:t>
      </w:r>
      <w:r w:rsidR="00D0749E" w:rsidRPr="00D45DE5">
        <w:rPr>
          <w:rFonts w:ascii="Arial" w:hAnsi="Arial" w:cs="Arial"/>
          <w:color w:val="000000"/>
          <w:sz w:val="24"/>
          <w:szCs w:val="24"/>
        </w:rPr>
        <w:t>el H. Ayuntamiento de Ecatepec de Morelos.</w:t>
      </w:r>
    </w:p>
    <w:p w:rsidR="00D0749E" w:rsidRPr="00D45DE5" w:rsidRDefault="00D0749E" w:rsidP="0091605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B61825" w:rsidRPr="00D45DE5" w:rsidRDefault="00B61825" w:rsidP="0091605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D45DE5">
        <w:rPr>
          <w:rFonts w:ascii="Arial" w:hAnsi="Arial" w:cs="Arial"/>
          <w:color w:val="000000"/>
          <w:sz w:val="24"/>
          <w:szCs w:val="24"/>
        </w:rPr>
        <w:t>El manual es un medio para familiarizarse con l</w:t>
      </w:r>
      <w:r w:rsidR="00D0749E" w:rsidRPr="00D45DE5">
        <w:rPr>
          <w:rFonts w:ascii="Arial" w:hAnsi="Arial" w:cs="Arial"/>
          <w:color w:val="000000"/>
          <w:sz w:val="24"/>
          <w:szCs w:val="24"/>
        </w:rPr>
        <w:t xml:space="preserve">a estructura orgánica y con los </w:t>
      </w:r>
      <w:r w:rsidRPr="00D45DE5">
        <w:rPr>
          <w:rFonts w:ascii="Arial" w:hAnsi="Arial" w:cs="Arial"/>
          <w:color w:val="000000"/>
          <w:sz w:val="24"/>
          <w:szCs w:val="24"/>
        </w:rPr>
        <w:t xml:space="preserve">diferentes niveles jerárquicos que conforman esta </w:t>
      </w:r>
      <w:r w:rsidR="004B6F28">
        <w:rPr>
          <w:rFonts w:ascii="Arial" w:hAnsi="Arial" w:cs="Arial"/>
          <w:color w:val="000000"/>
          <w:sz w:val="24"/>
          <w:szCs w:val="24"/>
        </w:rPr>
        <w:t>Coordinación</w:t>
      </w:r>
      <w:r w:rsidR="00D0749E" w:rsidRPr="00D45DE5">
        <w:rPr>
          <w:rFonts w:ascii="Arial" w:hAnsi="Arial" w:cs="Arial"/>
          <w:color w:val="000000"/>
          <w:sz w:val="24"/>
          <w:szCs w:val="24"/>
        </w:rPr>
        <w:t xml:space="preserve">. Su consulta </w:t>
      </w:r>
      <w:r w:rsidRPr="00D45DE5">
        <w:rPr>
          <w:rFonts w:ascii="Arial" w:hAnsi="Arial" w:cs="Arial"/>
          <w:color w:val="000000"/>
          <w:sz w:val="24"/>
          <w:szCs w:val="24"/>
        </w:rPr>
        <w:t>permite identificar con claridad las funciones y r</w:t>
      </w:r>
      <w:r w:rsidR="00D0749E" w:rsidRPr="00D45DE5">
        <w:rPr>
          <w:rFonts w:ascii="Arial" w:hAnsi="Arial" w:cs="Arial"/>
          <w:color w:val="000000"/>
          <w:sz w:val="24"/>
          <w:szCs w:val="24"/>
        </w:rPr>
        <w:t xml:space="preserve">esponsabilidades de cada una de </w:t>
      </w:r>
      <w:r w:rsidRPr="00D45DE5">
        <w:rPr>
          <w:rFonts w:ascii="Arial" w:hAnsi="Arial" w:cs="Arial"/>
          <w:color w:val="000000"/>
          <w:sz w:val="24"/>
          <w:szCs w:val="24"/>
        </w:rPr>
        <w:t>las áreas que la integran y evitar la duplicidad de f</w:t>
      </w:r>
      <w:r w:rsidR="00D0749E" w:rsidRPr="00D45DE5">
        <w:rPr>
          <w:rFonts w:ascii="Arial" w:hAnsi="Arial" w:cs="Arial"/>
          <w:color w:val="000000"/>
          <w:sz w:val="24"/>
          <w:szCs w:val="24"/>
        </w:rPr>
        <w:t xml:space="preserve">unciones; conocer las líneas de </w:t>
      </w:r>
      <w:r w:rsidRPr="00D45DE5">
        <w:rPr>
          <w:rFonts w:ascii="Arial" w:hAnsi="Arial" w:cs="Arial"/>
          <w:color w:val="000000"/>
          <w:sz w:val="24"/>
          <w:szCs w:val="24"/>
        </w:rPr>
        <w:t>comunicación y de mando; y proporcionar</w:t>
      </w:r>
      <w:r w:rsidR="00D0749E" w:rsidRPr="00D45DE5">
        <w:rPr>
          <w:rFonts w:ascii="Arial" w:hAnsi="Arial" w:cs="Arial"/>
          <w:color w:val="000000"/>
          <w:sz w:val="24"/>
          <w:szCs w:val="24"/>
        </w:rPr>
        <w:t xml:space="preserve"> los elementos para alcanzar la </w:t>
      </w:r>
      <w:r w:rsidRPr="00D45DE5">
        <w:rPr>
          <w:rFonts w:ascii="Arial" w:hAnsi="Arial" w:cs="Arial"/>
          <w:color w:val="000000"/>
          <w:sz w:val="24"/>
          <w:szCs w:val="24"/>
        </w:rPr>
        <w:t xml:space="preserve">excelencia en el desarrollo de sus funciones; </w:t>
      </w:r>
      <w:r w:rsidR="00D0749E" w:rsidRPr="00D45DE5">
        <w:rPr>
          <w:rFonts w:ascii="Arial" w:hAnsi="Arial" w:cs="Arial"/>
          <w:color w:val="000000"/>
          <w:sz w:val="24"/>
          <w:szCs w:val="24"/>
        </w:rPr>
        <w:t xml:space="preserve">elementos indispensables que le permitirán </w:t>
      </w:r>
      <w:r w:rsidR="00502F0C" w:rsidRPr="00D45DE5">
        <w:rPr>
          <w:rFonts w:ascii="Arial" w:hAnsi="Arial" w:cs="Arial"/>
          <w:color w:val="000000"/>
          <w:sz w:val="24"/>
          <w:szCs w:val="24"/>
        </w:rPr>
        <w:t>hacer eficiente y eficaz</w:t>
      </w:r>
      <w:r w:rsidR="00D0749E" w:rsidRPr="00D45DE5">
        <w:rPr>
          <w:rFonts w:ascii="Arial" w:hAnsi="Arial" w:cs="Arial"/>
          <w:color w:val="000000"/>
          <w:sz w:val="24"/>
          <w:szCs w:val="24"/>
        </w:rPr>
        <w:t xml:space="preserve"> la atención a la ciudadanía.</w:t>
      </w:r>
    </w:p>
    <w:p w:rsidR="00D0749E" w:rsidRPr="00D45DE5" w:rsidRDefault="00D0749E" w:rsidP="0091605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B61825" w:rsidRDefault="00B61825" w:rsidP="0091605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D45DE5">
        <w:rPr>
          <w:rFonts w:ascii="Arial" w:hAnsi="Arial" w:cs="Arial"/>
          <w:color w:val="000000"/>
          <w:sz w:val="24"/>
          <w:szCs w:val="24"/>
        </w:rPr>
        <w:t>Por ser un documento de consulta frecuente, est</w:t>
      </w:r>
      <w:r w:rsidR="00D0749E" w:rsidRPr="00D45DE5">
        <w:rPr>
          <w:rFonts w:ascii="Arial" w:hAnsi="Arial" w:cs="Arial"/>
          <w:color w:val="000000"/>
          <w:sz w:val="24"/>
          <w:szCs w:val="24"/>
        </w:rPr>
        <w:t xml:space="preserve">e manual deberá ser actualizado </w:t>
      </w:r>
      <w:r w:rsidRPr="00D45DE5">
        <w:rPr>
          <w:rFonts w:ascii="Arial" w:hAnsi="Arial" w:cs="Arial"/>
          <w:color w:val="000000"/>
          <w:sz w:val="24"/>
          <w:szCs w:val="24"/>
        </w:rPr>
        <w:t>cada año, o cuando exista algún cambio</w:t>
      </w:r>
      <w:r w:rsidR="00D0749E" w:rsidRPr="00D45DE5">
        <w:rPr>
          <w:rFonts w:ascii="Arial" w:hAnsi="Arial" w:cs="Arial"/>
          <w:color w:val="000000"/>
          <w:sz w:val="24"/>
          <w:szCs w:val="24"/>
        </w:rPr>
        <w:t xml:space="preserve"> orgánico funcional al interior </w:t>
      </w:r>
      <w:r w:rsidRPr="00D45DE5">
        <w:rPr>
          <w:rFonts w:ascii="Arial" w:hAnsi="Arial" w:cs="Arial"/>
          <w:color w:val="000000"/>
          <w:sz w:val="24"/>
          <w:szCs w:val="24"/>
        </w:rPr>
        <w:t xml:space="preserve">de esta </w:t>
      </w:r>
      <w:r w:rsidR="004B6F28">
        <w:rPr>
          <w:rFonts w:ascii="Arial" w:hAnsi="Arial" w:cs="Arial"/>
          <w:color w:val="000000"/>
          <w:sz w:val="24"/>
          <w:szCs w:val="24"/>
        </w:rPr>
        <w:t>Coordinación</w:t>
      </w:r>
      <w:r w:rsidRPr="00D45DE5">
        <w:rPr>
          <w:rFonts w:ascii="Arial" w:hAnsi="Arial" w:cs="Arial"/>
          <w:color w:val="000000"/>
          <w:sz w:val="24"/>
          <w:szCs w:val="24"/>
        </w:rPr>
        <w:t xml:space="preserve">, </w:t>
      </w:r>
      <w:r w:rsidR="00C12526">
        <w:rPr>
          <w:rFonts w:ascii="Arial" w:hAnsi="Arial" w:cs="Arial"/>
          <w:color w:val="000000"/>
          <w:sz w:val="24"/>
          <w:szCs w:val="24"/>
        </w:rPr>
        <w:t xml:space="preserve">o por cambio de Administración, </w:t>
      </w:r>
      <w:r w:rsidRPr="00D45DE5">
        <w:rPr>
          <w:rFonts w:ascii="Arial" w:hAnsi="Arial" w:cs="Arial"/>
          <w:color w:val="000000"/>
          <w:sz w:val="24"/>
          <w:szCs w:val="24"/>
        </w:rPr>
        <w:t>por lo que cada un</w:t>
      </w:r>
      <w:r w:rsidR="00D0749E" w:rsidRPr="00D45DE5">
        <w:rPr>
          <w:rFonts w:ascii="Arial" w:hAnsi="Arial" w:cs="Arial"/>
          <w:color w:val="000000"/>
          <w:sz w:val="24"/>
          <w:szCs w:val="24"/>
        </w:rPr>
        <w:t xml:space="preserve">a de las áreas que la integran, </w:t>
      </w:r>
      <w:r w:rsidRPr="00D45DE5">
        <w:rPr>
          <w:rFonts w:ascii="Arial" w:hAnsi="Arial" w:cs="Arial"/>
          <w:color w:val="000000"/>
          <w:sz w:val="24"/>
          <w:szCs w:val="24"/>
        </w:rPr>
        <w:t>deberán aportar la informació</w:t>
      </w:r>
      <w:r w:rsidR="00502F0C" w:rsidRPr="00D45DE5">
        <w:rPr>
          <w:rFonts w:ascii="Arial" w:hAnsi="Arial" w:cs="Arial"/>
          <w:color w:val="000000"/>
          <w:sz w:val="24"/>
          <w:szCs w:val="24"/>
        </w:rPr>
        <w:t>n necesaria para este propósito, así como tomar en cuenta las sugerencias de la ciudadanía.</w:t>
      </w:r>
    </w:p>
    <w:p w:rsidR="004B6F28" w:rsidRDefault="004B6F28" w:rsidP="0091605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4B6F28" w:rsidRPr="00D45DE5" w:rsidRDefault="004B6F28" w:rsidP="0091605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Esta Dependencia, depende de la Presidencia Municipal, como unidad administrativa para regular el comercio en Mercados, Tianguis y Vía </w:t>
      </w:r>
      <w:r w:rsidR="006540D5">
        <w:rPr>
          <w:rFonts w:ascii="Arial" w:hAnsi="Arial" w:cs="Arial"/>
          <w:color w:val="000000"/>
          <w:sz w:val="24"/>
          <w:szCs w:val="24"/>
        </w:rPr>
        <w:t>Pública</w:t>
      </w:r>
      <w:r>
        <w:rPr>
          <w:rFonts w:ascii="Arial" w:hAnsi="Arial" w:cs="Arial"/>
          <w:color w:val="000000"/>
          <w:sz w:val="24"/>
          <w:szCs w:val="24"/>
        </w:rPr>
        <w:t xml:space="preserve"> Municipales.</w:t>
      </w:r>
    </w:p>
    <w:p w:rsidR="00D0749E" w:rsidRPr="00D45DE5" w:rsidRDefault="00D0749E" w:rsidP="00D074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D0749E" w:rsidRPr="00D45DE5" w:rsidRDefault="00D0749E" w:rsidP="00D074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195D04" w:rsidRPr="00D45DE5" w:rsidRDefault="00195D04" w:rsidP="00D074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8"/>
          <w:szCs w:val="28"/>
        </w:rPr>
      </w:pPr>
    </w:p>
    <w:p w:rsidR="004839F6" w:rsidRDefault="004839F6" w:rsidP="00502F0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:rsidR="004839F6" w:rsidRDefault="004839F6" w:rsidP="00502F0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:rsidR="00B703AA" w:rsidRDefault="00B703AA" w:rsidP="006605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B703AA" w:rsidRDefault="00B703AA" w:rsidP="006605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B61825" w:rsidRPr="00835FCC" w:rsidRDefault="00B5697B" w:rsidP="006605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II.  </w:t>
      </w:r>
      <w:r w:rsidR="00B61825" w:rsidRPr="00835FCC">
        <w:rPr>
          <w:rFonts w:ascii="Arial" w:hAnsi="Arial" w:cs="Arial"/>
          <w:b/>
          <w:color w:val="000000"/>
          <w:sz w:val="24"/>
          <w:szCs w:val="24"/>
        </w:rPr>
        <w:t>OBJETIVO</w:t>
      </w:r>
      <w:r w:rsidR="006540D5" w:rsidRPr="00835FCC">
        <w:rPr>
          <w:rFonts w:ascii="Arial" w:hAnsi="Arial" w:cs="Arial"/>
          <w:b/>
          <w:color w:val="000000"/>
          <w:sz w:val="24"/>
          <w:szCs w:val="24"/>
        </w:rPr>
        <w:t xml:space="preserve"> DEL MANUAL DE ORGANIZACIÓN</w:t>
      </w:r>
    </w:p>
    <w:p w:rsidR="00502F0C" w:rsidRPr="00D45DE5" w:rsidRDefault="00502F0C" w:rsidP="00502F0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502F0C" w:rsidRPr="00D45DE5" w:rsidRDefault="00502F0C" w:rsidP="00502F0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502F0C" w:rsidRPr="00D45DE5" w:rsidRDefault="007655B5" w:rsidP="0091605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D45DE5">
        <w:rPr>
          <w:rFonts w:ascii="Arial" w:hAnsi="Arial" w:cs="Arial"/>
          <w:color w:val="000000"/>
          <w:sz w:val="24"/>
          <w:szCs w:val="24"/>
        </w:rPr>
        <w:t xml:space="preserve">La </w:t>
      </w:r>
      <w:r w:rsidR="00790A7F">
        <w:rPr>
          <w:rFonts w:ascii="Arial" w:hAnsi="Arial" w:cs="Arial"/>
          <w:color w:val="000000"/>
          <w:sz w:val="24"/>
          <w:szCs w:val="24"/>
        </w:rPr>
        <w:t>C</w:t>
      </w:r>
      <w:r w:rsidR="006540D5">
        <w:rPr>
          <w:rFonts w:ascii="Arial" w:hAnsi="Arial" w:cs="Arial"/>
          <w:color w:val="000000"/>
          <w:sz w:val="24"/>
          <w:szCs w:val="24"/>
        </w:rPr>
        <w:t>oordinación de Mercados, Tianguis y Vía Pública</w:t>
      </w:r>
      <w:r w:rsidRPr="00D45DE5">
        <w:rPr>
          <w:rFonts w:ascii="Arial" w:hAnsi="Arial" w:cs="Arial"/>
          <w:color w:val="000000"/>
          <w:sz w:val="24"/>
          <w:szCs w:val="24"/>
        </w:rPr>
        <w:t>, tiene como objetivo principal</w:t>
      </w:r>
      <w:r w:rsidR="004839F6">
        <w:rPr>
          <w:rFonts w:ascii="Arial" w:hAnsi="Arial" w:cs="Arial"/>
          <w:color w:val="000000"/>
          <w:sz w:val="24"/>
          <w:szCs w:val="24"/>
        </w:rPr>
        <w:t>,</w:t>
      </w:r>
      <w:r w:rsidRPr="00D45DE5">
        <w:rPr>
          <w:rFonts w:ascii="Arial" w:hAnsi="Arial" w:cs="Arial"/>
          <w:color w:val="000000"/>
          <w:sz w:val="24"/>
          <w:szCs w:val="24"/>
        </w:rPr>
        <w:t xml:space="preserve"> </w:t>
      </w:r>
      <w:r w:rsidR="006540D5">
        <w:rPr>
          <w:rFonts w:ascii="Arial" w:hAnsi="Arial" w:cs="Arial"/>
          <w:color w:val="000000"/>
          <w:sz w:val="24"/>
          <w:szCs w:val="24"/>
        </w:rPr>
        <w:t xml:space="preserve">regular y vigilar administrativamente el comercio en los mercados públicos municipales, tianguis, </w:t>
      </w:r>
      <w:r w:rsidR="004839F6">
        <w:rPr>
          <w:rFonts w:ascii="Arial" w:hAnsi="Arial" w:cs="Arial"/>
          <w:color w:val="000000"/>
          <w:sz w:val="24"/>
          <w:szCs w:val="24"/>
        </w:rPr>
        <w:t xml:space="preserve">vía pública, </w:t>
      </w:r>
      <w:r w:rsidR="006540D5">
        <w:rPr>
          <w:rFonts w:ascii="Arial" w:hAnsi="Arial" w:cs="Arial"/>
          <w:color w:val="000000"/>
          <w:sz w:val="24"/>
          <w:szCs w:val="24"/>
        </w:rPr>
        <w:t xml:space="preserve">puestos fijos y semifijos, así como del comercio informal, </w:t>
      </w:r>
      <w:r w:rsidR="004839F6">
        <w:rPr>
          <w:rFonts w:ascii="Arial" w:hAnsi="Arial" w:cs="Arial"/>
          <w:color w:val="000000"/>
          <w:sz w:val="24"/>
          <w:szCs w:val="24"/>
        </w:rPr>
        <w:t xml:space="preserve">y </w:t>
      </w:r>
      <w:r w:rsidR="006540D5">
        <w:rPr>
          <w:rFonts w:ascii="Arial" w:hAnsi="Arial" w:cs="Arial"/>
          <w:color w:val="000000"/>
          <w:sz w:val="24"/>
          <w:szCs w:val="24"/>
        </w:rPr>
        <w:t>vi</w:t>
      </w:r>
      <w:r w:rsidR="00790A7F">
        <w:rPr>
          <w:rFonts w:ascii="Arial" w:hAnsi="Arial" w:cs="Arial"/>
          <w:color w:val="000000"/>
          <w:sz w:val="24"/>
          <w:szCs w:val="24"/>
        </w:rPr>
        <w:t>gilar que se cumplan las leyes</w:t>
      </w:r>
      <w:r w:rsidR="00CE7932">
        <w:rPr>
          <w:rFonts w:ascii="Arial" w:hAnsi="Arial" w:cs="Arial"/>
          <w:color w:val="000000"/>
          <w:sz w:val="24"/>
          <w:szCs w:val="24"/>
        </w:rPr>
        <w:t>, buscar el acercamiento con los comerciantes, sus representantes y la ciudadanía a fin de conciliar intereses y llevar a buen término las problemáticas y controversias que pudieran presentarse.</w:t>
      </w:r>
    </w:p>
    <w:p w:rsidR="00502F0C" w:rsidRPr="00D45DE5" w:rsidRDefault="00502F0C" w:rsidP="0091605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502F0C" w:rsidRPr="00D45DE5" w:rsidRDefault="00502F0C" w:rsidP="00D074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767C03" w:rsidRDefault="00767C03" w:rsidP="00502F0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:rsidR="00660528" w:rsidRDefault="00660528" w:rsidP="00502F0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:rsidR="00767C03" w:rsidRDefault="00767C03" w:rsidP="00502F0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:rsidR="00B61825" w:rsidRPr="00B5697B" w:rsidRDefault="00B5697B" w:rsidP="00660528">
      <w:pPr>
        <w:autoSpaceDE w:val="0"/>
        <w:autoSpaceDN w:val="0"/>
        <w:adjustRightInd w:val="0"/>
        <w:spacing w:after="0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III.  </w:t>
      </w:r>
      <w:r w:rsidR="00B61825" w:rsidRPr="00B5697B">
        <w:rPr>
          <w:rFonts w:ascii="Arial" w:hAnsi="Arial" w:cs="Arial"/>
          <w:b/>
          <w:color w:val="000000"/>
          <w:sz w:val="24"/>
          <w:szCs w:val="24"/>
        </w:rPr>
        <w:t>ANTECEDENTES HISTÓRICOS</w:t>
      </w:r>
    </w:p>
    <w:p w:rsidR="002D3504" w:rsidRDefault="002D3504" w:rsidP="00B64CE0">
      <w:pPr>
        <w:spacing w:beforeLines="120" w:before="288" w:afterLines="120" w:after="28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Con el desmedido crecimiento demográfico, las crisis económicas que ha vivido nuestro país, y la falta de oportunidades laborales, es que empieza a crecer lo que se denomina comercio en Vía Pública, a falta de empleos la gente empieza a ubicar puestos de diversas mercancías afuera de su casa, principalmente de comida, buscan ubicarse cerca de fábricas, empresas, oficinas de gobierno y hasta </w:t>
      </w:r>
      <w:r w:rsidR="009B4AE6">
        <w:rPr>
          <w:rFonts w:ascii="Arial" w:hAnsi="Arial" w:cs="Arial"/>
          <w:color w:val="000000" w:themeColor="text1"/>
          <w:sz w:val="24"/>
          <w:szCs w:val="24"/>
        </w:rPr>
        <w:t xml:space="preserve">de hospitales; y con la llegada de mercancías que no pagan los impuestos correspondientes, principalmente provenientes de china es que el comercio informal crece, con una desleal competencia </w:t>
      </w:r>
      <w:r w:rsidR="00305D81">
        <w:rPr>
          <w:rFonts w:ascii="Arial" w:hAnsi="Arial" w:cs="Arial"/>
          <w:color w:val="000000" w:themeColor="text1"/>
          <w:sz w:val="24"/>
          <w:szCs w:val="24"/>
        </w:rPr>
        <w:t>hacia los</w:t>
      </w:r>
      <w:r w:rsidR="009B4AE6">
        <w:rPr>
          <w:rFonts w:ascii="Arial" w:hAnsi="Arial" w:cs="Arial"/>
          <w:color w:val="000000" w:themeColor="text1"/>
          <w:sz w:val="24"/>
          <w:szCs w:val="24"/>
        </w:rPr>
        <w:t xml:space="preserve"> negocios establecidos.</w:t>
      </w:r>
    </w:p>
    <w:p w:rsidR="006406EF" w:rsidRDefault="009B4AE6" w:rsidP="00B64CE0">
      <w:pPr>
        <w:spacing w:beforeLines="120" w:before="288" w:afterLines="120" w:after="28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Es como se empiezan a generar leyes y reglamentos</w:t>
      </w:r>
      <w:r w:rsidR="00305D81">
        <w:rPr>
          <w:rFonts w:ascii="Arial" w:hAnsi="Arial" w:cs="Arial"/>
          <w:color w:val="000000" w:themeColor="text1"/>
          <w:sz w:val="24"/>
          <w:szCs w:val="24"/>
        </w:rPr>
        <w:t xml:space="preserve"> e instituciones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para regular el comercio en todas sus modalidades, con la finalidad de proteger al comercio establecido, así como controlar que el comercio informal siga creciendo.</w:t>
      </w:r>
    </w:p>
    <w:p w:rsidR="00200CFF" w:rsidRPr="00F95DBB" w:rsidRDefault="00200CFF" w:rsidP="00B64CE0">
      <w:pPr>
        <w:spacing w:beforeLines="120" w:before="288" w:afterLines="120" w:after="28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La Coordinación de Mercados, Tianguis y Vía Pública, tiene como su antecedente más identificado</w:t>
      </w:r>
      <w:r w:rsidR="002F0D74">
        <w:rPr>
          <w:rFonts w:ascii="Arial" w:hAnsi="Arial" w:cs="Arial"/>
          <w:color w:val="000000" w:themeColor="text1"/>
          <w:sz w:val="24"/>
          <w:szCs w:val="24"/>
        </w:rPr>
        <w:t>,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F0D74">
        <w:rPr>
          <w:rFonts w:ascii="Arial" w:hAnsi="Arial" w:cs="Arial"/>
          <w:color w:val="000000" w:themeColor="text1"/>
          <w:sz w:val="24"/>
          <w:szCs w:val="24"/>
        </w:rPr>
        <w:t>durante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la administración 2000 al 2003, ya que antes se tiene registrado que funcionaba con jefaturas por área, en la administración 2013 </w:t>
      </w:r>
      <w:r w:rsidR="002F0D74">
        <w:rPr>
          <w:rFonts w:ascii="Arial" w:hAnsi="Arial" w:cs="Arial"/>
          <w:color w:val="000000" w:themeColor="text1"/>
          <w:sz w:val="24"/>
          <w:szCs w:val="24"/>
        </w:rPr>
        <w:t>–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2015</w:t>
      </w:r>
      <w:r w:rsidR="002F0D74">
        <w:rPr>
          <w:rFonts w:ascii="Arial" w:hAnsi="Arial" w:cs="Arial"/>
          <w:color w:val="000000" w:themeColor="text1"/>
          <w:sz w:val="24"/>
          <w:szCs w:val="24"/>
        </w:rPr>
        <w:t xml:space="preserve">, la absorbe la Tesorería Municipal y vuelve a funcionar como Jefatura de Mercados, Jefatura de Tianguis y Jefatura de Vía Pública y en la actual administración 2016 – </w:t>
      </w:r>
      <w:r w:rsidR="002F0D74">
        <w:rPr>
          <w:rFonts w:ascii="Arial" w:hAnsi="Arial" w:cs="Arial"/>
          <w:color w:val="000000" w:themeColor="text1"/>
          <w:sz w:val="24"/>
          <w:szCs w:val="24"/>
        </w:rPr>
        <w:lastRenderedPageBreak/>
        <w:t>2018 vuelve a fusionarse las 3 Jefaturas en una sola Coordinación que depende directamente del Presidente Municipal</w:t>
      </w:r>
    </w:p>
    <w:p w:rsidR="004839F6" w:rsidRDefault="004839F6" w:rsidP="005561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:rsidR="00B61825" w:rsidRPr="00B5697B" w:rsidRDefault="00B5697B" w:rsidP="008625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IV.  MARCO JURÍ</w:t>
      </w:r>
      <w:r w:rsidR="00B61825" w:rsidRPr="00B5697B">
        <w:rPr>
          <w:rFonts w:ascii="Arial" w:hAnsi="Arial" w:cs="Arial"/>
          <w:b/>
          <w:color w:val="000000"/>
          <w:sz w:val="24"/>
          <w:szCs w:val="24"/>
        </w:rPr>
        <w:t>DICO</w:t>
      </w:r>
      <w:r w:rsidR="008625BC" w:rsidRPr="00B5697B">
        <w:rPr>
          <w:rFonts w:ascii="Arial" w:hAnsi="Arial" w:cs="Arial"/>
          <w:b/>
          <w:color w:val="000000"/>
          <w:sz w:val="24"/>
          <w:szCs w:val="24"/>
        </w:rPr>
        <w:t xml:space="preserve"> - NORMATIVO</w:t>
      </w:r>
    </w:p>
    <w:p w:rsidR="00556150" w:rsidRPr="00D45DE5" w:rsidRDefault="00556150" w:rsidP="00D074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B61825" w:rsidRPr="00D45DE5" w:rsidRDefault="009B4AE6" w:rsidP="00D074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El sustento jurídico para el actuar d</w:t>
      </w:r>
      <w:r w:rsidR="00323EF4" w:rsidRPr="00D45DE5">
        <w:rPr>
          <w:rFonts w:ascii="Arial" w:hAnsi="Arial" w:cs="Arial"/>
          <w:color w:val="000000"/>
          <w:sz w:val="24"/>
          <w:szCs w:val="24"/>
        </w:rPr>
        <w:t xml:space="preserve">e la </w:t>
      </w:r>
      <w:r>
        <w:rPr>
          <w:rFonts w:ascii="Arial" w:hAnsi="Arial" w:cs="Arial"/>
          <w:color w:val="000000"/>
          <w:sz w:val="24"/>
          <w:szCs w:val="24"/>
        </w:rPr>
        <w:t>Coordinación de Mercados, Tianguis y Vía Pública</w:t>
      </w:r>
      <w:r w:rsidR="00556150" w:rsidRPr="00D45DE5">
        <w:rPr>
          <w:rFonts w:ascii="Arial" w:hAnsi="Arial" w:cs="Arial"/>
          <w:color w:val="000000"/>
          <w:sz w:val="24"/>
          <w:szCs w:val="24"/>
        </w:rPr>
        <w:t xml:space="preserve">, se encuentra sustentada en el </w:t>
      </w:r>
      <w:r w:rsidR="00B61825" w:rsidRPr="00D45DE5">
        <w:rPr>
          <w:rFonts w:ascii="Arial" w:hAnsi="Arial" w:cs="Arial"/>
          <w:color w:val="000000"/>
          <w:sz w:val="24"/>
          <w:szCs w:val="24"/>
        </w:rPr>
        <w:t xml:space="preserve">siguiente marco </w:t>
      </w:r>
      <w:r w:rsidR="00323EF4" w:rsidRPr="00D45DE5">
        <w:rPr>
          <w:rFonts w:ascii="Arial" w:hAnsi="Arial" w:cs="Arial"/>
          <w:color w:val="000000"/>
          <w:sz w:val="24"/>
          <w:szCs w:val="24"/>
        </w:rPr>
        <w:t>jurídico</w:t>
      </w:r>
      <w:r w:rsidR="00B61825" w:rsidRPr="00D45DE5">
        <w:rPr>
          <w:rFonts w:ascii="Arial" w:hAnsi="Arial" w:cs="Arial"/>
          <w:color w:val="000000"/>
          <w:sz w:val="24"/>
          <w:szCs w:val="24"/>
        </w:rPr>
        <w:t>:</w:t>
      </w:r>
    </w:p>
    <w:p w:rsidR="00556150" w:rsidRPr="00D45DE5" w:rsidRDefault="00556150" w:rsidP="00D074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556150" w:rsidRPr="00D45DE5" w:rsidRDefault="00556150" w:rsidP="00D074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556150" w:rsidRPr="008625BC" w:rsidRDefault="00556150" w:rsidP="008625BC">
      <w:pPr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8625BC">
        <w:rPr>
          <w:rFonts w:ascii="Arial" w:hAnsi="Arial" w:cs="Arial"/>
          <w:b/>
          <w:color w:val="000000"/>
          <w:sz w:val="24"/>
          <w:szCs w:val="24"/>
        </w:rPr>
        <w:t>Federal</w:t>
      </w:r>
    </w:p>
    <w:p w:rsidR="00B61825" w:rsidRPr="008625BC" w:rsidRDefault="00B61825" w:rsidP="008625BC">
      <w:pPr>
        <w:autoSpaceDE w:val="0"/>
        <w:autoSpaceDN w:val="0"/>
        <w:adjustRightInd w:val="0"/>
        <w:spacing w:after="0"/>
        <w:ind w:left="1080"/>
        <w:jc w:val="both"/>
        <w:rPr>
          <w:rFonts w:ascii="Arial" w:hAnsi="Arial" w:cs="Arial"/>
          <w:color w:val="000000"/>
          <w:sz w:val="24"/>
          <w:szCs w:val="24"/>
        </w:rPr>
      </w:pPr>
      <w:r w:rsidRPr="008625BC">
        <w:rPr>
          <w:rFonts w:ascii="Arial" w:hAnsi="Arial" w:cs="Arial"/>
          <w:color w:val="000000"/>
          <w:sz w:val="24"/>
          <w:szCs w:val="24"/>
        </w:rPr>
        <w:t>Constitución Política de los Estados Unidos Mexicanos</w:t>
      </w:r>
      <w:r w:rsidR="008625BC">
        <w:rPr>
          <w:rFonts w:ascii="Arial" w:hAnsi="Arial" w:cs="Arial"/>
          <w:color w:val="000000"/>
          <w:sz w:val="24"/>
          <w:szCs w:val="24"/>
        </w:rPr>
        <w:t xml:space="preserve">, Artículo 115 </w:t>
      </w:r>
      <w:proofErr w:type="spellStart"/>
      <w:r w:rsidR="008625BC">
        <w:rPr>
          <w:rFonts w:ascii="Arial" w:hAnsi="Arial" w:cs="Arial"/>
          <w:color w:val="000000"/>
          <w:sz w:val="24"/>
          <w:szCs w:val="24"/>
        </w:rPr>
        <w:t>fracc</w:t>
      </w:r>
      <w:proofErr w:type="spellEnd"/>
      <w:r w:rsidR="008625BC">
        <w:rPr>
          <w:rFonts w:ascii="Arial" w:hAnsi="Arial" w:cs="Arial"/>
          <w:color w:val="000000"/>
          <w:sz w:val="24"/>
          <w:szCs w:val="24"/>
        </w:rPr>
        <w:t xml:space="preserve">. II inciso </w:t>
      </w:r>
      <w:r w:rsidR="009D2927">
        <w:rPr>
          <w:rFonts w:ascii="Arial" w:hAnsi="Arial" w:cs="Arial"/>
          <w:color w:val="000000"/>
          <w:sz w:val="24"/>
          <w:szCs w:val="24"/>
        </w:rPr>
        <w:t>(</w:t>
      </w:r>
      <w:r w:rsidR="008625BC">
        <w:rPr>
          <w:rFonts w:ascii="Arial" w:hAnsi="Arial" w:cs="Arial"/>
          <w:color w:val="000000"/>
          <w:sz w:val="24"/>
          <w:szCs w:val="24"/>
        </w:rPr>
        <w:t>d</w:t>
      </w:r>
      <w:r w:rsidR="00CA596A">
        <w:rPr>
          <w:rFonts w:ascii="Arial" w:hAnsi="Arial" w:cs="Arial"/>
          <w:color w:val="000000"/>
          <w:sz w:val="24"/>
          <w:szCs w:val="24"/>
        </w:rPr>
        <w:t>.</w:t>
      </w:r>
    </w:p>
    <w:p w:rsidR="00556150" w:rsidRPr="00D45DE5" w:rsidRDefault="00556150" w:rsidP="008625B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556150" w:rsidRPr="008625BC" w:rsidRDefault="00556150" w:rsidP="008625BC">
      <w:pPr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8625BC">
        <w:rPr>
          <w:rFonts w:ascii="Arial" w:hAnsi="Arial" w:cs="Arial"/>
          <w:b/>
          <w:color w:val="000000"/>
          <w:sz w:val="24"/>
          <w:szCs w:val="24"/>
        </w:rPr>
        <w:t>Estatal</w:t>
      </w:r>
    </w:p>
    <w:p w:rsidR="00B61825" w:rsidRDefault="00556150" w:rsidP="008625BC">
      <w:pPr>
        <w:autoSpaceDE w:val="0"/>
        <w:autoSpaceDN w:val="0"/>
        <w:adjustRightInd w:val="0"/>
        <w:spacing w:after="0"/>
        <w:ind w:left="1080"/>
        <w:jc w:val="both"/>
        <w:rPr>
          <w:rFonts w:ascii="Arial" w:hAnsi="Arial" w:cs="Arial"/>
          <w:color w:val="000000"/>
          <w:sz w:val="24"/>
          <w:szCs w:val="24"/>
        </w:rPr>
      </w:pPr>
      <w:r w:rsidRPr="008625BC">
        <w:rPr>
          <w:rFonts w:ascii="Arial" w:hAnsi="Arial" w:cs="Arial"/>
          <w:color w:val="000000"/>
          <w:sz w:val="24"/>
          <w:szCs w:val="24"/>
        </w:rPr>
        <w:t>Constitución Política del Estado Libre y Soberano d</w:t>
      </w:r>
      <w:r w:rsidR="00767C03" w:rsidRPr="008625BC">
        <w:rPr>
          <w:rFonts w:ascii="Arial" w:hAnsi="Arial" w:cs="Arial"/>
          <w:color w:val="000000"/>
          <w:sz w:val="24"/>
          <w:szCs w:val="24"/>
        </w:rPr>
        <w:t>el Estado de</w:t>
      </w:r>
      <w:r w:rsidRPr="008625BC">
        <w:rPr>
          <w:rFonts w:ascii="Arial" w:hAnsi="Arial" w:cs="Arial"/>
          <w:color w:val="000000"/>
          <w:sz w:val="24"/>
          <w:szCs w:val="24"/>
        </w:rPr>
        <w:t xml:space="preserve"> México</w:t>
      </w:r>
      <w:r w:rsidR="00CA596A">
        <w:rPr>
          <w:rFonts w:ascii="Arial" w:hAnsi="Arial" w:cs="Arial"/>
          <w:color w:val="000000"/>
          <w:sz w:val="24"/>
          <w:szCs w:val="24"/>
        </w:rPr>
        <w:t xml:space="preserve"> Artículos 122,123 y 124</w:t>
      </w:r>
    </w:p>
    <w:p w:rsidR="00CA596A" w:rsidRPr="008625BC" w:rsidRDefault="00CA596A" w:rsidP="008625BC">
      <w:pPr>
        <w:autoSpaceDE w:val="0"/>
        <w:autoSpaceDN w:val="0"/>
        <w:adjustRightInd w:val="0"/>
        <w:spacing w:after="0"/>
        <w:ind w:left="1080"/>
        <w:jc w:val="both"/>
        <w:rPr>
          <w:rFonts w:ascii="Arial" w:hAnsi="Arial" w:cs="Arial"/>
          <w:color w:val="000000"/>
          <w:sz w:val="24"/>
          <w:szCs w:val="24"/>
        </w:rPr>
      </w:pPr>
    </w:p>
    <w:p w:rsidR="005A2DBB" w:rsidRDefault="005A2DBB" w:rsidP="008625BC">
      <w:pPr>
        <w:autoSpaceDE w:val="0"/>
        <w:autoSpaceDN w:val="0"/>
        <w:adjustRightInd w:val="0"/>
        <w:spacing w:after="0"/>
        <w:ind w:left="1080"/>
        <w:jc w:val="both"/>
        <w:rPr>
          <w:rFonts w:ascii="Arial" w:hAnsi="Arial" w:cs="Arial"/>
          <w:color w:val="000000"/>
          <w:sz w:val="24"/>
          <w:szCs w:val="24"/>
        </w:rPr>
      </w:pPr>
      <w:r w:rsidRPr="008625BC">
        <w:rPr>
          <w:rFonts w:ascii="Arial" w:hAnsi="Arial" w:cs="Arial"/>
          <w:color w:val="000000"/>
          <w:sz w:val="24"/>
          <w:szCs w:val="24"/>
        </w:rPr>
        <w:t>Ley Orgánica Municipal</w:t>
      </w:r>
      <w:r w:rsidR="00CA596A">
        <w:rPr>
          <w:rFonts w:ascii="Arial" w:hAnsi="Arial" w:cs="Arial"/>
          <w:color w:val="000000"/>
          <w:sz w:val="24"/>
          <w:szCs w:val="24"/>
        </w:rPr>
        <w:t>.</w:t>
      </w:r>
    </w:p>
    <w:p w:rsidR="00CA596A" w:rsidRPr="008625BC" w:rsidRDefault="00CA596A" w:rsidP="008625BC">
      <w:pPr>
        <w:autoSpaceDE w:val="0"/>
        <w:autoSpaceDN w:val="0"/>
        <w:adjustRightInd w:val="0"/>
        <w:spacing w:after="0"/>
        <w:ind w:left="1080"/>
        <w:jc w:val="both"/>
        <w:rPr>
          <w:rFonts w:ascii="Arial" w:hAnsi="Arial" w:cs="Arial"/>
          <w:color w:val="000000"/>
          <w:sz w:val="24"/>
          <w:szCs w:val="24"/>
        </w:rPr>
      </w:pPr>
    </w:p>
    <w:p w:rsidR="009B4AE6" w:rsidRPr="008625BC" w:rsidRDefault="009B4AE6" w:rsidP="008625BC">
      <w:pPr>
        <w:autoSpaceDE w:val="0"/>
        <w:autoSpaceDN w:val="0"/>
        <w:adjustRightInd w:val="0"/>
        <w:spacing w:after="0"/>
        <w:ind w:left="1080"/>
        <w:jc w:val="both"/>
        <w:rPr>
          <w:rFonts w:ascii="Arial" w:hAnsi="Arial" w:cs="Arial"/>
          <w:color w:val="000000"/>
          <w:sz w:val="24"/>
          <w:szCs w:val="24"/>
        </w:rPr>
      </w:pPr>
      <w:r w:rsidRPr="008625BC">
        <w:rPr>
          <w:rFonts w:ascii="Arial" w:hAnsi="Arial" w:cs="Arial"/>
          <w:color w:val="000000"/>
          <w:sz w:val="24"/>
          <w:szCs w:val="24"/>
        </w:rPr>
        <w:t>Código Financiero del Estado de México y sus Municipios</w:t>
      </w:r>
      <w:r w:rsidR="00CA596A">
        <w:rPr>
          <w:rFonts w:ascii="Arial" w:hAnsi="Arial" w:cs="Arial"/>
          <w:color w:val="000000"/>
          <w:sz w:val="24"/>
          <w:szCs w:val="24"/>
        </w:rPr>
        <w:t>,</w:t>
      </w:r>
    </w:p>
    <w:p w:rsidR="00556150" w:rsidRPr="00D45DE5" w:rsidRDefault="00556150" w:rsidP="008625B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556150" w:rsidRPr="008625BC" w:rsidRDefault="00556150" w:rsidP="008625BC">
      <w:pPr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8625BC">
        <w:rPr>
          <w:rFonts w:ascii="Arial" w:hAnsi="Arial" w:cs="Arial"/>
          <w:b/>
          <w:color w:val="000000"/>
          <w:sz w:val="24"/>
          <w:szCs w:val="24"/>
        </w:rPr>
        <w:t>Municipal</w:t>
      </w:r>
    </w:p>
    <w:p w:rsidR="00323EF4" w:rsidRDefault="00323EF4" w:rsidP="008625BC">
      <w:pPr>
        <w:autoSpaceDE w:val="0"/>
        <w:autoSpaceDN w:val="0"/>
        <w:adjustRightInd w:val="0"/>
        <w:spacing w:after="0"/>
        <w:ind w:left="1080"/>
        <w:jc w:val="both"/>
        <w:rPr>
          <w:rFonts w:ascii="Arial" w:hAnsi="Arial" w:cs="Arial"/>
          <w:color w:val="000000"/>
          <w:sz w:val="24"/>
          <w:szCs w:val="24"/>
        </w:rPr>
      </w:pPr>
      <w:r w:rsidRPr="008625BC">
        <w:rPr>
          <w:rFonts w:ascii="Arial" w:hAnsi="Arial" w:cs="Arial"/>
          <w:color w:val="000000"/>
          <w:sz w:val="24"/>
          <w:szCs w:val="24"/>
        </w:rPr>
        <w:t xml:space="preserve">Bando Municipal, </w:t>
      </w:r>
      <w:r w:rsidR="00305D81" w:rsidRPr="008625BC">
        <w:rPr>
          <w:rFonts w:ascii="Arial" w:hAnsi="Arial" w:cs="Arial"/>
          <w:color w:val="000000"/>
          <w:sz w:val="24"/>
          <w:szCs w:val="24"/>
        </w:rPr>
        <w:t xml:space="preserve">en su </w:t>
      </w:r>
      <w:r w:rsidRPr="008625BC">
        <w:rPr>
          <w:rFonts w:ascii="Arial" w:hAnsi="Arial" w:cs="Arial"/>
          <w:color w:val="000000"/>
          <w:sz w:val="24"/>
          <w:szCs w:val="24"/>
        </w:rPr>
        <w:t>Artículo</w:t>
      </w:r>
      <w:r w:rsidR="00305D81" w:rsidRPr="008625BC">
        <w:rPr>
          <w:rFonts w:ascii="Arial" w:hAnsi="Arial" w:cs="Arial"/>
          <w:color w:val="000000"/>
          <w:sz w:val="24"/>
          <w:szCs w:val="24"/>
        </w:rPr>
        <w:t xml:space="preserve"> 82</w:t>
      </w:r>
    </w:p>
    <w:p w:rsidR="00CA596A" w:rsidRPr="008625BC" w:rsidRDefault="00CA596A" w:rsidP="008625BC">
      <w:pPr>
        <w:autoSpaceDE w:val="0"/>
        <w:autoSpaceDN w:val="0"/>
        <w:adjustRightInd w:val="0"/>
        <w:spacing w:after="0"/>
        <w:ind w:left="1080"/>
        <w:jc w:val="both"/>
        <w:rPr>
          <w:rFonts w:ascii="Arial" w:hAnsi="Arial" w:cs="Arial"/>
          <w:color w:val="000000"/>
          <w:sz w:val="24"/>
          <w:szCs w:val="24"/>
        </w:rPr>
      </w:pPr>
    </w:p>
    <w:p w:rsidR="00B63560" w:rsidRDefault="00B63560" w:rsidP="008625BC">
      <w:pPr>
        <w:autoSpaceDE w:val="0"/>
        <w:autoSpaceDN w:val="0"/>
        <w:adjustRightInd w:val="0"/>
        <w:spacing w:after="0"/>
        <w:ind w:left="1080"/>
        <w:jc w:val="both"/>
        <w:rPr>
          <w:rFonts w:ascii="Arial" w:hAnsi="Arial" w:cs="Arial"/>
          <w:color w:val="000000"/>
          <w:sz w:val="24"/>
          <w:szCs w:val="24"/>
        </w:rPr>
      </w:pPr>
      <w:r w:rsidRPr="008625BC">
        <w:rPr>
          <w:rFonts w:ascii="Arial" w:hAnsi="Arial" w:cs="Arial"/>
          <w:color w:val="000000"/>
          <w:sz w:val="24"/>
          <w:szCs w:val="24"/>
        </w:rPr>
        <w:t xml:space="preserve">Reglamento Interno de la Administración Pública del Municipio de Ecatepec de Morelos, </w:t>
      </w:r>
      <w:r w:rsidR="00305D81" w:rsidRPr="008625BC">
        <w:rPr>
          <w:rFonts w:ascii="Arial" w:hAnsi="Arial" w:cs="Arial"/>
          <w:color w:val="000000"/>
          <w:sz w:val="24"/>
          <w:szCs w:val="24"/>
        </w:rPr>
        <w:t>Artículo 93</w:t>
      </w:r>
    </w:p>
    <w:p w:rsidR="00CA596A" w:rsidRPr="008625BC" w:rsidRDefault="00CA596A" w:rsidP="008625BC">
      <w:pPr>
        <w:autoSpaceDE w:val="0"/>
        <w:autoSpaceDN w:val="0"/>
        <w:adjustRightInd w:val="0"/>
        <w:spacing w:after="0"/>
        <w:ind w:left="1080"/>
        <w:jc w:val="both"/>
        <w:rPr>
          <w:rFonts w:ascii="Arial" w:hAnsi="Arial" w:cs="Arial"/>
          <w:color w:val="000000"/>
          <w:sz w:val="24"/>
          <w:szCs w:val="24"/>
        </w:rPr>
      </w:pPr>
    </w:p>
    <w:p w:rsidR="00323EF4" w:rsidRPr="008625BC" w:rsidRDefault="009B4AE6" w:rsidP="008625BC">
      <w:pPr>
        <w:autoSpaceDE w:val="0"/>
        <w:autoSpaceDN w:val="0"/>
        <w:adjustRightInd w:val="0"/>
        <w:spacing w:after="0"/>
        <w:ind w:left="1080"/>
        <w:rPr>
          <w:rFonts w:ascii="ArialMT" w:hAnsi="ArialMT" w:cs="ArialMT"/>
          <w:sz w:val="24"/>
          <w:szCs w:val="24"/>
        </w:rPr>
      </w:pPr>
      <w:r w:rsidRPr="008625BC">
        <w:rPr>
          <w:rFonts w:ascii="ArialMT" w:hAnsi="ArialMT" w:cs="ArialMT"/>
          <w:sz w:val="24"/>
          <w:szCs w:val="24"/>
        </w:rPr>
        <w:t>Reglamento de Regulación de La Actividad Comercial y de Prestación de Servicios en los Mercados, Tianguis Y Vía Pública del Municipio de Ecatepec de Morelos, Estado De México.</w:t>
      </w:r>
    </w:p>
    <w:p w:rsidR="009B4AE6" w:rsidRPr="009B4AE6" w:rsidRDefault="009B4AE6" w:rsidP="008625BC">
      <w:pPr>
        <w:autoSpaceDE w:val="0"/>
        <w:autoSpaceDN w:val="0"/>
        <w:adjustRightInd w:val="0"/>
        <w:spacing w:after="0"/>
        <w:rPr>
          <w:rFonts w:ascii="ArialMT" w:hAnsi="ArialMT" w:cs="ArialMT"/>
          <w:sz w:val="24"/>
          <w:szCs w:val="24"/>
        </w:rPr>
      </w:pPr>
    </w:p>
    <w:p w:rsidR="005A2DBB" w:rsidRPr="00D45DE5" w:rsidRDefault="005A2DBB" w:rsidP="006D62A4">
      <w:pPr>
        <w:pStyle w:val="Prrafodelista"/>
        <w:autoSpaceDE w:val="0"/>
        <w:autoSpaceDN w:val="0"/>
        <w:adjustRightInd w:val="0"/>
        <w:spacing w:after="0" w:line="240" w:lineRule="auto"/>
        <w:ind w:left="2160"/>
        <w:jc w:val="both"/>
        <w:rPr>
          <w:rFonts w:ascii="Arial" w:hAnsi="Arial" w:cs="Arial"/>
          <w:color w:val="000000"/>
          <w:sz w:val="24"/>
          <w:szCs w:val="24"/>
        </w:rPr>
      </w:pPr>
    </w:p>
    <w:p w:rsidR="00916052" w:rsidRDefault="00916052" w:rsidP="005A2DB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:rsidR="00916052" w:rsidRDefault="00916052" w:rsidP="005A2DB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:rsidR="00916052" w:rsidRDefault="00916052" w:rsidP="005A2DB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:rsidR="00916052" w:rsidRDefault="00916052" w:rsidP="005A2DB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:rsidR="00916052" w:rsidRDefault="00916052" w:rsidP="005A2DB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:rsidR="00916052" w:rsidRDefault="00916052" w:rsidP="005A2DB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:rsidR="00916052" w:rsidRDefault="00916052" w:rsidP="005A2DB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:rsidR="00916052" w:rsidRDefault="00916052" w:rsidP="005A2DB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:rsidR="00916052" w:rsidRDefault="00916052" w:rsidP="005A2DB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:rsidR="00916052" w:rsidRDefault="00916052" w:rsidP="00CA59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:rsidR="002F0D74" w:rsidRDefault="002F0D74" w:rsidP="00CA59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:rsidR="002F0D74" w:rsidRDefault="002F0D74" w:rsidP="00CA59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:rsidR="00B61825" w:rsidRPr="00B5697B" w:rsidRDefault="00B5697B" w:rsidP="00CA596A">
      <w:pPr>
        <w:autoSpaceDE w:val="0"/>
        <w:autoSpaceDN w:val="0"/>
        <w:adjustRightInd w:val="0"/>
        <w:spacing w:after="0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V.  </w:t>
      </w:r>
      <w:r w:rsidR="00B61825" w:rsidRPr="00B5697B">
        <w:rPr>
          <w:rFonts w:ascii="Arial" w:hAnsi="Arial" w:cs="Arial"/>
          <w:b/>
          <w:color w:val="000000"/>
          <w:sz w:val="24"/>
          <w:szCs w:val="24"/>
        </w:rPr>
        <w:t>ATRIBUCIONES</w:t>
      </w:r>
    </w:p>
    <w:p w:rsidR="005A2DBB" w:rsidRPr="00D45DE5" w:rsidRDefault="005A2DBB" w:rsidP="0091605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5A2DBB" w:rsidRPr="00CA596A" w:rsidRDefault="005A2DBB" w:rsidP="00CA596A">
      <w:pPr>
        <w:autoSpaceDE w:val="0"/>
        <w:autoSpaceDN w:val="0"/>
        <w:adjustRightInd w:val="0"/>
        <w:spacing w:after="0"/>
        <w:rPr>
          <w:rFonts w:ascii="Arial" w:hAnsi="Arial" w:cs="Arial"/>
          <w:b/>
          <w:color w:val="000000"/>
          <w:sz w:val="24"/>
          <w:szCs w:val="24"/>
        </w:rPr>
      </w:pPr>
      <w:r w:rsidRPr="00CA596A">
        <w:rPr>
          <w:rFonts w:ascii="Arial" w:hAnsi="Arial" w:cs="Arial"/>
          <w:b/>
          <w:color w:val="000000"/>
          <w:sz w:val="24"/>
          <w:szCs w:val="24"/>
        </w:rPr>
        <w:t>Bando Municipal</w:t>
      </w:r>
    </w:p>
    <w:p w:rsidR="009B645A" w:rsidRPr="009B645A" w:rsidRDefault="009B645A" w:rsidP="00CA596A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 w:rsidRPr="009B645A">
        <w:rPr>
          <w:rFonts w:ascii="Arial" w:hAnsi="Arial" w:cs="Arial"/>
          <w:b/>
          <w:sz w:val="24"/>
          <w:szCs w:val="24"/>
        </w:rPr>
        <w:t>CAPÍTULO XXI</w:t>
      </w:r>
    </w:p>
    <w:p w:rsidR="009B645A" w:rsidRPr="009B645A" w:rsidRDefault="009B645A" w:rsidP="00CA596A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</w:rPr>
      </w:pPr>
      <w:r w:rsidRPr="009B645A">
        <w:rPr>
          <w:rFonts w:ascii="Arial" w:hAnsi="Arial" w:cs="Arial"/>
          <w:b/>
          <w:sz w:val="24"/>
          <w:szCs w:val="24"/>
        </w:rPr>
        <w:t>DE LA COORDINACIÓN MUNICIPAL DE MERCADOS,</w:t>
      </w:r>
      <w:r w:rsidR="00CA596A">
        <w:rPr>
          <w:rFonts w:ascii="Arial" w:hAnsi="Arial" w:cs="Arial"/>
          <w:b/>
          <w:sz w:val="24"/>
          <w:szCs w:val="24"/>
        </w:rPr>
        <w:t xml:space="preserve"> </w:t>
      </w:r>
      <w:r w:rsidRPr="009B645A">
        <w:rPr>
          <w:rFonts w:ascii="Arial" w:hAnsi="Arial" w:cs="Arial"/>
          <w:b/>
          <w:sz w:val="24"/>
          <w:szCs w:val="24"/>
        </w:rPr>
        <w:t>TIANGUIS Y VÍA PÚBLICA</w:t>
      </w:r>
    </w:p>
    <w:p w:rsidR="009B645A" w:rsidRDefault="009B645A" w:rsidP="00916052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</w:p>
    <w:p w:rsidR="00B63560" w:rsidRDefault="009B645A" w:rsidP="0091605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9B645A">
        <w:rPr>
          <w:rFonts w:ascii="Arial" w:hAnsi="Arial" w:cs="Arial"/>
          <w:sz w:val="24"/>
          <w:szCs w:val="24"/>
        </w:rPr>
        <w:t>Artículo 82. La Coordinación Municipal de Mercados, Tianguis y Vía Pública tiene por objeto regular y vigilar la administración y funcionamiento de las actividades comerciales en los mercados públicos municipales, tianguis y el comercio en vía pública, así como aquellos que se instalen en áreas de uso común en inmuebles registrados bajo el régimen de propiedad en condominio, a fin de que los comerciantes cumplan con sus obligaciones legales, por lo que se otorgan a esta Coordinación las atribuciones necesarias para la expedición, revalidación de cédulas de mercados públicos municipales, autorizaciones y permisos, en los comercios consolidados o en aquellos en que la comunidad involucrada emita opinión favorable, así como regularizaciones, reubicaciones y retiro de dichos comerciantes, para lo que deberá observar en su estructura y funcionamiento las disposiciones de la Constitución Política de los Estados Unidos Mexicanos, la particular del Estado, Leyes Federales, Locales, Reglamentos y demás ordenamientos legales aplicables. Lo anterior, sin perjuicio de las atribuciones fiscales que las normas legales vigentes y aplicables establecen para que las ejerza y cumpla la Tesorería Municipal, dependencia con la que coadyuvará a efecto de que los comerciantes se registren ante el padrón de Contribuyentes Municipal.</w:t>
      </w:r>
    </w:p>
    <w:p w:rsidR="009B645A" w:rsidRDefault="009B645A" w:rsidP="007C3EA6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916052" w:rsidRDefault="00916052" w:rsidP="007C3EA6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916052" w:rsidRDefault="00916052" w:rsidP="007C3EA6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916052" w:rsidRDefault="00916052" w:rsidP="007C3EA6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916052" w:rsidRPr="009B645A" w:rsidRDefault="00916052" w:rsidP="007C3EA6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DA4441" w:rsidRDefault="00DA4441" w:rsidP="00BE7D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DA4441" w:rsidRDefault="00DA4441" w:rsidP="00BE7D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2F0D74" w:rsidRDefault="002F0D74" w:rsidP="00CA59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2F0D74" w:rsidRDefault="002F0D74" w:rsidP="00CA59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BE7D78" w:rsidRDefault="00BE7D78" w:rsidP="00CA59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BE7D78">
        <w:rPr>
          <w:rFonts w:ascii="Arial" w:hAnsi="Arial" w:cs="Arial"/>
          <w:b/>
          <w:color w:val="000000"/>
          <w:sz w:val="24"/>
          <w:szCs w:val="24"/>
        </w:rPr>
        <w:t>REGLAMENTO INTERNO D</w:t>
      </w:r>
      <w:r>
        <w:rPr>
          <w:rFonts w:ascii="Arial" w:hAnsi="Arial" w:cs="Arial"/>
          <w:b/>
          <w:color w:val="000000"/>
          <w:sz w:val="24"/>
          <w:szCs w:val="24"/>
        </w:rPr>
        <w:t>E LA ADMINISTRACIÓN PÚBLICA DEL</w:t>
      </w:r>
    </w:p>
    <w:p w:rsidR="00B63560" w:rsidRDefault="00BE7D78" w:rsidP="00CA59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AF7733">
        <w:rPr>
          <w:rFonts w:ascii="Arial" w:hAnsi="Arial" w:cs="Arial"/>
          <w:b/>
          <w:color w:val="000000"/>
          <w:sz w:val="24"/>
          <w:szCs w:val="24"/>
        </w:rPr>
        <w:t xml:space="preserve">MUNICIPIO DE </w:t>
      </w:r>
      <w:r w:rsidR="00AF7733" w:rsidRPr="00AF7733">
        <w:rPr>
          <w:rFonts w:ascii="Arial" w:hAnsi="Arial" w:cs="Arial"/>
          <w:b/>
          <w:color w:val="000000"/>
          <w:sz w:val="24"/>
          <w:szCs w:val="24"/>
        </w:rPr>
        <w:t>ECATEPEC DE MORELOS 2016</w:t>
      </w:r>
    </w:p>
    <w:p w:rsidR="00AF7733" w:rsidRPr="00AF7733" w:rsidRDefault="00AF7733" w:rsidP="00CA59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AF7733" w:rsidRPr="00CA596A" w:rsidRDefault="00AF7733" w:rsidP="00CA596A">
      <w:pPr>
        <w:pStyle w:val="Pa7"/>
        <w:rPr>
          <w:rFonts w:ascii="Arial" w:hAnsi="Arial" w:cs="Arial"/>
          <w:b/>
          <w:color w:val="000000"/>
        </w:rPr>
      </w:pPr>
      <w:r w:rsidRPr="00CA596A">
        <w:rPr>
          <w:rStyle w:val="A4"/>
          <w:rFonts w:ascii="Arial" w:hAnsi="Arial" w:cs="Arial"/>
          <w:b/>
          <w:sz w:val="24"/>
          <w:szCs w:val="24"/>
        </w:rPr>
        <w:t xml:space="preserve">CAPÍTULO IV </w:t>
      </w:r>
    </w:p>
    <w:p w:rsidR="00CA596A" w:rsidRPr="009B645A" w:rsidRDefault="00CA596A" w:rsidP="00CA596A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</w:rPr>
      </w:pPr>
      <w:r w:rsidRPr="009B645A">
        <w:rPr>
          <w:rFonts w:ascii="Arial" w:hAnsi="Arial" w:cs="Arial"/>
          <w:b/>
          <w:sz w:val="24"/>
          <w:szCs w:val="24"/>
        </w:rPr>
        <w:t>DE LA COORDINACIÓN MUNICIPAL DE MERCADOS,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9B645A">
        <w:rPr>
          <w:rFonts w:ascii="Arial" w:hAnsi="Arial" w:cs="Arial"/>
          <w:b/>
          <w:sz w:val="24"/>
          <w:szCs w:val="24"/>
        </w:rPr>
        <w:t>TIANGUIS Y VÍA PÚBLICA</w:t>
      </w:r>
    </w:p>
    <w:p w:rsidR="00AF7733" w:rsidRPr="00AF7733" w:rsidRDefault="00AF7733" w:rsidP="00AF7733">
      <w:pPr>
        <w:rPr>
          <w:rFonts w:ascii="Arial" w:hAnsi="Arial" w:cs="Arial"/>
        </w:rPr>
      </w:pPr>
    </w:p>
    <w:p w:rsidR="00AF7733" w:rsidRPr="00AF7733" w:rsidRDefault="00AF7733" w:rsidP="00916052">
      <w:pPr>
        <w:pStyle w:val="Pa6"/>
        <w:spacing w:line="276" w:lineRule="auto"/>
        <w:jc w:val="both"/>
        <w:rPr>
          <w:rFonts w:ascii="Arial" w:hAnsi="Arial" w:cs="Arial"/>
          <w:color w:val="000000"/>
        </w:rPr>
      </w:pPr>
      <w:r w:rsidRPr="00AF7733">
        <w:rPr>
          <w:rStyle w:val="A5"/>
          <w:rFonts w:ascii="Arial" w:hAnsi="Arial" w:cs="Arial"/>
          <w:sz w:val="24"/>
          <w:szCs w:val="24"/>
        </w:rPr>
        <w:t xml:space="preserve">Artículo 93. </w:t>
      </w:r>
      <w:r w:rsidRPr="00AF7733">
        <w:rPr>
          <w:rFonts w:ascii="Arial" w:hAnsi="Arial" w:cs="Arial"/>
          <w:color w:val="000000"/>
        </w:rPr>
        <w:t xml:space="preserve">La Coordinación de Mercados, Tianguis y Vía Pública regulará la administración y funcionamiento de las actividades comerciales en los mercados municipales, tianguis, puestos fijos, semifijos y de ambulantes, contando con atribuciones para la expedición de permisos, regularizaciones, reubicaciones y retiro de dichos comerciantes, sin perjuicio de las atribuciones fiscales, que las normas legales vigentes y aplicables establecen para que las ejerza y cumpla la Tesorería Municipal. </w:t>
      </w:r>
    </w:p>
    <w:p w:rsidR="00DA4441" w:rsidRDefault="00AF7733" w:rsidP="00916052">
      <w:pPr>
        <w:pStyle w:val="Pa6"/>
        <w:spacing w:line="276" w:lineRule="auto"/>
        <w:jc w:val="both"/>
        <w:rPr>
          <w:rFonts w:ascii="Arial" w:hAnsi="Arial" w:cs="Arial"/>
          <w:color w:val="000000"/>
        </w:rPr>
      </w:pPr>
      <w:r w:rsidRPr="00AF7733">
        <w:rPr>
          <w:rStyle w:val="A5"/>
          <w:rFonts w:ascii="Arial" w:hAnsi="Arial" w:cs="Arial"/>
          <w:sz w:val="24"/>
          <w:szCs w:val="24"/>
        </w:rPr>
        <w:t>Artículo 94</w:t>
      </w:r>
      <w:r w:rsidRPr="00AF7733">
        <w:rPr>
          <w:rFonts w:ascii="Arial" w:hAnsi="Arial" w:cs="Arial"/>
          <w:color w:val="000000"/>
        </w:rPr>
        <w:t xml:space="preserve">. La Coordinación de Mercados, Tianguis y Vía Pública tendrá las siguientes atribuciones: </w:t>
      </w:r>
    </w:p>
    <w:p w:rsidR="00DA4441" w:rsidRDefault="00DA4441" w:rsidP="00916052"/>
    <w:p w:rsidR="009E6155" w:rsidRDefault="009E6155" w:rsidP="0072390F">
      <w:pPr>
        <w:pStyle w:val="Pa2"/>
        <w:numPr>
          <w:ilvl w:val="0"/>
          <w:numId w:val="8"/>
        </w:numPr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Planear, organizar e integrar las bases y procedimientos necesarios para el otorgamiento de concesiones, permisos, y cédulas para ejercer el comercio en los mercados públicos municipales, de conformidad a lo dispuesto por la Ley Orgánica Municipal y demás normas jurídicas aplicables;</w:t>
      </w:r>
    </w:p>
    <w:p w:rsidR="009E6155" w:rsidRPr="00AF7733" w:rsidRDefault="009E6155" w:rsidP="0072390F">
      <w:pPr>
        <w:pStyle w:val="Pa2"/>
        <w:numPr>
          <w:ilvl w:val="0"/>
          <w:numId w:val="8"/>
        </w:numPr>
        <w:spacing w:line="276" w:lineRule="auto"/>
        <w:jc w:val="both"/>
        <w:rPr>
          <w:rFonts w:ascii="Arial" w:hAnsi="Arial" w:cs="Arial"/>
          <w:color w:val="000000"/>
        </w:rPr>
      </w:pPr>
      <w:r w:rsidRPr="00AF7733">
        <w:rPr>
          <w:rFonts w:ascii="Arial" w:hAnsi="Arial" w:cs="Arial"/>
          <w:color w:val="000000"/>
        </w:rPr>
        <w:t xml:space="preserve">Otorgar licencias, permisos o autorizaciones, así como sus renovaciones, para ejercer el comercio en los tianguis y en la vía pública dentro del Municipio; </w:t>
      </w:r>
    </w:p>
    <w:p w:rsidR="009E6155" w:rsidRPr="00AF7733" w:rsidRDefault="009E6155" w:rsidP="0072390F">
      <w:pPr>
        <w:pStyle w:val="Pa2"/>
        <w:numPr>
          <w:ilvl w:val="0"/>
          <w:numId w:val="8"/>
        </w:numPr>
        <w:spacing w:line="276" w:lineRule="auto"/>
        <w:jc w:val="both"/>
        <w:rPr>
          <w:rFonts w:ascii="Arial" w:hAnsi="Arial" w:cs="Arial"/>
          <w:color w:val="000000"/>
        </w:rPr>
      </w:pPr>
      <w:r w:rsidRPr="00AF7733">
        <w:rPr>
          <w:rFonts w:ascii="Arial" w:hAnsi="Arial" w:cs="Arial"/>
          <w:color w:val="000000"/>
        </w:rPr>
        <w:t xml:space="preserve">Elaborar el padrón de los comerciantes establecidos en los mercados, tianguis y en la vía pública, así como la actualización del mismo, a través del registro de todos éstos; </w:t>
      </w:r>
    </w:p>
    <w:p w:rsidR="009E6155" w:rsidRPr="00AF7733" w:rsidRDefault="009E6155" w:rsidP="0072390F">
      <w:pPr>
        <w:pStyle w:val="Pa2"/>
        <w:numPr>
          <w:ilvl w:val="0"/>
          <w:numId w:val="8"/>
        </w:numPr>
        <w:spacing w:line="276" w:lineRule="auto"/>
        <w:jc w:val="both"/>
        <w:rPr>
          <w:rFonts w:ascii="Arial" w:hAnsi="Arial" w:cs="Arial"/>
          <w:color w:val="000000"/>
        </w:rPr>
      </w:pPr>
      <w:r w:rsidRPr="00AF7733">
        <w:rPr>
          <w:rFonts w:ascii="Arial" w:hAnsi="Arial" w:cs="Arial"/>
          <w:color w:val="000000"/>
        </w:rPr>
        <w:t xml:space="preserve">Vigilar el funcionamiento de los mercados, tianguis, y de cualquier actividad comercial que se realice en la vía pública dentro del territorio Municipal; </w:t>
      </w:r>
    </w:p>
    <w:p w:rsidR="009E6155" w:rsidRPr="00AF7733" w:rsidRDefault="009E6155" w:rsidP="0072390F">
      <w:pPr>
        <w:pStyle w:val="Pa2"/>
        <w:numPr>
          <w:ilvl w:val="0"/>
          <w:numId w:val="8"/>
        </w:numPr>
        <w:spacing w:line="276" w:lineRule="auto"/>
        <w:jc w:val="both"/>
        <w:rPr>
          <w:rFonts w:ascii="Arial" w:hAnsi="Arial" w:cs="Arial"/>
          <w:color w:val="000000"/>
        </w:rPr>
      </w:pPr>
      <w:r w:rsidRPr="00AF7733">
        <w:rPr>
          <w:rFonts w:ascii="Arial" w:hAnsi="Arial" w:cs="Arial"/>
          <w:color w:val="000000"/>
        </w:rPr>
        <w:lastRenderedPageBreak/>
        <w:t xml:space="preserve">Vigilar el estricto cumplimiento de los horarios y las condiciones bajo las cuales operen los mercados, tianguis y las demás actividades comerciales que se realicen en la vía pública; </w:t>
      </w:r>
    </w:p>
    <w:p w:rsidR="009E6155" w:rsidRPr="00AF7733" w:rsidRDefault="009E6155" w:rsidP="0072390F">
      <w:pPr>
        <w:pStyle w:val="Pa2"/>
        <w:numPr>
          <w:ilvl w:val="0"/>
          <w:numId w:val="8"/>
        </w:numPr>
        <w:spacing w:line="276" w:lineRule="auto"/>
        <w:jc w:val="both"/>
        <w:rPr>
          <w:rFonts w:ascii="Arial" w:hAnsi="Arial" w:cs="Arial"/>
          <w:color w:val="000000"/>
        </w:rPr>
      </w:pPr>
      <w:r w:rsidRPr="00AF7733">
        <w:rPr>
          <w:rFonts w:ascii="Arial" w:hAnsi="Arial" w:cs="Arial"/>
          <w:color w:val="000000"/>
        </w:rPr>
        <w:t xml:space="preserve">Establecer políticas y estrategias que garanticen la correcta ubicación de los mercados, tianguis y comercio en la vía pública, de acuerdo a la autorización correspondiente y a las disposiciones emanadas del H. Ayuntamiento; </w:t>
      </w:r>
    </w:p>
    <w:p w:rsidR="009E6155" w:rsidRPr="00AF7733" w:rsidRDefault="009E6155" w:rsidP="0072390F">
      <w:pPr>
        <w:pStyle w:val="Pa2"/>
        <w:numPr>
          <w:ilvl w:val="0"/>
          <w:numId w:val="8"/>
        </w:numPr>
        <w:spacing w:line="276" w:lineRule="auto"/>
        <w:jc w:val="both"/>
        <w:rPr>
          <w:rFonts w:ascii="Arial" w:hAnsi="Arial" w:cs="Arial"/>
          <w:color w:val="000000"/>
        </w:rPr>
      </w:pPr>
      <w:r w:rsidRPr="00AF7733">
        <w:rPr>
          <w:rFonts w:ascii="Arial" w:hAnsi="Arial" w:cs="Arial"/>
          <w:color w:val="000000"/>
        </w:rPr>
        <w:t xml:space="preserve">Supervisar la gestión que realizan las mesas directivas de los mercados Municipales; </w:t>
      </w:r>
    </w:p>
    <w:p w:rsidR="009E6155" w:rsidRPr="00AF7733" w:rsidRDefault="009E6155" w:rsidP="0072390F">
      <w:pPr>
        <w:pStyle w:val="Pa2"/>
        <w:numPr>
          <w:ilvl w:val="0"/>
          <w:numId w:val="8"/>
        </w:numPr>
        <w:spacing w:line="276" w:lineRule="auto"/>
        <w:jc w:val="both"/>
        <w:rPr>
          <w:rFonts w:ascii="Arial" w:hAnsi="Arial" w:cs="Arial"/>
          <w:color w:val="000000"/>
        </w:rPr>
      </w:pPr>
      <w:r w:rsidRPr="00AF7733">
        <w:rPr>
          <w:rFonts w:ascii="Arial" w:hAnsi="Arial" w:cs="Arial"/>
          <w:color w:val="000000"/>
        </w:rPr>
        <w:t xml:space="preserve">Elaborar, en su caso, programas de construcción y mantenimiento de los mercados públicos Municipales, con base en el Plan de Desarrollo Municipal 2016-2018, en coordinación con la Dirección de Infraestructura, Tesorería Municipal y demás entidades competentes de la Administración Pública Municipal; </w:t>
      </w:r>
    </w:p>
    <w:p w:rsidR="009E6155" w:rsidRPr="00AF7733" w:rsidRDefault="009E6155" w:rsidP="0072390F">
      <w:pPr>
        <w:pStyle w:val="Pa2"/>
        <w:numPr>
          <w:ilvl w:val="0"/>
          <w:numId w:val="8"/>
        </w:numPr>
        <w:spacing w:line="276" w:lineRule="auto"/>
        <w:jc w:val="both"/>
        <w:rPr>
          <w:rFonts w:ascii="Arial" w:hAnsi="Arial" w:cs="Arial"/>
          <w:color w:val="000000"/>
        </w:rPr>
      </w:pPr>
      <w:r w:rsidRPr="00AF7733">
        <w:rPr>
          <w:rFonts w:ascii="Arial" w:hAnsi="Arial" w:cs="Arial"/>
          <w:color w:val="000000"/>
        </w:rPr>
        <w:t xml:space="preserve">Vigilar el buen funcionamiento y ordenar, en su caso, la clausura de los locales de los mercados públicos Municipales, así como el retiro de tianguis, puestos fijos o semifijos; </w:t>
      </w:r>
    </w:p>
    <w:p w:rsidR="009E6155" w:rsidRPr="00AF7733" w:rsidRDefault="009E6155" w:rsidP="0072390F">
      <w:pPr>
        <w:pStyle w:val="Pa2"/>
        <w:numPr>
          <w:ilvl w:val="0"/>
          <w:numId w:val="8"/>
        </w:numPr>
        <w:spacing w:line="276" w:lineRule="auto"/>
        <w:jc w:val="both"/>
        <w:rPr>
          <w:rFonts w:ascii="Arial" w:hAnsi="Arial" w:cs="Arial"/>
          <w:color w:val="000000"/>
        </w:rPr>
      </w:pPr>
      <w:r w:rsidRPr="00AF7733">
        <w:rPr>
          <w:rFonts w:ascii="Arial" w:hAnsi="Arial" w:cs="Arial"/>
          <w:color w:val="000000"/>
        </w:rPr>
        <w:t xml:space="preserve">Cancelar las licencias, permisos o autorizaciones para el ejercicio del comercio, así como su reubicación, cuando proceda, previa garantía de audiencia, evitando incurrir en acciones u omisiones sancionadas por la Ley de Responsabilidades de los Servidores Públicos del Estado de México y Municipios, y de acuerdo con las disposiciones contenidas en el Bando Municipal, su propio Reglamento, y demás disposiciones legales aplicables; </w:t>
      </w:r>
    </w:p>
    <w:p w:rsidR="009E6155" w:rsidRPr="00AF7733" w:rsidRDefault="009E6155" w:rsidP="0072390F">
      <w:pPr>
        <w:pStyle w:val="Pa2"/>
        <w:numPr>
          <w:ilvl w:val="0"/>
          <w:numId w:val="8"/>
        </w:numPr>
        <w:spacing w:line="276" w:lineRule="auto"/>
        <w:jc w:val="both"/>
        <w:rPr>
          <w:rFonts w:ascii="Arial" w:hAnsi="Arial" w:cs="Arial"/>
          <w:color w:val="000000"/>
        </w:rPr>
      </w:pPr>
      <w:r w:rsidRPr="00AF7733">
        <w:rPr>
          <w:rFonts w:ascii="Arial" w:hAnsi="Arial" w:cs="Arial"/>
          <w:color w:val="000000"/>
        </w:rPr>
        <w:t xml:space="preserve">Realizar visitas de inspección en mercados, tianguis y puestos en vía pública, a través del personal debidamente facultado, mismos que deberán identificarse con el visitado a través de su gafete oficial; para supervisar el estricto cumplimiento de las disposiciones establecidas, así como las sanitarias, ecológicas y de protección civil, dentro de los mismos, </w:t>
      </w:r>
    </w:p>
    <w:p w:rsidR="009E6155" w:rsidRPr="00AF7733" w:rsidRDefault="009E6155" w:rsidP="0072390F">
      <w:pPr>
        <w:pStyle w:val="Pa2"/>
        <w:numPr>
          <w:ilvl w:val="0"/>
          <w:numId w:val="8"/>
        </w:numPr>
        <w:spacing w:line="276" w:lineRule="auto"/>
        <w:jc w:val="both"/>
        <w:rPr>
          <w:rFonts w:ascii="Arial" w:hAnsi="Arial" w:cs="Arial"/>
          <w:color w:val="000000"/>
        </w:rPr>
      </w:pPr>
      <w:r w:rsidRPr="00AF7733">
        <w:rPr>
          <w:rFonts w:ascii="Arial" w:hAnsi="Arial" w:cs="Arial"/>
          <w:color w:val="000000"/>
        </w:rPr>
        <w:t xml:space="preserve">Impedir el ejercicio de la actividad comercial en aquellos lugares en que dicho ejercicio afecte, modifique o deteriore el entorno ecológico; </w:t>
      </w:r>
    </w:p>
    <w:p w:rsidR="009E6155" w:rsidRPr="00DA4441" w:rsidRDefault="009E6155" w:rsidP="0072390F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DA4441">
        <w:rPr>
          <w:rFonts w:ascii="Arial" w:hAnsi="Arial" w:cs="Arial"/>
          <w:color w:val="000000"/>
          <w:sz w:val="24"/>
          <w:szCs w:val="24"/>
        </w:rPr>
        <w:t xml:space="preserve">Autorizar, en el ámbito de su competencia, las cesiones o sucesiones de los permisos para el ejercicio del comercio, así como los cambios o aumentos de giros; </w:t>
      </w:r>
    </w:p>
    <w:p w:rsidR="009E6155" w:rsidRPr="00DA4441" w:rsidRDefault="009E6155" w:rsidP="0072390F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DA4441">
        <w:rPr>
          <w:rFonts w:ascii="Arial" w:hAnsi="Arial" w:cs="Arial"/>
          <w:color w:val="000000"/>
          <w:sz w:val="24"/>
          <w:szCs w:val="24"/>
        </w:rPr>
        <w:t xml:space="preserve">Levantar los reportes y consignar las infracciones en el ámbito de su competencia, al Oficial Mediador-Conciliador y Calificador competente, </w:t>
      </w:r>
      <w:r w:rsidRPr="00DA4441">
        <w:rPr>
          <w:rFonts w:ascii="Arial" w:hAnsi="Arial" w:cs="Arial"/>
          <w:color w:val="000000"/>
          <w:sz w:val="24"/>
          <w:szCs w:val="24"/>
        </w:rPr>
        <w:lastRenderedPageBreak/>
        <w:t xml:space="preserve">para que conozca, califique e imponga las sanciones administrativas que procedan; </w:t>
      </w:r>
    </w:p>
    <w:p w:rsidR="009E6155" w:rsidRPr="00DA4441" w:rsidRDefault="009E6155" w:rsidP="0072390F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DA4441">
        <w:rPr>
          <w:rFonts w:ascii="Arial" w:hAnsi="Arial" w:cs="Arial"/>
          <w:color w:val="000000"/>
          <w:sz w:val="24"/>
          <w:szCs w:val="24"/>
        </w:rPr>
        <w:t xml:space="preserve">Coordinarse con la Dirección de Gobierno para intervenir como autoridad de enlace entre el gobierno Municipal y los comerciantes para conocer y buscar soluciones favorables a los problemas de éstos que les aquejen, o los que propicien con motivo de su actividad. </w:t>
      </w:r>
    </w:p>
    <w:p w:rsidR="009E6155" w:rsidRPr="00DA4441" w:rsidRDefault="009E6155" w:rsidP="0072390F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DA4441">
        <w:rPr>
          <w:rFonts w:ascii="Arial" w:hAnsi="Arial" w:cs="Arial"/>
          <w:color w:val="000000"/>
          <w:sz w:val="24"/>
          <w:szCs w:val="24"/>
        </w:rPr>
        <w:t xml:space="preserve">Verificará y sancionará la venta de comida denominada chatarra en cooperativas y en, puestos semifijos, cuya actividad comercial sea realizada alrededor de las instituciones educativas, dentro de un radio de 50 metros; quien viole estas disposiciones se hará acreedor de 20 días de salario mínimo vigente en esta zona económica; </w:t>
      </w:r>
    </w:p>
    <w:p w:rsidR="009E6155" w:rsidRPr="00AF7733" w:rsidRDefault="009E6155" w:rsidP="0072390F">
      <w:pPr>
        <w:pStyle w:val="Pa2"/>
        <w:numPr>
          <w:ilvl w:val="0"/>
          <w:numId w:val="8"/>
        </w:numPr>
        <w:spacing w:line="276" w:lineRule="auto"/>
        <w:jc w:val="both"/>
        <w:rPr>
          <w:rFonts w:ascii="Arial" w:hAnsi="Arial" w:cs="Arial"/>
          <w:color w:val="000000"/>
        </w:rPr>
      </w:pPr>
      <w:r w:rsidRPr="00AF7733">
        <w:rPr>
          <w:rFonts w:ascii="Arial" w:hAnsi="Arial" w:cs="Arial"/>
          <w:color w:val="000000"/>
        </w:rPr>
        <w:t xml:space="preserve">Verificar que los comerciantes que manejen gas L.P. en mercados, tianguis, tianguis navideños, bazares, bazares navideños cuenten con los dictámenes correspondientes de la Coordinación Mercados, Tianguis y Vía Pública, de la Dirección de Protección Civil y Bomberos, así como la de Dirección de Seguridad Ciudadana y Vial, de conformidad con el Reglamento Interno de la Administración Pública Municipal y demás ordenamientos legales; </w:t>
      </w:r>
    </w:p>
    <w:p w:rsidR="009E6155" w:rsidRPr="00DA4441" w:rsidRDefault="009E6155" w:rsidP="0072390F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</w:rPr>
      </w:pPr>
      <w:r w:rsidRPr="00DA4441">
        <w:rPr>
          <w:rFonts w:ascii="Arial" w:hAnsi="Arial" w:cs="Arial"/>
          <w:color w:val="000000"/>
          <w:sz w:val="24"/>
          <w:szCs w:val="24"/>
        </w:rPr>
        <w:t xml:space="preserve">Organizar el funcionamiento de las áreas que se encuentren a su cargo; y </w:t>
      </w:r>
    </w:p>
    <w:p w:rsidR="009E6155" w:rsidRPr="00DA4441" w:rsidRDefault="009E6155" w:rsidP="0072390F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DA4441">
        <w:rPr>
          <w:rFonts w:ascii="Arial" w:hAnsi="Arial" w:cs="Arial"/>
          <w:color w:val="000000"/>
          <w:sz w:val="24"/>
          <w:szCs w:val="24"/>
        </w:rPr>
        <w:t>Las demás que le señalen expresamente el H. Ayuntamiento, el Presidente Municipal, las leyes, reglamentos y disposiciones jurídicas aplicables.</w:t>
      </w:r>
    </w:p>
    <w:p w:rsidR="009E6155" w:rsidRPr="00DA4441" w:rsidRDefault="009E6155" w:rsidP="00916052"/>
    <w:p w:rsidR="00B63560" w:rsidRPr="00AF7733" w:rsidRDefault="00B63560" w:rsidP="00B6356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7C3EA6" w:rsidRDefault="007C3EA6" w:rsidP="005A2D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8038F" w:rsidRDefault="00E8038F" w:rsidP="005A2D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8038F" w:rsidRDefault="00E8038F" w:rsidP="005A2D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8038F" w:rsidRDefault="00E8038F" w:rsidP="005A2D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8038F" w:rsidRDefault="00E8038F" w:rsidP="005A2D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8038F" w:rsidRDefault="00E8038F" w:rsidP="005A2D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8038F" w:rsidRDefault="00E8038F" w:rsidP="005A2D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8038F" w:rsidRDefault="00E8038F" w:rsidP="005A2D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8038F" w:rsidRDefault="00E8038F" w:rsidP="005A2D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16052" w:rsidRDefault="00916052" w:rsidP="005A2D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16052" w:rsidRDefault="00916052" w:rsidP="005A2D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16052" w:rsidRDefault="00916052" w:rsidP="005A2D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16052" w:rsidRDefault="00916052" w:rsidP="005A2D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16052" w:rsidRDefault="00916052" w:rsidP="005A2D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16052" w:rsidRDefault="00916052" w:rsidP="005A2D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16052" w:rsidRDefault="00916052" w:rsidP="005A2D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16052" w:rsidRDefault="00916052" w:rsidP="005A2D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8038F" w:rsidRDefault="00E8038F" w:rsidP="005A2D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8038F" w:rsidRDefault="00E8038F" w:rsidP="005A2D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8038F" w:rsidRPr="00B5697B" w:rsidRDefault="00B5697B" w:rsidP="005A2D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5697B">
        <w:rPr>
          <w:rFonts w:ascii="Arial" w:hAnsi="Arial" w:cs="Arial"/>
          <w:b/>
          <w:sz w:val="24"/>
          <w:szCs w:val="24"/>
        </w:rPr>
        <w:t>VI.  MISION Y VISIÓN</w:t>
      </w:r>
    </w:p>
    <w:p w:rsidR="00CC62F2" w:rsidRPr="00AF7733" w:rsidRDefault="00CC62F2" w:rsidP="005A2D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C62F2" w:rsidRPr="00AF7733" w:rsidRDefault="00CC62F2" w:rsidP="005A2D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95D04" w:rsidRPr="00D45DE5" w:rsidRDefault="00195D04" w:rsidP="005A2D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B61825" w:rsidRPr="00B5697B" w:rsidRDefault="00B61825" w:rsidP="00CA59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B5697B">
        <w:rPr>
          <w:rFonts w:ascii="Arial" w:hAnsi="Arial" w:cs="Arial"/>
          <w:b/>
          <w:color w:val="000000"/>
          <w:sz w:val="24"/>
          <w:szCs w:val="24"/>
        </w:rPr>
        <w:t>MISIÓN</w:t>
      </w:r>
    </w:p>
    <w:p w:rsidR="008D7EE6" w:rsidRPr="00E8038F" w:rsidRDefault="008D7EE6" w:rsidP="00D074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2C15AB" w:rsidRDefault="00A90345" w:rsidP="0059694C">
      <w:pPr>
        <w:jc w:val="both"/>
        <w:rPr>
          <w:rFonts w:ascii="Arial" w:hAnsi="Arial" w:cs="Arial"/>
          <w:sz w:val="24"/>
          <w:szCs w:val="24"/>
        </w:rPr>
      </w:pPr>
      <w:r w:rsidRPr="00E8038F">
        <w:rPr>
          <w:rFonts w:ascii="Arial" w:hAnsi="Arial" w:cs="Arial"/>
          <w:sz w:val="24"/>
          <w:szCs w:val="24"/>
        </w:rPr>
        <w:t xml:space="preserve">Realizar con </w:t>
      </w:r>
      <w:r w:rsidR="002C15AB" w:rsidRPr="00E8038F">
        <w:rPr>
          <w:rFonts w:ascii="Arial" w:hAnsi="Arial" w:cs="Arial"/>
          <w:sz w:val="24"/>
          <w:szCs w:val="24"/>
        </w:rPr>
        <w:t>apego a derecho</w:t>
      </w:r>
      <w:r w:rsidRPr="00E8038F">
        <w:rPr>
          <w:rFonts w:ascii="Arial" w:hAnsi="Arial" w:cs="Arial"/>
          <w:sz w:val="24"/>
          <w:szCs w:val="24"/>
        </w:rPr>
        <w:t xml:space="preserve"> la función de regular y nor</w:t>
      </w:r>
      <w:r w:rsidR="002C15AB" w:rsidRPr="00E8038F">
        <w:rPr>
          <w:rFonts w:ascii="Arial" w:hAnsi="Arial" w:cs="Arial"/>
          <w:sz w:val="24"/>
          <w:szCs w:val="24"/>
        </w:rPr>
        <w:t xml:space="preserve">mar el comercio en los mercados, </w:t>
      </w:r>
      <w:r w:rsidRPr="00E8038F">
        <w:rPr>
          <w:rFonts w:ascii="Arial" w:hAnsi="Arial" w:cs="Arial"/>
          <w:sz w:val="24"/>
          <w:szCs w:val="24"/>
        </w:rPr>
        <w:t xml:space="preserve">tianguis </w:t>
      </w:r>
      <w:r w:rsidR="002C15AB" w:rsidRPr="00E8038F">
        <w:rPr>
          <w:rFonts w:ascii="Arial" w:hAnsi="Arial" w:cs="Arial"/>
          <w:sz w:val="24"/>
          <w:szCs w:val="24"/>
        </w:rPr>
        <w:t xml:space="preserve">y vía pública, </w:t>
      </w:r>
      <w:r w:rsidR="00E8038F" w:rsidRPr="00E8038F">
        <w:rPr>
          <w:rFonts w:ascii="Arial" w:hAnsi="Arial" w:cs="Arial"/>
          <w:sz w:val="24"/>
          <w:szCs w:val="24"/>
        </w:rPr>
        <w:t>conciliando los intereses de comerciantes y pobladores de tal forma que no se generen incidentes.</w:t>
      </w:r>
    </w:p>
    <w:p w:rsidR="00916052" w:rsidRDefault="00916052" w:rsidP="0059694C">
      <w:pPr>
        <w:jc w:val="both"/>
        <w:rPr>
          <w:rFonts w:ascii="Arial" w:hAnsi="Arial" w:cs="Arial"/>
          <w:sz w:val="24"/>
          <w:szCs w:val="24"/>
        </w:rPr>
      </w:pPr>
    </w:p>
    <w:p w:rsidR="00916052" w:rsidRDefault="00916052" w:rsidP="0059694C">
      <w:pPr>
        <w:jc w:val="both"/>
        <w:rPr>
          <w:rFonts w:ascii="Arial" w:hAnsi="Arial" w:cs="Arial"/>
          <w:sz w:val="24"/>
          <w:szCs w:val="24"/>
        </w:rPr>
      </w:pPr>
    </w:p>
    <w:p w:rsidR="00916052" w:rsidRPr="00E8038F" w:rsidRDefault="00916052" w:rsidP="0059694C">
      <w:pPr>
        <w:jc w:val="both"/>
        <w:rPr>
          <w:rFonts w:ascii="Arial" w:hAnsi="Arial" w:cs="Arial"/>
          <w:sz w:val="24"/>
          <w:szCs w:val="24"/>
        </w:rPr>
      </w:pPr>
    </w:p>
    <w:p w:rsidR="008D7EE6" w:rsidRPr="00E8038F" w:rsidRDefault="008D7EE6" w:rsidP="00D074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B61825" w:rsidRPr="00B5697B" w:rsidRDefault="00B61825" w:rsidP="00CA59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B5697B">
        <w:rPr>
          <w:rFonts w:ascii="Arial" w:hAnsi="Arial" w:cs="Arial"/>
          <w:b/>
          <w:color w:val="000000"/>
          <w:sz w:val="24"/>
          <w:szCs w:val="24"/>
        </w:rPr>
        <w:t>VISIÓN</w:t>
      </w:r>
    </w:p>
    <w:p w:rsidR="006A6425" w:rsidRPr="00E8038F" w:rsidRDefault="006A6425" w:rsidP="006A64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E8038F" w:rsidRPr="00E8038F" w:rsidRDefault="00E8038F" w:rsidP="00E8038F">
      <w:pPr>
        <w:jc w:val="both"/>
        <w:rPr>
          <w:rFonts w:ascii="Arial" w:hAnsi="Arial" w:cs="Arial"/>
          <w:sz w:val="24"/>
          <w:szCs w:val="24"/>
        </w:rPr>
      </w:pPr>
      <w:r w:rsidRPr="00E8038F">
        <w:rPr>
          <w:rFonts w:ascii="Arial" w:hAnsi="Arial" w:cs="Arial"/>
          <w:sz w:val="24"/>
          <w:szCs w:val="24"/>
        </w:rPr>
        <w:t>Lograr que los mercados, tianguis y comerciantes en la vía pública, trabajen en un ambiente ordenado, re</w:t>
      </w:r>
      <w:r>
        <w:rPr>
          <w:rFonts w:ascii="Arial" w:hAnsi="Arial" w:cs="Arial"/>
          <w:sz w:val="24"/>
          <w:szCs w:val="24"/>
        </w:rPr>
        <w:t>s</w:t>
      </w:r>
      <w:r w:rsidRPr="00E8038F">
        <w:rPr>
          <w:rFonts w:ascii="Arial" w:hAnsi="Arial" w:cs="Arial"/>
          <w:sz w:val="24"/>
          <w:szCs w:val="24"/>
        </w:rPr>
        <w:t>petando los lineamientos establecidos para este tipo de comercio</w:t>
      </w:r>
      <w:r w:rsidR="00D420BA">
        <w:rPr>
          <w:rFonts w:ascii="Arial" w:hAnsi="Arial" w:cs="Arial"/>
          <w:sz w:val="24"/>
          <w:szCs w:val="24"/>
        </w:rPr>
        <w:t>, y tener fuentes de empleo dignas, eficientes y dentro del marco de la ley.</w:t>
      </w:r>
    </w:p>
    <w:p w:rsidR="003C11D8" w:rsidRDefault="003C11D8" w:rsidP="00D074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916052" w:rsidRDefault="00916052" w:rsidP="00D074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916052" w:rsidRDefault="00916052" w:rsidP="00D074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916052" w:rsidRDefault="00916052" w:rsidP="00D074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916052" w:rsidRDefault="00916052" w:rsidP="00D074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916052" w:rsidRDefault="00916052" w:rsidP="00D074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916052" w:rsidRDefault="00916052" w:rsidP="00D074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916052" w:rsidRDefault="00916052" w:rsidP="00D074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916052" w:rsidRDefault="00916052" w:rsidP="00D074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916052" w:rsidRDefault="00916052" w:rsidP="00D074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916052" w:rsidRDefault="00916052" w:rsidP="00D074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916052" w:rsidRDefault="00916052" w:rsidP="00D074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916052" w:rsidRDefault="00916052" w:rsidP="00D074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916052" w:rsidRDefault="00916052" w:rsidP="00D074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916052" w:rsidRDefault="00916052" w:rsidP="00D074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916052" w:rsidRDefault="00916052" w:rsidP="00D074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916052" w:rsidRDefault="00916052" w:rsidP="00D074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916052" w:rsidRDefault="00916052" w:rsidP="00D074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3C11D8" w:rsidRPr="00E8038F" w:rsidRDefault="003C11D8" w:rsidP="00D074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461C15" w:rsidRPr="00B5697B" w:rsidRDefault="00CA596A" w:rsidP="00CA59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B5697B">
        <w:rPr>
          <w:rFonts w:ascii="Arial" w:hAnsi="Arial" w:cs="Arial"/>
          <w:b/>
          <w:color w:val="000000"/>
          <w:sz w:val="24"/>
          <w:szCs w:val="24"/>
        </w:rPr>
        <w:t xml:space="preserve">VII.  </w:t>
      </w:r>
      <w:r w:rsidR="00461C15" w:rsidRPr="00B5697B">
        <w:rPr>
          <w:rFonts w:ascii="Arial" w:hAnsi="Arial" w:cs="Arial"/>
          <w:b/>
          <w:color w:val="000000"/>
          <w:sz w:val="24"/>
          <w:szCs w:val="24"/>
        </w:rPr>
        <w:t>ESTRUCTURA ORGÁNICA</w:t>
      </w:r>
    </w:p>
    <w:p w:rsidR="00E71A4C" w:rsidRPr="0015669F" w:rsidRDefault="00E71A4C" w:rsidP="00461C1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u w:val="single"/>
        </w:rPr>
      </w:pPr>
    </w:p>
    <w:p w:rsidR="00E71A4C" w:rsidRPr="0015669F" w:rsidRDefault="00E71A4C" w:rsidP="00E71A4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-Bold" w:hAnsi="Arial" w:cs="Arial"/>
          <w:b/>
          <w:bCs/>
        </w:rPr>
      </w:pPr>
    </w:p>
    <w:p w:rsidR="000B0434" w:rsidRDefault="000B0434" w:rsidP="00867E30">
      <w:pPr>
        <w:pStyle w:val="Prrafodelista"/>
        <w:autoSpaceDE w:val="0"/>
        <w:autoSpaceDN w:val="0"/>
        <w:adjustRightInd w:val="0"/>
        <w:spacing w:after="0" w:line="240" w:lineRule="auto"/>
        <w:ind w:left="360"/>
        <w:rPr>
          <w:rFonts w:ascii="Arial" w:eastAsia="Calibri-Bold" w:hAnsi="Arial" w:cs="Arial"/>
          <w:b/>
          <w:bCs/>
          <w:sz w:val="24"/>
          <w:szCs w:val="24"/>
        </w:rPr>
      </w:pPr>
    </w:p>
    <w:p w:rsidR="00867E30" w:rsidRPr="0015669F" w:rsidRDefault="00E71A4C" w:rsidP="00867E30">
      <w:pPr>
        <w:pStyle w:val="Prrafodelista"/>
        <w:autoSpaceDE w:val="0"/>
        <w:autoSpaceDN w:val="0"/>
        <w:adjustRightInd w:val="0"/>
        <w:spacing w:after="0" w:line="240" w:lineRule="auto"/>
        <w:ind w:left="360"/>
        <w:rPr>
          <w:rFonts w:ascii="Arial" w:eastAsia="Calibri-Bold" w:hAnsi="Arial" w:cs="Arial"/>
          <w:b/>
          <w:bCs/>
          <w:sz w:val="24"/>
          <w:szCs w:val="24"/>
        </w:rPr>
      </w:pPr>
      <w:r w:rsidRPr="0015669F">
        <w:rPr>
          <w:rFonts w:ascii="Arial" w:eastAsia="Calibri-Bold" w:hAnsi="Arial" w:cs="Arial"/>
          <w:b/>
          <w:bCs/>
          <w:sz w:val="24"/>
          <w:szCs w:val="24"/>
        </w:rPr>
        <w:t>1.</w:t>
      </w:r>
      <w:r w:rsidRPr="0015669F">
        <w:rPr>
          <w:rFonts w:ascii="Cambria Math" w:eastAsia="Calibri-Bold" w:hAnsi="Cambria Math" w:cs="Arial"/>
          <w:b/>
          <w:bCs/>
          <w:sz w:val="24"/>
          <w:szCs w:val="24"/>
        </w:rPr>
        <w:t>‐</w:t>
      </w:r>
      <w:r w:rsidRPr="0015669F">
        <w:rPr>
          <w:rFonts w:ascii="Arial" w:eastAsia="Calibri-Bold" w:hAnsi="Arial" w:cs="Arial"/>
          <w:b/>
          <w:bCs/>
          <w:sz w:val="24"/>
          <w:szCs w:val="24"/>
        </w:rPr>
        <w:t xml:space="preserve"> </w:t>
      </w:r>
      <w:r w:rsidR="00E8038F" w:rsidRPr="0015669F">
        <w:rPr>
          <w:rFonts w:ascii="Arial" w:eastAsia="Calibri-Bold" w:hAnsi="Arial" w:cs="Arial"/>
          <w:b/>
          <w:bCs/>
          <w:sz w:val="24"/>
          <w:szCs w:val="24"/>
        </w:rPr>
        <w:t>Coordinador de Mercados Tianguis y Vía Pública</w:t>
      </w:r>
    </w:p>
    <w:p w:rsidR="00E8038F" w:rsidRPr="0015669F" w:rsidRDefault="00E8038F" w:rsidP="00867E30">
      <w:pPr>
        <w:pStyle w:val="Prrafodelista"/>
        <w:autoSpaceDE w:val="0"/>
        <w:autoSpaceDN w:val="0"/>
        <w:adjustRightInd w:val="0"/>
        <w:spacing w:after="0" w:line="240" w:lineRule="auto"/>
        <w:ind w:left="360"/>
        <w:rPr>
          <w:rFonts w:ascii="Arial" w:eastAsia="Calibri-Bold" w:hAnsi="Arial" w:cs="Arial"/>
          <w:b/>
          <w:bCs/>
          <w:sz w:val="24"/>
          <w:szCs w:val="24"/>
        </w:rPr>
      </w:pPr>
    </w:p>
    <w:p w:rsidR="000B0434" w:rsidRDefault="000B0434" w:rsidP="000B0434">
      <w:pPr>
        <w:pStyle w:val="Prrafodelista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Coordinación Administrativa</w:t>
      </w:r>
    </w:p>
    <w:p w:rsidR="000B0434" w:rsidRDefault="000B0434" w:rsidP="000B0434">
      <w:pPr>
        <w:pStyle w:val="Prrafodelista"/>
        <w:autoSpaceDE w:val="0"/>
        <w:autoSpaceDN w:val="0"/>
        <w:adjustRightInd w:val="0"/>
        <w:spacing w:after="0" w:line="240" w:lineRule="auto"/>
        <w:ind w:left="1224"/>
        <w:rPr>
          <w:rFonts w:ascii="Arial" w:hAnsi="Arial" w:cs="Arial"/>
          <w:sz w:val="24"/>
          <w:szCs w:val="24"/>
        </w:rPr>
      </w:pPr>
    </w:p>
    <w:p w:rsidR="000B0434" w:rsidRDefault="000B0434" w:rsidP="000B0434">
      <w:pPr>
        <w:pStyle w:val="Prrafodelista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Departamento Operativa e Inspección de Tianguis y Vía Pública</w:t>
      </w:r>
    </w:p>
    <w:p w:rsidR="000B0434" w:rsidRPr="000B0434" w:rsidRDefault="000B0434" w:rsidP="000B0434">
      <w:pPr>
        <w:pStyle w:val="Prrafodelista"/>
        <w:autoSpaceDE w:val="0"/>
        <w:autoSpaceDN w:val="0"/>
        <w:adjustRightInd w:val="0"/>
        <w:spacing w:after="0" w:line="240" w:lineRule="auto"/>
        <w:ind w:left="1224"/>
        <w:rPr>
          <w:rFonts w:ascii="Arial" w:hAnsi="Arial" w:cs="Arial"/>
          <w:sz w:val="24"/>
          <w:szCs w:val="24"/>
        </w:rPr>
      </w:pPr>
    </w:p>
    <w:p w:rsidR="00E71A4C" w:rsidRPr="0015669F" w:rsidRDefault="004E7B23" w:rsidP="0072390F">
      <w:pPr>
        <w:pStyle w:val="Prrafodelista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D</w:t>
      </w:r>
      <w:r w:rsidR="00D13289" w:rsidRPr="0015669F">
        <w:rPr>
          <w:rFonts w:ascii="Arial" w:hAnsi="Arial" w:cs="Arial"/>
          <w:sz w:val="24"/>
          <w:szCs w:val="24"/>
        </w:rPr>
        <w:t xml:space="preserve">epartamento </w:t>
      </w:r>
      <w:r w:rsidR="00E8038F" w:rsidRPr="0015669F">
        <w:rPr>
          <w:rFonts w:ascii="Arial" w:hAnsi="Arial" w:cs="Arial"/>
          <w:sz w:val="24"/>
          <w:szCs w:val="24"/>
        </w:rPr>
        <w:t>de Mercados</w:t>
      </w:r>
    </w:p>
    <w:p w:rsidR="0015669F" w:rsidRPr="0015669F" w:rsidRDefault="0015669F" w:rsidP="001566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5669F" w:rsidRDefault="0015669F" w:rsidP="001566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E7D78" w:rsidRPr="0015669F" w:rsidRDefault="00BE7D78" w:rsidP="00D074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BE7D78" w:rsidRPr="0015669F" w:rsidRDefault="00BE7D78" w:rsidP="00D074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BE7D78" w:rsidRDefault="00BE7D78" w:rsidP="00D074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BE7D78" w:rsidRPr="00D45DE5" w:rsidRDefault="00BE7D78" w:rsidP="00D074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BE7D78" w:rsidRDefault="00BE7D78" w:rsidP="00461C1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u w:val="single"/>
        </w:rPr>
      </w:pPr>
    </w:p>
    <w:p w:rsidR="00BE7D78" w:rsidRDefault="00BE7D78" w:rsidP="00461C1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u w:val="single"/>
        </w:rPr>
      </w:pPr>
    </w:p>
    <w:p w:rsidR="00CC62F2" w:rsidRPr="004839F6" w:rsidRDefault="00CC62F2" w:rsidP="004839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u w:val="single"/>
        </w:rPr>
      </w:pPr>
    </w:p>
    <w:p w:rsidR="00CC62F2" w:rsidRDefault="00CC62F2" w:rsidP="00461C1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2A32F2" w:rsidRDefault="002A32F2" w:rsidP="00461C1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2A32F2" w:rsidRDefault="002A32F2" w:rsidP="00461C1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2A32F2" w:rsidRDefault="002A32F2" w:rsidP="00461C1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2A32F2" w:rsidRDefault="002A32F2" w:rsidP="00461C1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2A32F2" w:rsidRDefault="002A32F2" w:rsidP="00461C1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2A32F2" w:rsidRDefault="002A32F2" w:rsidP="00461C1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2A32F2" w:rsidRDefault="002A32F2" w:rsidP="00461C1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2A32F2" w:rsidRDefault="002A32F2" w:rsidP="00461C1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2A32F2" w:rsidRDefault="002A32F2" w:rsidP="00461C1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0B0434" w:rsidRDefault="000B0434" w:rsidP="00461C1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0B0434" w:rsidRDefault="000B0434" w:rsidP="00461C1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0B0434" w:rsidRDefault="000B0434" w:rsidP="00461C1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0B0434" w:rsidRDefault="000B0434" w:rsidP="00461C1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0B0434" w:rsidRDefault="000B0434" w:rsidP="00461C1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0B0434" w:rsidRDefault="000B0434" w:rsidP="00461C1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0B0434" w:rsidRDefault="000B0434" w:rsidP="00461C1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0B0434" w:rsidRDefault="000B0434" w:rsidP="00461C1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0B0434" w:rsidRDefault="000B0434" w:rsidP="00461C1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0B0434" w:rsidRDefault="000B0434" w:rsidP="00461C1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0B0434" w:rsidRDefault="000B0434" w:rsidP="00461C1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0B0434" w:rsidRDefault="000B0434" w:rsidP="00461C1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CC62F2" w:rsidRDefault="00CC62F2" w:rsidP="000B04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2755B7" w:rsidRDefault="00B5697B" w:rsidP="002A32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VIII.  ORGANIGRA</w:t>
      </w:r>
      <w:r w:rsidR="00200CFF">
        <w:rPr>
          <w:rFonts w:ascii="Arial" w:hAnsi="Arial" w:cs="Arial"/>
          <w:b/>
          <w:color w:val="000000"/>
          <w:sz w:val="24"/>
          <w:szCs w:val="24"/>
        </w:rPr>
        <w:t>MA</w:t>
      </w:r>
    </w:p>
    <w:p w:rsidR="002A32F2" w:rsidRDefault="002A32F2" w:rsidP="002A32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200CFF" w:rsidRDefault="00200CFF" w:rsidP="00200CFF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/>
          <w:color w:val="000000"/>
          <w:sz w:val="24"/>
          <w:szCs w:val="24"/>
        </w:rPr>
      </w:pPr>
    </w:p>
    <w:p w:rsidR="00200CFF" w:rsidRDefault="000B0434" w:rsidP="00200CFF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noProof/>
          <w:color w:val="000000"/>
          <w:sz w:val="24"/>
          <w:szCs w:val="24"/>
          <w:lang w:eastAsia="es-MX"/>
        </w:rPr>
        <w:drawing>
          <wp:anchor distT="0" distB="0" distL="114300" distR="114300" simplePos="0" relativeHeight="251659776" behindDoc="1" locked="0" layoutInCell="1" allowOverlap="1" wp14:anchorId="5169E26B" wp14:editId="66200CD1">
            <wp:simplePos x="0" y="0"/>
            <wp:positionH relativeFrom="column">
              <wp:posOffset>-47625</wp:posOffset>
            </wp:positionH>
            <wp:positionV relativeFrom="paragraph">
              <wp:posOffset>160655</wp:posOffset>
            </wp:positionV>
            <wp:extent cx="5511165" cy="3200400"/>
            <wp:effectExtent l="0" t="0" r="0" b="0"/>
            <wp:wrapTight wrapText="bothSides">
              <wp:wrapPolygon edited="0">
                <wp:start x="7466" y="3857"/>
                <wp:lineTo x="7242" y="4500"/>
                <wp:lineTo x="7093" y="5400"/>
                <wp:lineTo x="7093" y="9514"/>
                <wp:lineTo x="8437" y="10286"/>
                <wp:lineTo x="10527" y="10286"/>
                <wp:lineTo x="10527" y="12343"/>
                <wp:lineTo x="0" y="12343"/>
                <wp:lineTo x="0" y="19286"/>
                <wp:lineTo x="7690" y="19543"/>
                <wp:lineTo x="13738" y="19543"/>
                <wp:lineTo x="21503" y="19286"/>
                <wp:lineTo x="21503" y="12343"/>
                <wp:lineTo x="10975" y="12343"/>
                <wp:lineTo x="10975" y="10286"/>
                <wp:lineTo x="13066" y="10286"/>
                <wp:lineTo x="14485" y="9386"/>
                <wp:lineTo x="14335" y="4757"/>
                <wp:lineTo x="14037" y="3857"/>
                <wp:lineTo x="7466" y="3857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1165" cy="320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0CFF" w:rsidRDefault="00200CFF" w:rsidP="00200CFF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:rsidR="00200CFF" w:rsidRDefault="00200CFF" w:rsidP="00200CFF">
      <w:pPr>
        <w:tabs>
          <w:tab w:val="left" w:pos="5580"/>
        </w:tabs>
        <w:autoSpaceDE w:val="0"/>
        <w:autoSpaceDN w:val="0"/>
        <w:adjustRightInd w:val="0"/>
        <w:spacing w:after="0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:rsidR="002A32F2" w:rsidRDefault="002A32F2" w:rsidP="00CA59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0B0434" w:rsidRDefault="000B0434" w:rsidP="00CA59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0B0434" w:rsidRDefault="000B0434" w:rsidP="00CA59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0B0434" w:rsidRDefault="000B0434" w:rsidP="00CA59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0B0434" w:rsidRDefault="000B0434" w:rsidP="00CA59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0B0434" w:rsidRDefault="000B0434" w:rsidP="00CA59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0B0434" w:rsidRDefault="000B0434" w:rsidP="00CA59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0B0434" w:rsidRDefault="000B0434" w:rsidP="00CA59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0B0434" w:rsidRDefault="000B0434" w:rsidP="00CA59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0B0434" w:rsidRDefault="000B0434" w:rsidP="00CA59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0B0434" w:rsidRDefault="000B0434" w:rsidP="00CA59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0B0434" w:rsidRDefault="000B0434" w:rsidP="00CA59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0B0434" w:rsidRDefault="000B0434" w:rsidP="00CA59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0B0434" w:rsidRDefault="000B0434" w:rsidP="00CA59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0B0434" w:rsidRDefault="000B0434" w:rsidP="00CA59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0B0434" w:rsidRDefault="000B0434" w:rsidP="00CA59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0B0434" w:rsidRDefault="000B0434" w:rsidP="00CA59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tbl>
      <w:tblPr>
        <w:tblStyle w:val="Tablaconcuadrcula"/>
        <w:tblW w:w="9924" w:type="dxa"/>
        <w:tblInd w:w="-318" w:type="dxa"/>
        <w:tblLook w:val="04A0" w:firstRow="1" w:lastRow="0" w:firstColumn="1" w:lastColumn="0" w:noHBand="0" w:noVBand="1"/>
      </w:tblPr>
      <w:tblGrid>
        <w:gridCol w:w="3442"/>
        <w:gridCol w:w="2875"/>
        <w:gridCol w:w="3607"/>
      </w:tblGrid>
      <w:tr w:rsidR="000B0434" w:rsidTr="009F3B76">
        <w:tc>
          <w:tcPr>
            <w:tcW w:w="3403" w:type="dxa"/>
          </w:tcPr>
          <w:p w:rsidR="000B0434" w:rsidRPr="000041D9" w:rsidRDefault="000B0434" w:rsidP="009F3B76">
            <w:pPr>
              <w:jc w:val="center"/>
              <w:rPr>
                <w:rFonts w:ascii="Arial" w:hAnsi="Arial" w:cs="Arial"/>
              </w:rPr>
            </w:pPr>
            <w:r w:rsidRPr="000041D9">
              <w:rPr>
                <w:rFonts w:ascii="Arial" w:hAnsi="Arial" w:cs="Arial"/>
              </w:rPr>
              <w:t>ELABORÓ</w:t>
            </w:r>
          </w:p>
        </w:tc>
        <w:tc>
          <w:tcPr>
            <w:tcW w:w="2900" w:type="dxa"/>
          </w:tcPr>
          <w:p w:rsidR="000B0434" w:rsidRPr="000041D9" w:rsidRDefault="000B0434" w:rsidP="009F3B76">
            <w:pPr>
              <w:jc w:val="center"/>
              <w:rPr>
                <w:rFonts w:ascii="Arial" w:hAnsi="Arial" w:cs="Arial"/>
              </w:rPr>
            </w:pPr>
            <w:proofErr w:type="spellStart"/>
            <w:r w:rsidRPr="000041D9">
              <w:rPr>
                <w:rFonts w:ascii="Arial" w:hAnsi="Arial" w:cs="Arial"/>
              </w:rPr>
              <w:t>Vo</w:t>
            </w:r>
            <w:proofErr w:type="spellEnd"/>
            <w:r w:rsidRPr="000041D9">
              <w:rPr>
                <w:rFonts w:ascii="Arial" w:hAnsi="Arial" w:cs="Arial"/>
              </w:rPr>
              <w:t>. Bo.</w:t>
            </w:r>
          </w:p>
        </w:tc>
        <w:tc>
          <w:tcPr>
            <w:tcW w:w="3621" w:type="dxa"/>
          </w:tcPr>
          <w:p w:rsidR="000B0434" w:rsidRPr="000041D9" w:rsidRDefault="000B0434" w:rsidP="009F3B76">
            <w:pPr>
              <w:jc w:val="center"/>
              <w:rPr>
                <w:rFonts w:ascii="Arial" w:hAnsi="Arial" w:cs="Arial"/>
              </w:rPr>
            </w:pPr>
            <w:r w:rsidRPr="000041D9">
              <w:rPr>
                <w:rFonts w:ascii="Arial" w:hAnsi="Arial" w:cs="Arial"/>
              </w:rPr>
              <w:t>AUTORIZÓ</w:t>
            </w:r>
          </w:p>
        </w:tc>
      </w:tr>
      <w:tr w:rsidR="000B0434" w:rsidTr="009F3B76">
        <w:tc>
          <w:tcPr>
            <w:tcW w:w="3403" w:type="dxa"/>
          </w:tcPr>
          <w:p w:rsidR="000B0434" w:rsidRDefault="000B0434" w:rsidP="009F3B76">
            <w:pPr>
              <w:jc w:val="center"/>
              <w:rPr>
                <w:rFonts w:ascii="Arial" w:hAnsi="Arial" w:cs="Arial"/>
                <w:sz w:val="20"/>
              </w:rPr>
            </w:pPr>
          </w:p>
          <w:p w:rsidR="000B0434" w:rsidRDefault="000B0434" w:rsidP="009F3B76">
            <w:pPr>
              <w:jc w:val="center"/>
              <w:rPr>
                <w:rFonts w:ascii="Arial" w:hAnsi="Arial" w:cs="Arial"/>
                <w:sz w:val="20"/>
              </w:rPr>
            </w:pPr>
          </w:p>
          <w:p w:rsidR="000B0434" w:rsidRDefault="000B0434" w:rsidP="009F3B76">
            <w:pPr>
              <w:jc w:val="center"/>
              <w:rPr>
                <w:rFonts w:ascii="Arial" w:hAnsi="Arial" w:cs="Arial"/>
                <w:sz w:val="20"/>
              </w:rPr>
            </w:pPr>
          </w:p>
          <w:p w:rsidR="000B0434" w:rsidRDefault="000B0434" w:rsidP="009F3B76">
            <w:pPr>
              <w:jc w:val="center"/>
              <w:rPr>
                <w:rFonts w:ascii="Arial" w:hAnsi="Arial" w:cs="Arial"/>
                <w:sz w:val="20"/>
              </w:rPr>
            </w:pPr>
          </w:p>
          <w:p w:rsidR="000B0434" w:rsidRDefault="000B0434" w:rsidP="009F3B7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_____________________________</w:t>
            </w:r>
          </w:p>
          <w:p w:rsidR="000B0434" w:rsidRPr="000041D9" w:rsidRDefault="000B0434" w:rsidP="009F3B7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C. </w:t>
            </w:r>
            <w:r w:rsidRPr="000041D9">
              <w:rPr>
                <w:rFonts w:ascii="Arial" w:hAnsi="Arial" w:cs="Arial"/>
                <w:sz w:val="20"/>
              </w:rPr>
              <w:t>Juan Carlos Valencia Gutiérrez</w:t>
            </w:r>
          </w:p>
          <w:p w:rsidR="000B0434" w:rsidRPr="000041D9" w:rsidRDefault="000B0434" w:rsidP="009F3B76">
            <w:pPr>
              <w:jc w:val="center"/>
              <w:rPr>
                <w:rFonts w:ascii="Arial" w:hAnsi="Arial" w:cs="Arial"/>
                <w:sz w:val="20"/>
              </w:rPr>
            </w:pPr>
            <w:r w:rsidRPr="000041D9">
              <w:rPr>
                <w:rFonts w:ascii="Arial" w:hAnsi="Arial" w:cs="Arial"/>
                <w:sz w:val="20"/>
              </w:rPr>
              <w:t>Coordinador de Mercados y Tianguis y Vía Pública</w:t>
            </w:r>
          </w:p>
        </w:tc>
        <w:tc>
          <w:tcPr>
            <w:tcW w:w="2900" w:type="dxa"/>
          </w:tcPr>
          <w:p w:rsidR="000B0434" w:rsidRDefault="000B0434" w:rsidP="009F3B76">
            <w:pPr>
              <w:jc w:val="center"/>
              <w:rPr>
                <w:rFonts w:ascii="Arial" w:hAnsi="Arial" w:cs="Arial"/>
                <w:sz w:val="20"/>
              </w:rPr>
            </w:pPr>
          </w:p>
          <w:p w:rsidR="000B0434" w:rsidRDefault="000B0434" w:rsidP="009F3B76">
            <w:pPr>
              <w:jc w:val="center"/>
              <w:rPr>
                <w:rFonts w:ascii="Arial" w:hAnsi="Arial" w:cs="Arial"/>
                <w:sz w:val="20"/>
              </w:rPr>
            </w:pPr>
          </w:p>
          <w:p w:rsidR="000B0434" w:rsidRDefault="000B0434" w:rsidP="009F3B76">
            <w:pPr>
              <w:jc w:val="center"/>
              <w:rPr>
                <w:rFonts w:ascii="Arial" w:hAnsi="Arial" w:cs="Arial"/>
                <w:sz w:val="20"/>
              </w:rPr>
            </w:pPr>
          </w:p>
          <w:p w:rsidR="000B0434" w:rsidRDefault="000B0434" w:rsidP="009F3B76">
            <w:pPr>
              <w:jc w:val="center"/>
              <w:rPr>
                <w:rFonts w:ascii="Arial" w:hAnsi="Arial" w:cs="Arial"/>
                <w:sz w:val="20"/>
              </w:rPr>
            </w:pPr>
          </w:p>
          <w:p w:rsidR="000B0434" w:rsidRDefault="000B0434" w:rsidP="009F3B7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_______________________</w:t>
            </w:r>
          </w:p>
          <w:p w:rsidR="000B0434" w:rsidRPr="000041D9" w:rsidRDefault="000B0434" w:rsidP="009F3B76">
            <w:pPr>
              <w:jc w:val="center"/>
              <w:rPr>
                <w:rFonts w:ascii="Arial" w:hAnsi="Arial" w:cs="Arial"/>
                <w:sz w:val="20"/>
              </w:rPr>
            </w:pPr>
            <w:r w:rsidRPr="000041D9">
              <w:rPr>
                <w:rFonts w:ascii="Arial" w:hAnsi="Arial" w:cs="Arial"/>
                <w:sz w:val="20"/>
              </w:rPr>
              <w:t xml:space="preserve">Mtro. Raúl </w:t>
            </w:r>
            <w:proofErr w:type="spellStart"/>
            <w:r w:rsidRPr="000041D9">
              <w:rPr>
                <w:rFonts w:ascii="Arial" w:hAnsi="Arial" w:cs="Arial"/>
                <w:sz w:val="20"/>
              </w:rPr>
              <w:t>Sadoc</w:t>
            </w:r>
            <w:proofErr w:type="spellEnd"/>
            <w:r w:rsidRPr="000041D9">
              <w:rPr>
                <w:rFonts w:ascii="Arial" w:hAnsi="Arial" w:cs="Arial"/>
                <w:sz w:val="20"/>
              </w:rPr>
              <w:t xml:space="preserve"> Ríos Ortega</w:t>
            </w:r>
          </w:p>
          <w:p w:rsidR="000B0434" w:rsidRPr="000041D9" w:rsidRDefault="000B0434" w:rsidP="009F3B76">
            <w:pPr>
              <w:jc w:val="center"/>
              <w:rPr>
                <w:rFonts w:ascii="Arial" w:hAnsi="Arial" w:cs="Arial"/>
                <w:sz w:val="20"/>
              </w:rPr>
            </w:pPr>
            <w:r w:rsidRPr="000041D9">
              <w:rPr>
                <w:rFonts w:ascii="Arial" w:hAnsi="Arial" w:cs="Arial"/>
                <w:sz w:val="20"/>
              </w:rPr>
              <w:t>Coordinador de Información</w:t>
            </w:r>
          </w:p>
        </w:tc>
        <w:tc>
          <w:tcPr>
            <w:tcW w:w="3621" w:type="dxa"/>
          </w:tcPr>
          <w:p w:rsidR="000B0434" w:rsidRDefault="000B0434" w:rsidP="009F3B76">
            <w:pPr>
              <w:jc w:val="center"/>
              <w:rPr>
                <w:rFonts w:ascii="Arial" w:hAnsi="Arial" w:cs="Arial"/>
                <w:sz w:val="20"/>
              </w:rPr>
            </w:pPr>
          </w:p>
          <w:p w:rsidR="000B0434" w:rsidRDefault="000B0434" w:rsidP="009F3B76">
            <w:pPr>
              <w:jc w:val="center"/>
              <w:rPr>
                <w:rFonts w:ascii="Arial" w:hAnsi="Arial" w:cs="Arial"/>
                <w:sz w:val="20"/>
              </w:rPr>
            </w:pPr>
          </w:p>
          <w:p w:rsidR="000B0434" w:rsidRDefault="000B0434" w:rsidP="009F3B76">
            <w:pPr>
              <w:jc w:val="center"/>
              <w:rPr>
                <w:rFonts w:ascii="Arial" w:hAnsi="Arial" w:cs="Arial"/>
                <w:sz w:val="20"/>
              </w:rPr>
            </w:pPr>
          </w:p>
          <w:p w:rsidR="000B0434" w:rsidRDefault="000B0434" w:rsidP="009F3B76">
            <w:pPr>
              <w:jc w:val="center"/>
              <w:rPr>
                <w:rFonts w:ascii="Arial" w:hAnsi="Arial" w:cs="Arial"/>
                <w:sz w:val="20"/>
              </w:rPr>
            </w:pPr>
          </w:p>
          <w:p w:rsidR="000B0434" w:rsidRDefault="000B0434" w:rsidP="009F3B7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______________________________</w:t>
            </w:r>
          </w:p>
          <w:p w:rsidR="000B0434" w:rsidRPr="000041D9" w:rsidRDefault="000B0434" w:rsidP="009F3B76">
            <w:pPr>
              <w:jc w:val="center"/>
              <w:rPr>
                <w:rFonts w:ascii="Arial" w:hAnsi="Arial" w:cs="Arial"/>
                <w:sz w:val="20"/>
              </w:rPr>
            </w:pPr>
            <w:r w:rsidRPr="000041D9">
              <w:rPr>
                <w:rFonts w:ascii="Arial" w:hAnsi="Arial" w:cs="Arial"/>
                <w:sz w:val="20"/>
              </w:rPr>
              <w:t>Lic. Indalecio Ríos Velázquez</w:t>
            </w:r>
          </w:p>
          <w:p w:rsidR="000B0434" w:rsidRPr="000041D9" w:rsidRDefault="000B0434" w:rsidP="009F3B76">
            <w:pPr>
              <w:jc w:val="center"/>
              <w:rPr>
                <w:rFonts w:ascii="Arial" w:hAnsi="Arial" w:cs="Arial"/>
                <w:sz w:val="20"/>
              </w:rPr>
            </w:pPr>
            <w:r w:rsidRPr="000041D9">
              <w:rPr>
                <w:rFonts w:ascii="Arial" w:hAnsi="Arial" w:cs="Arial"/>
                <w:sz w:val="20"/>
              </w:rPr>
              <w:t>Presidente Municipal Constitucional</w:t>
            </w:r>
          </w:p>
        </w:tc>
      </w:tr>
    </w:tbl>
    <w:p w:rsidR="000B0434" w:rsidRDefault="000B0434" w:rsidP="00CA59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0B0434" w:rsidRDefault="000B0434" w:rsidP="00CA59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0B0434" w:rsidRDefault="000B0434" w:rsidP="00CA59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B703AA" w:rsidRPr="00BE7D78" w:rsidRDefault="00B5697B" w:rsidP="00CA59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IX.  </w:t>
      </w:r>
      <w:r w:rsidR="00461C15" w:rsidRPr="00BE7D78">
        <w:rPr>
          <w:rFonts w:ascii="Arial" w:hAnsi="Arial" w:cs="Arial"/>
          <w:b/>
          <w:color w:val="000000"/>
          <w:sz w:val="24"/>
          <w:szCs w:val="24"/>
        </w:rPr>
        <w:t>FUNCIONES</w:t>
      </w:r>
    </w:p>
    <w:p w:rsidR="00BE7D78" w:rsidRPr="00947C39" w:rsidRDefault="00BE7D78" w:rsidP="00947C3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:rsidR="00E442F5" w:rsidRDefault="000B0434" w:rsidP="00947C3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Coordinación de Mercados, Tianguis y Vía Pública</w:t>
      </w:r>
      <w:r w:rsidR="003F54A3">
        <w:rPr>
          <w:rFonts w:ascii="Arial" w:hAnsi="Arial" w:cs="Arial"/>
          <w:b/>
          <w:color w:val="000000"/>
          <w:sz w:val="24"/>
          <w:szCs w:val="24"/>
        </w:rPr>
        <w:t>:</w:t>
      </w:r>
    </w:p>
    <w:p w:rsidR="000B0434" w:rsidRPr="00930C81" w:rsidRDefault="000B0434" w:rsidP="00947C3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930C81" w:rsidRPr="00930C81" w:rsidRDefault="00930C81" w:rsidP="0072390F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30C81">
        <w:rPr>
          <w:rFonts w:ascii="Arial" w:hAnsi="Arial" w:cs="Arial"/>
          <w:sz w:val="24"/>
          <w:szCs w:val="24"/>
        </w:rPr>
        <w:t>Tener bajo su responsabilidad la organización y el funcionamiento de la Coordinación de Mercados, Tianguis y Vía Pública.</w:t>
      </w:r>
    </w:p>
    <w:p w:rsidR="00930C81" w:rsidRPr="00930C81" w:rsidRDefault="00930C81" w:rsidP="0072390F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30C81">
        <w:rPr>
          <w:rFonts w:ascii="Arial" w:hAnsi="Arial" w:cs="Arial"/>
          <w:sz w:val="24"/>
          <w:szCs w:val="24"/>
        </w:rPr>
        <w:t>Coordinar con los jefes de departamento de Mercados, Tianguis y Vía Pública, las acciones necesarias para el mejor funcionamiento de la Coordinación.</w:t>
      </w:r>
    </w:p>
    <w:p w:rsidR="00930C81" w:rsidRPr="00930C81" w:rsidRDefault="00930C81" w:rsidP="0072390F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30C81">
        <w:rPr>
          <w:rFonts w:ascii="Arial" w:hAnsi="Arial" w:cs="Arial"/>
          <w:sz w:val="24"/>
          <w:szCs w:val="24"/>
        </w:rPr>
        <w:t xml:space="preserve">Vigilar el estricto cumplimiento de las disposiciones que señale el Bando Municipal, </w:t>
      </w:r>
      <w:r>
        <w:rPr>
          <w:rFonts w:ascii="Arial" w:hAnsi="Arial" w:cs="Arial"/>
          <w:sz w:val="24"/>
          <w:szCs w:val="24"/>
        </w:rPr>
        <w:t xml:space="preserve">Reglamento Interno de la Administración Pública Municipal y </w:t>
      </w:r>
      <w:r w:rsidRPr="00930C81">
        <w:rPr>
          <w:rFonts w:ascii="Arial" w:hAnsi="Arial" w:cs="Arial"/>
          <w:sz w:val="24"/>
          <w:szCs w:val="24"/>
        </w:rPr>
        <w:t>Reglamento de Regulación de la Actividad Comercial y Prestación de Servicios en los Mercados, Tianguis y Vía Pública del Municipio de Ecatepec de Morelos, Estado de México.</w:t>
      </w:r>
    </w:p>
    <w:p w:rsidR="00930C81" w:rsidRPr="00930C81" w:rsidRDefault="00930C81" w:rsidP="0072390F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30C81">
        <w:rPr>
          <w:rFonts w:ascii="Arial" w:hAnsi="Arial" w:cs="Arial"/>
          <w:sz w:val="24"/>
          <w:szCs w:val="24"/>
        </w:rPr>
        <w:t>Determinar las funciones y comisiones del personal de acuerdo a su cargo específico en base al organigrama.</w:t>
      </w:r>
    </w:p>
    <w:p w:rsidR="00930C81" w:rsidRDefault="00930C81" w:rsidP="0072390F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30C81">
        <w:rPr>
          <w:rFonts w:ascii="Arial" w:hAnsi="Arial" w:cs="Arial"/>
          <w:sz w:val="24"/>
          <w:szCs w:val="24"/>
        </w:rPr>
        <w:t>Preservar la estabilidad social de los comerciantes en el municipio, con base a los lineamientos de ética y honestidad, establecidos por el C. Presidente Municipal.</w:t>
      </w:r>
    </w:p>
    <w:p w:rsidR="00930C81" w:rsidRPr="00930C81" w:rsidRDefault="00930C81" w:rsidP="0072390F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30C81">
        <w:rPr>
          <w:rFonts w:ascii="Arial" w:hAnsi="Arial" w:cs="Arial"/>
          <w:sz w:val="24"/>
          <w:szCs w:val="24"/>
        </w:rPr>
        <w:t>Revisión, asignación y seguimiento a la demanda ciudadana</w:t>
      </w:r>
    </w:p>
    <w:p w:rsidR="00930C81" w:rsidRPr="00930C81" w:rsidRDefault="00930C81" w:rsidP="0072390F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30C81">
        <w:rPr>
          <w:rFonts w:ascii="Arial" w:hAnsi="Arial" w:cs="Arial"/>
          <w:sz w:val="24"/>
          <w:szCs w:val="24"/>
        </w:rPr>
        <w:t>Implementar la comunicación con las diferentes Direcciones del H. Ayuntamiento, que tengan que ver con las funciones de esta Coordinación, así como organizar las repr</w:t>
      </w:r>
      <w:r>
        <w:rPr>
          <w:rFonts w:ascii="Arial" w:hAnsi="Arial" w:cs="Arial"/>
          <w:sz w:val="24"/>
          <w:szCs w:val="24"/>
        </w:rPr>
        <w:t xml:space="preserve">esentaciones de las autoridades </w:t>
      </w:r>
      <w:r w:rsidRPr="00930C81">
        <w:rPr>
          <w:rFonts w:ascii="Arial" w:hAnsi="Arial" w:cs="Arial"/>
          <w:sz w:val="24"/>
          <w:szCs w:val="24"/>
        </w:rPr>
        <w:t>correspondientes en los operativos.</w:t>
      </w:r>
    </w:p>
    <w:p w:rsidR="00E442F5" w:rsidRPr="00930C81" w:rsidRDefault="00DB1F41" w:rsidP="0072390F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30C81">
        <w:rPr>
          <w:rFonts w:ascii="Arial" w:hAnsi="Arial" w:cs="Arial"/>
          <w:sz w:val="24"/>
          <w:szCs w:val="24"/>
        </w:rPr>
        <w:t>Las que expresamente le delegue el Presidente Municipal y las demás que le señalen las Leyes, Reglamentos y demás disposiciones Jurídicas aplicables</w:t>
      </w:r>
      <w:r w:rsidR="00603CD0" w:rsidRPr="00930C81">
        <w:rPr>
          <w:rFonts w:ascii="Arial" w:hAnsi="Arial" w:cs="Arial"/>
          <w:sz w:val="24"/>
          <w:szCs w:val="24"/>
        </w:rPr>
        <w:t>.</w:t>
      </w:r>
    </w:p>
    <w:p w:rsidR="00DB1F41" w:rsidRDefault="00DB1F41" w:rsidP="00947C39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0B0434" w:rsidRDefault="000B0434" w:rsidP="00947C39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0B0434" w:rsidRDefault="000B0434" w:rsidP="00947C39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0B0434" w:rsidRDefault="000B0434" w:rsidP="00947C39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0B0434" w:rsidRDefault="000B0434" w:rsidP="00947C39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0B0434" w:rsidRDefault="000B0434" w:rsidP="00947C39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0B0434" w:rsidRDefault="000B0434" w:rsidP="00947C39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0B0434" w:rsidRDefault="000B0434" w:rsidP="00947C39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0B0434" w:rsidRDefault="000B0434" w:rsidP="000B04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0B0434" w:rsidRDefault="000B0434" w:rsidP="000B04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0B0434" w:rsidRPr="00014C2E" w:rsidRDefault="000B0434" w:rsidP="000B04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Coordinación Administrativa</w:t>
      </w:r>
    </w:p>
    <w:p w:rsidR="000B0434" w:rsidRPr="007A105B" w:rsidRDefault="000B0434" w:rsidP="000B0434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0B0434" w:rsidRPr="00242814" w:rsidRDefault="000B0434" w:rsidP="000B0434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-Bold" w:hAnsi="Arial" w:cs="Arial"/>
          <w:sz w:val="24"/>
          <w:szCs w:val="24"/>
        </w:rPr>
      </w:pPr>
      <w:r w:rsidRPr="00242814">
        <w:rPr>
          <w:rFonts w:ascii="Arial" w:eastAsia="Calibri-Bold" w:hAnsi="Arial" w:cs="Arial"/>
          <w:sz w:val="24"/>
          <w:szCs w:val="24"/>
        </w:rPr>
        <w:t xml:space="preserve">Tener bajo su responsabilidad el control y seguimiento de la documentación turnada a la </w:t>
      </w:r>
      <w:r>
        <w:rPr>
          <w:rFonts w:ascii="Arial" w:eastAsia="Calibri-Bold" w:hAnsi="Arial" w:cs="Arial"/>
          <w:sz w:val="24"/>
          <w:szCs w:val="24"/>
        </w:rPr>
        <w:t>Coordinación,</w:t>
      </w:r>
      <w:r w:rsidRPr="00242814">
        <w:rPr>
          <w:rFonts w:ascii="Arial" w:eastAsia="Calibri-Bold" w:hAnsi="Arial" w:cs="Arial"/>
          <w:sz w:val="24"/>
          <w:szCs w:val="24"/>
        </w:rPr>
        <w:t xml:space="preserve"> por Oficialía de Partes.</w:t>
      </w:r>
    </w:p>
    <w:p w:rsidR="000B0434" w:rsidRPr="00242814" w:rsidRDefault="000B0434" w:rsidP="000B0434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-Bold" w:hAnsi="Arial" w:cs="Arial"/>
          <w:sz w:val="24"/>
          <w:szCs w:val="24"/>
        </w:rPr>
      </w:pPr>
      <w:r w:rsidRPr="00242814">
        <w:rPr>
          <w:rFonts w:ascii="Arial" w:eastAsia="Calibri-Bold" w:hAnsi="Arial" w:cs="Arial"/>
          <w:sz w:val="24"/>
          <w:szCs w:val="24"/>
        </w:rPr>
        <w:t>Atender la correspondencia interna de la Dirección con las distintas Áreas de la Administración Municipal.</w:t>
      </w:r>
    </w:p>
    <w:p w:rsidR="000B0434" w:rsidRPr="00242814" w:rsidRDefault="000B0434" w:rsidP="000B0434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-Bold" w:hAnsi="Arial" w:cs="Arial"/>
          <w:sz w:val="24"/>
          <w:szCs w:val="24"/>
        </w:rPr>
      </w:pPr>
      <w:r w:rsidRPr="00242814">
        <w:rPr>
          <w:rFonts w:ascii="Arial" w:eastAsia="Calibri-Bold" w:hAnsi="Arial" w:cs="Arial"/>
          <w:sz w:val="24"/>
          <w:szCs w:val="24"/>
        </w:rPr>
        <w:t xml:space="preserve">Tener bajo su responsabilidad el Control y la Organización del personal de la </w:t>
      </w:r>
      <w:r>
        <w:rPr>
          <w:rFonts w:ascii="Arial" w:eastAsia="Calibri-Bold" w:hAnsi="Arial" w:cs="Arial"/>
          <w:sz w:val="24"/>
          <w:szCs w:val="24"/>
        </w:rPr>
        <w:t>Coordinación de Mercados, Tianguis y Vía Pública</w:t>
      </w:r>
      <w:r w:rsidRPr="00242814">
        <w:rPr>
          <w:rFonts w:ascii="Arial" w:eastAsia="Calibri-Bold" w:hAnsi="Arial" w:cs="Arial"/>
          <w:sz w:val="24"/>
          <w:szCs w:val="24"/>
        </w:rPr>
        <w:t>.</w:t>
      </w:r>
    </w:p>
    <w:p w:rsidR="000B0434" w:rsidRPr="00242814" w:rsidRDefault="000B0434" w:rsidP="000B0434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-Bold" w:hAnsi="Arial" w:cs="Arial"/>
          <w:sz w:val="24"/>
          <w:szCs w:val="24"/>
        </w:rPr>
      </w:pPr>
      <w:r w:rsidRPr="00242814">
        <w:rPr>
          <w:rFonts w:ascii="Arial" w:eastAsia="Calibri-Bold" w:hAnsi="Arial" w:cs="Arial"/>
          <w:sz w:val="24"/>
          <w:szCs w:val="24"/>
        </w:rPr>
        <w:t>Tener bajo su responsabilidad el control y mantenimiento del Patrimonio Municipal.</w:t>
      </w:r>
    </w:p>
    <w:p w:rsidR="000B0434" w:rsidRPr="00242814" w:rsidRDefault="000B0434" w:rsidP="000B0434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-Bold" w:hAnsi="Arial" w:cs="Arial"/>
          <w:sz w:val="24"/>
          <w:szCs w:val="24"/>
        </w:rPr>
      </w:pPr>
      <w:r w:rsidRPr="00242814">
        <w:rPr>
          <w:rFonts w:ascii="Arial" w:eastAsia="Calibri-Bold" w:hAnsi="Arial" w:cs="Arial"/>
          <w:sz w:val="24"/>
          <w:szCs w:val="24"/>
        </w:rPr>
        <w:t xml:space="preserve">Tener bajo su responsabilidad </w:t>
      </w:r>
      <w:r>
        <w:rPr>
          <w:rFonts w:ascii="Arial" w:eastAsia="Calibri-Bold" w:hAnsi="Arial" w:cs="Arial"/>
          <w:sz w:val="24"/>
          <w:szCs w:val="24"/>
        </w:rPr>
        <w:t xml:space="preserve">la solicitud para </w:t>
      </w:r>
      <w:r w:rsidRPr="00242814">
        <w:rPr>
          <w:rFonts w:ascii="Arial" w:eastAsia="Calibri-Bold" w:hAnsi="Arial" w:cs="Arial"/>
          <w:sz w:val="24"/>
          <w:szCs w:val="24"/>
        </w:rPr>
        <w:t xml:space="preserve">el suministro de insumos y materiales necesarios para el desempeño de la </w:t>
      </w:r>
      <w:r>
        <w:rPr>
          <w:rFonts w:ascii="Arial" w:eastAsia="Calibri-Bold" w:hAnsi="Arial" w:cs="Arial"/>
          <w:sz w:val="24"/>
          <w:szCs w:val="24"/>
        </w:rPr>
        <w:t>Coordinación de Mercados, Tianguis y Vía Pública</w:t>
      </w:r>
      <w:r w:rsidRPr="00242814">
        <w:rPr>
          <w:rFonts w:ascii="Arial" w:eastAsia="Calibri-Bold" w:hAnsi="Arial" w:cs="Arial"/>
          <w:sz w:val="24"/>
          <w:szCs w:val="24"/>
        </w:rPr>
        <w:t xml:space="preserve"> y las distintas </w:t>
      </w:r>
      <w:r>
        <w:rPr>
          <w:rFonts w:ascii="Arial" w:eastAsia="Calibri-Bold" w:hAnsi="Arial" w:cs="Arial"/>
          <w:sz w:val="24"/>
          <w:szCs w:val="24"/>
        </w:rPr>
        <w:t xml:space="preserve">unidades </w:t>
      </w:r>
      <w:r w:rsidRPr="00242814">
        <w:rPr>
          <w:rFonts w:ascii="Arial" w:eastAsia="Calibri-Bold" w:hAnsi="Arial" w:cs="Arial"/>
          <w:sz w:val="24"/>
          <w:szCs w:val="24"/>
        </w:rPr>
        <w:t>que la componen.</w:t>
      </w:r>
    </w:p>
    <w:p w:rsidR="000B0434" w:rsidRPr="00242814" w:rsidRDefault="000B0434" w:rsidP="000B0434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-Bold" w:hAnsi="Arial" w:cs="Arial"/>
          <w:sz w:val="24"/>
          <w:szCs w:val="24"/>
        </w:rPr>
      </w:pPr>
      <w:r w:rsidRPr="00242814">
        <w:rPr>
          <w:rFonts w:ascii="Arial" w:eastAsia="Calibri-Bold" w:hAnsi="Arial" w:cs="Arial"/>
          <w:sz w:val="24"/>
          <w:szCs w:val="24"/>
        </w:rPr>
        <w:t>Participar con propuestas en la elaboración del Plan de Desarrollo Municipal.</w:t>
      </w:r>
    </w:p>
    <w:p w:rsidR="000B0434" w:rsidRPr="002F2907" w:rsidRDefault="000B0434" w:rsidP="000B0434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-Bold" w:hAnsi="Arial" w:cs="Arial"/>
          <w:sz w:val="24"/>
          <w:szCs w:val="24"/>
        </w:rPr>
      </w:pPr>
      <w:r w:rsidRPr="00242814">
        <w:rPr>
          <w:rFonts w:ascii="Arial" w:hAnsi="Arial" w:cs="Arial"/>
          <w:color w:val="000000"/>
          <w:sz w:val="24"/>
          <w:szCs w:val="24"/>
        </w:rPr>
        <w:t>Lleva el control de presupuesto y ejercicio del gasto asignado a esta dependencia, así como coordina</w:t>
      </w:r>
      <w:r>
        <w:rPr>
          <w:rFonts w:ascii="Arial" w:hAnsi="Arial" w:cs="Arial"/>
          <w:color w:val="000000"/>
          <w:sz w:val="24"/>
          <w:szCs w:val="24"/>
        </w:rPr>
        <w:t>r</w:t>
      </w:r>
      <w:r w:rsidRPr="00242814">
        <w:rPr>
          <w:rFonts w:ascii="Arial" w:hAnsi="Arial" w:cs="Arial"/>
          <w:color w:val="000000"/>
          <w:sz w:val="24"/>
          <w:szCs w:val="24"/>
        </w:rPr>
        <w:t xml:space="preserve"> a las demás áreas para la planeación </w:t>
      </w:r>
      <w:r>
        <w:rPr>
          <w:rFonts w:ascii="Arial" w:hAnsi="Arial" w:cs="Arial"/>
          <w:color w:val="000000"/>
          <w:sz w:val="24"/>
          <w:szCs w:val="24"/>
        </w:rPr>
        <w:t>programación</w:t>
      </w:r>
      <w:r w:rsidRPr="00242814">
        <w:rPr>
          <w:rFonts w:ascii="Arial" w:hAnsi="Arial" w:cs="Arial"/>
          <w:color w:val="000000"/>
          <w:sz w:val="24"/>
          <w:szCs w:val="24"/>
        </w:rPr>
        <w:t xml:space="preserve"> y seguimiento de proyectos.</w:t>
      </w:r>
    </w:p>
    <w:p w:rsidR="000B0434" w:rsidRPr="00242814" w:rsidRDefault="000B0434" w:rsidP="000B0434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-Bold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Elaborar los reportes trimestrales del Presupuesto Basado en Resultados Municipal (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PbRM</w:t>
      </w:r>
      <w:proofErr w:type="spellEnd"/>
      <w:r>
        <w:rPr>
          <w:rFonts w:ascii="Arial" w:hAnsi="Arial" w:cs="Arial"/>
          <w:color w:val="000000"/>
          <w:sz w:val="24"/>
          <w:szCs w:val="24"/>
        </w:rPr>
        <w:t>)</w:t>
      </w:r>
    </w:p>
    <w:p w:rsidR="000B0434" w:rsidRDefault="000B0434" w:rsidP="000B0434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42814">
        <w:rPr>
          <w:rFonts w:ascii="Arial" w:eastAsia="Calibri-Bold" w:hAnsi="Arial" w:cs="Arial"/>
          <w:sz w:val="24"/>
          <w:szCs w:val="24"/>
        </w:rPr>
        <w:t xml:space="preserve">Las que expresamente le delegue el </w:t>
      </w:r>
      <w:r>
        <w:rPr>
          <w:rFonts w:ascii="Arial" w:eastAsia="Calibri-Bold" w:hAnsi="Arial" w:cs="Arial"/>
          <w:sz w:val="24"/>
          <w:szCs w:val="24"/>
        </w:rPr>
        <w:t>Coordinador.</w:t>
      </w:r>
      <w:r w:rsidRPr="00BE7D78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0B0434" w:rsidRPr="006A473C" w:rsidRDefault="000B0434" w:rsidP="000B04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0B0434" w:rsidRPr="006A473C" w:rsidRDefault="000B0434" w:rsidP="000B04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0B0434" w:rsidRDefault="000B0434" w:rsidP="000B043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0B0434" w:rsidRDefault="000B0434" w:rsidP="00947C39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0B0434" w:rsidRDefault="000B0434" w:rsidP="00947C39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0B0434" w:rsidRDefault="000B0434" w:rsidP="00947C39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0B0434" w:rsidRDefault="000B0434" w:rsidP="00947C39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0B0434" w:rsidRDefault="000B0434" w:rsidP="00947C39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0B0434" w:rsidRDefault="000B0434" w:rsidP="00947C39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0B0434" w:rsidRDefault="000B0434" w:rsidP="00947C39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0B0434" w:rsidRDefault="000B0434" w:rsidP="00947C39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0B0434" w:rsidRDefault="000B0434" w:rsidP="00947C39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0B0434" w:rsidRDefault="000B0434" w:rsidP="00947C39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0B0434" w:rsidRPr="00930C81" w:rsidRDefault="000B0434" w:rsidP="000B04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 xml:space="preserve">Departamento </w:t>
      </w:r>
      <w:r w:rsidRPr="00930C81">
        <w:rPr>
          <w:rFonts w:ascii="Arial" w:hAnsi="Arial" w:cs="Arial"/>
          <w:b/>
          <w:sz w:val="24"/>
          <w:szCs w:val="24"/>
        </w:rPr>
        <w:t xml:space="preserve"> Operativa</w:t>
      </w:r>
      <w:proofErr w:type="gramEnd"/>
      <w:r w:rsidRPr="00930C81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de</w:t>
      </w:r>
      <w:r w:rsidRPr="00930C81">
        <w:rPr>
          <w:rFonts w:ascii="Arial" w:hAnsi="Arial" w:cs="Arial"/>
          <w:b/>
          <w:sz w:val="24"/>
          <w:szCs w:val="24"/>
        </w:rPr>
        <w:t xml:space="preserve"> Tianguis y Vía Pública</w:t>
      </w:r>
    </w:p>
    <w:p w:rsidR="000B0434" w:rsidRPr="007A105B" w:rsidRDefault="000B0434" w:rsidP="000B04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0B0434" w:rsidRDefault="000B0434" w:rsidP="000B0434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Acordar con el Coordinador los planes y programas del área.</w:t>
      </w:r>
    </w:p>
    <w:p w:rsidR="000B0434" w:rsidRPr="00947C39" w:rsidRDefault="000B0434" w:rsidP="000B0434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 w:rsidRPr="00947C39">
        <w:rPr>
          <w:rFonts w:ascii="ArialMT" w:hAnsi="ArialMT" w:cs="ArialMT"/>
          <w:sz w:val="24"/>
          <w:szCs w:val="24"/>
        </w:rPr>
        <w:t>Dar seguimiento y respuesta a las peticiones de la ciudadanía, mismas que serán</w:t>
      </w:r>
      <w:r>
        <w:rPr>
          <w:rFonts w:ascii="ArialMT" w:hAnsi="ArialMT" w:cs="ArialMT"/>
          <w:sz w:val="24"/>
          <w:szCs w:val="24"/>
        </w:rPr>
        <w:t xml:space="preserve"> </w:t>
      </w:r>
      <w:r w:rsidRPr="00947C39">
        <w:rPr>
          <w:rFonts w:ascii="ArialMT" w:hAnsi="ArialMT" w:cs="ArialMT"/>
          <w:sz w:val="24"/>
          <w:szCs w:val="24"/>
        </w:rPr>
        <w:t>entregadas al coordinador.</w:t>
      </w:r>
    </w:p>
    <w:p w:rsidR="000B0434" w:rsidRPr="00947C39" w:rsidRDefault="000B0434" w:rsidP="000B0434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 w:rsidRPr="00947C39">
        <w:rPr>
          <w:rFonts w:ascii="ArialMT" w:hAnsi="ArialMT" w:cs="ArialMT"/>
          <w:sz w:val="24"/>
          <w:szCs w:val="24"/>
        </w:rPr>
        <w:t>Establecer la función de enlace directamente con la ciudadanía, dirigentes y</w:t>
      </w:r>
      <w:r>
        <w:rPr>
          <w:rFonts w:ascii="ArialMT" w:hAnsi="ArialMT" w:cs="ArialMT"/>
          <w:sz w:val="24"/>
          <w:szCs w:val="24"/>
        </w:rPr>
        <w:t xml:space="preserve"> </w:t>
      </w:r>
      <w:r w:rsidRPr="00947C39">
        <w:rPr>
          <w:rFonts w:ascii="ArialMT" w:hAnsi="ArialMT" w:cs="ArialMT"/>
          <w:sz w:val="24"/>
          <w:szCs w:val="24"/>
        </w:rPr>
        <w:t>comerciantes de vía pública, con el pro</w:t>
      </w:r>
      <w:r>
        <w:rPr>
          <w:rFonts w:ascii="ArialMT" w:hAnsi="ArialMT" w:cs="ArialMT"/>
          <w:sz w:val="24"/>
          <w:szCs w:val="24"/>
        </w:rPr>
        <w:t xml:space="preserve">pósito de regular el comercio y </w:t>
      </w:r>
      <w:r w:rsidRPr="00947C39">
        <w:rPr>
          <w:rFonts w:ascii="ArialMT" w:hAnsi="ArialMT" w:cs="ArialMT"/>
          <w:sz w:val="24"/>
          <w:szCs w:val="24"/>
        </w:rPr>
        <w:t>promover el</w:t>
      </w:r>
      <w:r>
        <w:rPr>
          <w:rFonts w:ascii="ArialMT" w:hAnsi="ArialMT" w:cs="ArialMT"/>
          <w:sz w:val="24"/>
          <w:szCs w:val="24"/>
        </w:rPr>
        <w:t xml:space="preserve"> </w:t>
      </w:r>
      <w:r w:rsidRPr="00947C39">
        <w:rPr>
          <w:rFonts w:ascii="ArialMT" w:hAnsi="ArialMT" w:cs="ArialMT"/>
          <w:sz w:val="24"/>
          <w:szCs w:val="24"/>
        </w:rPr>
        <w:t>mejoramiento del entorno urbano.</w:t>
      </w:r>
    </w:p>
    <w:p w:rsidR="000B0434" w:rsidRPr="00947C39" w:rsidRDefault="000B0434" w:rsidP="000B0434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 w:rsidRPr="00947C39">
        <w:rPr>
          <w:rFonts w:ascii="ArialMT" w:hAnsi="ArialMT" w:cs="ArialMT"/>
          <w:sz w:val="24"/>
          <w:szCs w:val="24"/>
        </w:rPr>
        <w:t>Supervisar que los inspectores se encuentren laborando en sus zonas efectuando sus</w:t>
      </w:r>
      <w:r>
        <w:rPr>
          <w:rFonts w:ascii="ArialMT" w:hAnsi="ArialMT" w:cs="ArialMT"/>
          <w:sz w:val="24"/>
          <w:szCs w:val="24"/>
        </w:rPr>
        <w:t xml:space="preserve"> </w:t>
      </w:r>
      <w:r w:rsidRPr="00947C39">
        <w:rPr>
          <w:rFonts w:ascii="ArialMT" w:hAnsi="ArialMT" w:cs="ArialMT"/>
          <w:sz w:val="24"/>
          <w:szCs w:val="24"/>
        </w:rPr>
        <w:t>funciones respectivas, siempre con apego a derecho.</w:t>
      </w:r>
    </w:p>
    <w:p w:rsidR="000B0434" w:rsidRPr="00947C39" w:rsidRDefault="000B0434" w:rsidP="000B0434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 w:rsidRPr="00947C39">
        <w:rPr>
          <w:rFonts w:ascii="ArialMT" w:hAnsi="ArialMT" w:cs="ArialMT"/>
          <w:sz w:val="24"/>
          <w:szCs w:val="24"/>
        </w:rPr>
        <w:t>Llevar a cabo mesas de trabajo trip</w:t>
      </w:r>
      <w:r>
        <w:rPr>
          <w:rFonts w:ascii="ArialMT" w:hAnsi="ArialMT" w:cs="ArialMT"/>
          <w:sz w:val="24"/>
          <w:szCs w:val="24"/>
        </w:rPr>
        <w:t xml:space="preserve">artitas con la participación de </w:t>
      </w:r>
      <w:r w:rsidRPr="00947C39">
        <w:rPr>
          <w:rFonts w:ascii="ArialMT" w:hAnsi="ArialMT" w:cs="ArialMT"/>
          <w:sz w:val="24"/>
          <w:szCs w:val="24"/>
        </w:rPr>
        <w:t>autoridades</w:t>
      </w:r>
      <w:r>
        <w:rPr>
          <w:rFonts w:ascii="ArialMT" w:hAnsi="ArialMT" w:cs="ArialMT"/>
          <w:sz w:val="24"/>
          <w:szCs w:val="24"/>
        </w:rPr>
        <w:t xml:space="preserve"> </w:t>
      </w:r>
      <w:r w:rsidRPr="00947C39">
        <w:rPr>
          <w:rFonts w:ascii="ArialMT" w:hAnsi="ArialMT" w:cs="ArialMT"/>
          <w:sz w:val="24"/>
          <w:szCs w:val="24"/>
        </w:rPr>
        <w:t xml:space="preserve">municipales, </w:t>
      </w:r>
      <w:r>
        <w:rPr>
          <w:rFonts w:ascii="ArialMT" w:hAnsi="ArialMT" w:cs="ArialMT"/>
          <w:sz w:val="24"/>
          <w:szCs w:val="24"/>
        </w:rPr>
        <w:t xml:space="preserve">autoridades auxiliares y representantes de </w:t>
      </w:r>
      <w:r w:rsidRPr="00947C39">
        <w:rPr>
          <w:rFonts w:ascii="ArialMT" w:hAnsi="ArialMT" w:cs="ArialMT"/>
          <w:sz w:val="24"/>
          <w:szCs w:val="24"/>
        </w:rPr>
        <w:t>comerciantes, a fin de tomar acuerdos para</w:t>
      </w:r>
      <w:r>
        <w:rPr>
          <w:rFonts w:ascii="ArialMT" w:hAnsi="ArialMT" w:cs="ArialMT"/>
          <w:sz w:val="24"/>
          <w:szCs w:val="24"/>
        </w:rPr>
        <w:t xml:space="preserve"> </w:t>
      </w:r>
      <w:r w:rsidRPr="00947C39">
        <w:rPr>
          <w:rFonts w:ascii="ArialMT" w:hAnsi="ArialMT" w:cs="ArialMT"/>
          <w:sz w:val="24"/>
          <w:szCs w:val="24"/>
        </w:rPr>
        <w:t>la solución de problemas.</w:t>
      </w:r>
    </w:p>
    <w:p w:rsidR="000B0434" w:rsidRPr="003F54A3" w:rsidRDefault="000B0434" w:rsidP="000B0434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 w:rsidRPr="00947C39">
        <w:rPr>
          <w:rFonts w:ascii="ArialMT" w:hAnsi="ArialMT" w:cs="ArialMT"/>
          <w:sz w:val="24"/>
          <w:szCs w:val="24"/>
        </w:rPr>
        <w:t>Programar recorridos diarios en los puntos dónde se presente la problemática, para</w:t>
      </w:r>
      <w:r>
        <w:rPr>
          <w:rFonts w:ascii="ArialMT" w:hAnsi="ArialMT" w:cs="ArialMT"/>
          <w:sz w:val="24"/>
          <w:szCs w:val="24"/>
        </w:rPr>
        <w:t xml:space="preserve"> </w:t>
      </w:r>
      <w:r w:rsidRPr="003F54A3">
        <w:rPr>
          <w:rFonts w:ascii="ArialMT" w:hAnsi="ArialMT" w:cs="ArialMT"/>
          <w:sz w:val="24"/>
          <w:szCs w:val="24"/>
        </w:rPr>
        <w:t xml:space="preserve">atender las inquietudes y propuestas de la ciudadanía para </w:t>
      </w:r>
      <w:r>
        <w:rPr>
          <w:rFonts w:ascii="ArialMT" w:hAnsi="ArialMT" w:cs="ArialMT"/>
          <w:sz w:val="24"/>
          <w:szCs w:val="24"/>
        </w:rPr>
        <w:t>proponer una</w:t>
      </w:r>
      <w:r w:rsidRPr="003F54A3">
        <w:rPr>
          <w:rFonts w:ascii="ArialMT" w:hAnsi="ArialMT" w:cs="ArialMT"/>
          <w:sz w:val="24"/>
          <w:szCs w:val="24"/>
        </w:rPr>
        <w:t xml:space="preserve"> solución.</w:t>
      </w:r>
    </w:p>
    <w:p w:rsidR="000B0434" w:rsidRPr="003F54A3" w:rsidRDefault="000B0434" w:rsidP="000B0434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 w:rsidRPr="00947C39">
        <w:rPr>
          <w:rFonts w:ascii="ArialMT" w:hAnsi="ArialMT" w:cs="ArialMT"/>
          <w:sz w:val="24"/>
          <w:szCs w:val="24"/>
        </w:rPr>
        <w:t>Realizar trabajos de investigación e integración a fin de elaborar los padrones</w:t>
      </w:r>
      <w:r>
        <w:rPr>
          <w:rFonts w:ascii="ArialMT" w:hAnsi="ArialMT" w:cs="ArialMT"/>
          <w:sz w:val="24"/>
          <w:szCs w:val="24"/>
        </w:rPr>
        <w:t xml:space="preserve"> </w:t>
      </w:r>
      <w:r w:rsidRPr="003F54A3">
        <w:rPr>
          <w:rFonts w:ascii="ArialMT" w:hAnsi="ArialMT" w:cs="ArialMT"/>
          <w:sz w:val="24"/>
          <w:szCs w:val="24"/>
        </w:rPr>
        <w:t>correspondientes a todos los comerciantes que ejercen en la vía pública del municipio</w:t>
      </w:r>
      <w:r>
        <w:rPr>
          <w:rFonts w:ascii="ArialMT" w:hAnsi="ArialMT" w:cs="ArialMT"/>
          <w:sz w:val="24"/>
          <w:szCs w:val="24"/>
        </w:rPr>
        <w:t xml:space="preserve"> </w:t>
      </w:r>
      <w:r w:rsidRPr="003F54A3">
        <w:rPr>
          <w:rFonts w:ascii="ArialMT" w:hAnsi="ArialMT" w:cs="ArialMT"/>
          <w:sz w:val="24"/>
          <w:szCs w:val="24"/>
        </w:rPr>
        <w:t>debiendo verificar cuales cuentan con aval de tolerancia, controlándolos mediante</w:t>
      </w:r>
      <w:r>
        <w:rPr>
          <w:rFonts w:ascii="ArialMT" w:hAnsi="ArialMT" w:cs="ArialMT"/>
          <w:sz w:val="24"/>
          <w:szCs w:val="24"/>
        </w:rPr>
        <w:t xml:space="preserve"> la elaboración de un censo</w:t>
      </w:r>
      <w:r w:rsidRPr="003F54A3">
        <w:rPr>
          <w:rFonts w:ascii="ArialMT" w:hAnsi="ArialMT" w:cs="ArialMT"/>
          <w:sz w:val="24"/>
          <w:szCs w:val="24"/>
        </w:rPr>
        <w:t>.</w:t>
      </w:r>
    </w:p>
    <w:p w:rsidR="000B0434" w:rsidRPr="003F54A3" w:rsidRDefault="000B0434" w:rsidP="000B0434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 w:rsidRPr="00947C39">
        <w:rPr>
          <w:rFonts w:ascii="ArialMT" w:hAnsi="ArialMT" w:cs="ArialMT"/>
          <w:sz w:val="24"/>
          <w:szCs w:val="24"/>
        </w:rPr>
        <w:t xml:space="preserve">Integrar y turnar a la </w:t>
      </w:r>
      <w:r>
        <w:rPr>
          <w:rFonts w:ascii="ArialMT" w:hAnsi="ArialMT" w:cs="ArialMT"/>
          <w:sz w:val="24"/>
          <w:szCs w:val="24"/>
        </w:rPr>
        <w:t xml:space="preserve">Dirección Jurídica y Consultiva, </w:t>
      </w:r>
      <w:r w:rsidRPr="00947C39">
        <w:rPr>
          <w:rFonts w:ascii="ArialMT" w:hAnsi="ArialMT" w:cs="ArialMT"/>
          <w:sz w:val="24"/>
          <w:szCs w:val="24"/>
        </w:rPr>
        <w:t>los expedientes correspondientes a los</w:t>
      </w:r>
      <w:r>
        <w:rPr>
          <w:rFonts w:ascii="ArialMT" w:hAnsi="ArialMT" w:cs="ArialMT"/>
          <w:sz w:val="24"/>
          <w:szCs w:val="24"/>
        </w:rPr>
        <w:t xml:space="preserve"> </w:t>
      </w:r>
      <w:r w:rsidRPr="003F54A3">
        <w:rPr>
          <w:rFonts w:ascii="ArialMT" w:hAnsi="ArialMT" w:cs="ArialMT"/>
          <w:sz w:val="24"/>
          <w:szCs w:val="24"/>
        </w:rPr>
        <w:t>comerciantes que no cuenten con un aval de tolerancia, solicitando a dicha área e</w:t>
      </w:r>
      <w:r>
        <w:rPr>
          <w:rFonts w:ascii="ArialMT" w:hAnsi="ArialMT" w:cs="ArialMT"/>
          <w:sz w:val="24"/>
          <w:szCs w:val="24"/>
        </w:rPr>
        <w:t xml:space="preserve">l </w:t>
      </w:r>
      <w:r w:rsidRPr="003F54A3">
        <w:rPr>
          <w:rFonts w:ascii="ArialMT" w:hAnsi="ArialMT" w:cs="ArialMT"/>
          <w:sz w:val="24"/>
          <w:szCs w:val="24"/>
        </w:rPr>
        <w:t>procedimiento administrativo para su retiro y/o reubicación.</w:t>
      </w:r>
    </w:p>
    <w:p w:rsidR="000B0434" w:rsidRPr="00947C39" w:rsidRDefault="000B0434" w:rsidP="000B04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0B0434" w:rsidRDefault="000B0434" w:rsidP="000B043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0B0434" w:rsidRDefault="000B0434" w:rsidP="000B043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0B0434" w:rsidRDefault="000B0434" w:rsidP="000B043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0B0434" w:rsidRDefault="000B0434" w:rsidP="00947C39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0B0434" w:rsidRDefault="000B0434" w:rsidP="00947C39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0B0434" w:rsidRDefault="000B0434" w:rsidP="00947C39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0B0434" w:rsidRDefault="000B0434" w:rsidP="00947C39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0B0434" w:rsidRDefault="000B0434" w:rsidP="00947C39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0B0434" w:rsidRPr="00DB1F41" w:rsidRDefault="000B0434" w:rsidP="00947C39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DB1F41" w:rsidRPr="00DB1F41" w:rsidRDefault="00DB1F41" w:rsidP="00947C3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0B0434" w:rsidRDefault="000B0434" w:rsidP="00947C3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0B0434" w:rsidRDefault="000B0434" w:rsidP="00947C3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0B0434" w:rsidRDefault="000B0434" w:rsidP="00947C3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0B0434" w:rsidRDefault="000B0434" w:rsidP="00947C3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0B0434" w:rsidRDefault="000B0434" w:rsidP="00947C3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0B0434" w:rsidRDefault="000B0434" w:rsidP="00947C3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0B0434" w:rsidRDefault="000B0434" w:rsidP="00947C3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E442F5" w:rsidRDefault="00930C81" w:rsidP="00947C3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 Departamento de Mercados</w:t>
      </w:r>
      <w:r w:rsidR="003F54A3">
        <w:rPr>
          <w:rFonts w:ascii="Arial" w:hAnsi="Arial" w:cs="Arial"/>
          <w:b/>
          <w:color w:val="000000"/>
          <w:sz w:val="24"/>
          <w:szCs w:val="24"/>
        </w:rPr>
        <w:t>:</w:t>
      </w:r>
    </w:p>
    <w:p w:rsidR="000B0434" w:rsidRPr="007A105B" w:rsidRDefault="000B0434" w:rsidP="00947C3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7D3085" w:rsidRDefault="007D3085" w:rsidP="0072390F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Acordar con el Coordinador los planes y programas del área.</w:t>
      </w:r>
    </w:p>
    <w:p w:rsidR="00014C2E" w:rsidRPr="00603CD0" w:rsidRDefault="00A82DF3" w:rsidP="0072390F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Atender a las Mesas Directivas de los mercados públicos municipales, con el fin de preservar la estabilidad social.</w:t>
      </w:r>
    </w:p>
    <w:p w:rsidR="00014C2E" w:rsidRPr="00603CD0" w:rsidRDefault="00A82DF3" w:rsidP="0072390F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Programar e instrumentar las supervisiones </w:t>
      </w:r>
      <w:r w:rsidR="007D3085">
        <w:rPr>
          <w:rFonts w:ascii="Arial" w:hAnsi="Arial" w:cs="Arial"/>
          <w:sz w:val="24"/>
          <w:szCs w:val="24"/>
        </w:rPr>
        <w:t>en los mercados, así como inspecciones para detectar anomalías y presentar propuestas de solución.</w:t>
      </w:r>
    </w:p>
    <w:p w:rsidR="00014C2E" w:rsidRDefault="00A82DF3" w:rsidP="0072390F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Coadyuvar a que las elecciones de</w:t>
      </w:r>
      <w:r w:rsidR="007D3085">
        <w:rPr>
          <w:rFonts w:ascii="Arial" w:hAnsi="Arial" w:cs="Arial"/>
          <w:sz w:val="24"/>
          <w:szCs w:val="24"/>
        </w:rPr>
        <w:t xml:space="preserve"> mesas directivas de</w:t>
      </w:r>
      <w:r>
        <w:rPr>
          <w:rFonts w:ascii="Arial" w:hAnsi="Arial" w:cs="Arial"/>
          <w:sz w:val="24"/>
          <w:szCs w:val="24"/>
        </w:rPr>
        <w:t xml:space="preserve"> los mercados se l</w:t>
      </w:r>
      <w:r w:rsidR="00246D8C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even a cabo de forma legal y pacífica.</w:t>
      </w:r>
    </w:p>
    <w:p w:rsidR="007D3085" w:rsidRDefault="007D3085" w:rsidP="0072390F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Vigilar el cumplimiento de los ordenamientos legales, y en caso de detectar violaciones a los mismos, turnar a la Dirección Jurídica y Consultiva el caso para su atención.</w:t>
      </w:r>
    </w:p>
    <w:p w:rsidR="00A82DF3" w:rsidRPr="00603CD0" w:rsidRDefault="00A82DF3" w:rsidP="0072390F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Atender las inconformidades que se presenten por parte de cualquier integrante de mesa directiva o locatario.</w:t>
      </w:r>
    </w:p>
    <w:p w:rsidR="00014C2E" w:rsidRDefault="007D3085" w:rsidP="0072390F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Elaborar padrones fidedignos de concesionarios y mantenerlos actualizados.</w:t>
      </w:r>
    </w:p>
    <w:p w:rsidR="00A82DF3" w:rsidRPr="00603CD0" w:rsidRDefault="00A82DF3" w:rsidP="0072390F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Expedir las cédulas </w:t>
      </w:r>
      <w:r w:rsidR="007D3085">
        <w:rPr>
          <w:rFonts w:ascii="Arial" w:hAnsi="Arial" w:cs="Arial"/>
          <w:sz w:val="24"/>
          <w:szCs w:val="24"/>
        </w:rPr>
        <w:t xml:space="preserve">de concesión a los </w:t>
      </w:r>
      <w:r w:rsidR="003F54A3">
        <w:rPr>
          <w:rFonts w:ascii="Arial" w:hAnsi="Arial" w:cs="Arial"/>
          <w:sz w:val="24"/>
          <w:szCs w:val="24"/>
        </w:rPr>
        <w:t xml:space="preserve">concesionarios </w:t>
      </w:r>
      <w:r w:rsidR="007D3085">
        <w:rPr>
          <w:rFonts w:ascii="Arial" w:hAnsi="Arial" w:cs="Arial"/>
          <w:sz w:val="24"/>
          <w:szCs w:val="24"/>
        </w:rPr>
        <w:t>que cumplan con sus obligaciones.</w:t>
      </w:r>
    </w:p>
    <w:p w:rsidR="00014C2E" w:rsidRDefault="00014C2E" w:rsidP="0072390F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03CD0">
        <w:rPr>
          <w:rFonts w:ascii="Arial" w:hAnsi="Arial" w:cs="Arial"/>
          <w:sz w:val="24"/>
          <w:szCs w:val="24"/>
        </w:rPr>
        <w:t xml:space="preserve"> Las que expresamente le delegue el </w:t>
      </w:r>
      <w:r w:rsidR="003F54A3">
        <w:rPr>
          <w:rFonts w:ascii="Arial" w:hAnsi="Arial" w:cs="Arial"/>
          <w:sz w:val="24"/>
          <w:szCs w:val="24"/>
        </w:rPr>
        <w:t>Coordinador</w:t>
      </w:r>
      <w:r w:rsidRPr="00603CD0">
        <w:rPr>
          <w:rFonts w:ascii="Arial" w:hAnsi="Arial" w:cs="Arial"/>
          <w:sz w:val="24"/>
          <w:szCs w:val="24"/>
        </w:rPr>
        <w:t>.</w:t>
      </w:r>
    </w:p>
    <w:p w:rsidR="00930C81" w:rsidRPr="00930C81" w:rsidRDefault="00930C81" w:rsidP="00947C3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442F5" w:rsidRPr="00D45DE5" w:rsidRDefault="00E442F5" w:rsidP="00947C3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055D7A" w:rsidRDefault="00055D7A" w:rsidP="006A473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055D7A" w:rsidRDefault="00055D7A" w:rsidP="006A473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055D7A" w:rsidRDefault="00055D7A" w:rsidP="006A473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055D7A" w:rsidRDefault="00055D7A" w:rsidP="006A473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055D7A" w:rsidRDefault="00055D7A" w:rsidP="006A473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055D7A" w:rsidRDefault="00055D7A" w:rsidP="006A473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055D7A" w:rsidRDefault="00055D7A" w:rsidP="006A473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055D7A" w:rsidRDefault="00055D7A" w:rsidP="006A473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055D7A" w:rsidRDefault="00055D7A" w:rsidP="006A473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055D7A" w:rsidRDefault="00055D7A" w:rsidP="006A473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055D7A" w:rsidRDefault="00055D7A" w:rsidP="006A473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055D7A" w:rsidRDefault="00055D7A" w:rsidP="006A473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055D7A" w:rsidRDefault="00055D7A" w:rsidP="006A473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055D7A" w:rsidRDefault="00055D7A" w:rsidP="006A473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055D7A" w:rsidRDefault="00055D7A" w:rsidP="006A473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055D7A" w:rsidRDefault="00055D7A" w:rsidP="006A473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055D7A" w:rsidRDefault="00055D7A" w:rsidP="006A473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055D7A" w:rsidRDefault="00055D7A" w:rsidP="006A473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2A35D1" w:rsidRDefault="002A35D1" w:rsidP="006A473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0B0434" w:rsidRDefault="000B0434" w:rsidP="00B703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2A35D1" w:rsidRDefault="002A35D1" w:rsidP="006A473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6A473C" w:rsidRDefault="00B5697B" w:rsidP="0072390F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66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lastRenderedPageBreak/>
        <w:t xml:space="preserve"> </w:t>
      </w:r>
      <w:r w:rsidR="006A473C" w:rsidRPr="00B5697B">
        <w:rPr>
          <w:rFonts w:ascii="Arial" w:hAnsi="Arial" w:cs="Arial"/>
          <w:b/>
          <w:color w:val="000000"/>
          <w:sz w:val="24"/>
          <w:szCs w:val="24"/>
        </w:rPr>
        <w:t>GLOSARIO DE TÉRMINOS</w:t>
      </w:r>
    </w:p>
    <w:p w:rsidR="00B703AA" w:rsidRPr="00B5697B" w:rsidRDefault="00B703AA" w:rsidP="0072390F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66"/>
        <w:rPr>
          <w:rFonts w:ascii="Arial" w:hAnsi="Arial" w:cs="Arial"/>
          <w:b/>
          <w:color w:val="000000"/>
          <w:sz w:val="24"/>
          <w:szCs w:val="24"/>
        </w:rPr>
      </w:pPr>
    </w:p>
    <w:p w:rsidR="006A473C" w:rsidRPr="00B5697B" w:rsidRDefault="006A473C" w:rsidP="006A47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6A473C" w:rsidRDefault="006A473C" w:rsidP="006A47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A473C">
        <w:rPr>
          <w:rFonts w:ascii="Arial" w:hAnsi="Arial" w:cs="Arial"/>
          <w:b/>
          <w:bCs/>
          <w:sz w:val="24"/>
          <w:szCs w:val="24"/>
        </w:rPr>
        <w:t xml:space="preserve">COMERCIO AMBULANTE: </w:t>
      </w:r>
      <w:r>
        <w:rPr>
          <w:rFonts w:ascii="Arial" w:hAnsi="Arial" w:cs="Arial"/>
          <w:sz w:val="24"/>
          <w:szCs w:val="24"/>
        </w:rPr>
        <w:t>T</w:t>
      </w:r>
      <w:r w:rsidRPr="006A473C">
        <w:rPr>
          <w:rFonts w:ascii="Arial" w:hAnsi="Arial" w:cs="Arial"/>
          <w:sz w:val="24"/>
          <w:szCs w:val="24"/>
        </w:rPr>
        <w:t>oda actividad comercial realizada</w:t>
      </w:r>
      <w:r>
        <w:rPr>
          <w:rFonts w:ascii="Arial" w:hAnsi="Arial" w:cs="Arial"/>
          <w:sz w:val="24"/>
          <w:szCs w:val="24"/>
        </w:rPr>
        <w:t xml:space="preserve"> en la </w:t>
      </w:r>
      <w:r w:rsidRPr="006A473C">
        <w:rPr>
          <w:rFonts w:ascii="Arial" w:hAnsi="Arial" w:cs="Arial"/>
          <w:sz w:val="24"/>
          <w:szCs w:val="24"/>
        </w:rPr>
        <w:t>vía o lugares públicos por personas físicas que</w:t>
      </w:r>
      <w:r>
        <w:rPr>
          <w:rFonts w:ascii="Arial" w:hAnsi="Arial" w:cs="Arial"/>
          <w:sz w:val="24"/>
          <w:szCs w:val="24"/>
        </w:rPr>
        <w:t xml:space="preserve"> </w:t>
      </w:r>
      <w:r w:rsidRPr="006A473C">
        <w:rPr>
          <w:rFonts w:ascii="Arial" w:hAnsi="Arial" w:cs="Arial"/>
          <w:sz w:val="24"/>
          <w:szCs w:val="24"/>
        </w:rPr>
        <w:t>transportan por sí mismos sus mercancías.</w:t>
      </w:r>
    </w:p>
    <w:p w:rsidR="006A473C" w:rsidRPr="006A473C" w:rsidRDefault="006A473C" w:rsidP="006A47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A473C" w:rsidRDefault="006A473C" w:rsidP="006A47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A473C">
        <w:rPr>
          <w:rFonts w:ascii="Arial" w:hAnsi="Arial" w:cs="Arial"/>
          <w:b/>
          <w:bCs/>
          <w:sz w:val="24"/>
          <w:szCs w:val="24"/>
        </w:rPr>
        <w:t xml:space="preserve">COMERCIO EN PUESTO FIJO: </w:t>
      </w:r>
      <w:r>
        <w:rPr>
          <w:rFonts w:ascii="Arial" w:hAnsi="Arial" w:cs="Arial"/>
          <w:sz w:val="24"/>
          <w:szCs w:val="24"/>
        </w:rPr>
        <w:t>T</w:t>
      </w:r>
      <w:r w:rsidRPr="006A473C">
        <w:rPr>
          <w:rFonts w:ascii="Arial" w:hAnsi="Arial" w:cs="Arial"/>
          <w:sz w:val="24"/>
          <w:szCs w:val="24"/>
        </w:rPr>
        <w:t>oda actividad comercial que se</w:t>
      </w:r>
      <w:r>
        <w:rPr>
          <w:rFonts w:ascii="Arial" w:hAnsi="Arial" w:cs="Arial"/>
          <w:sz w:val="24"/>
          <w:szCs w:val="24"/>
        </w:rPr>
        <w:t xml:space="preserve"> </w:t>
      </w:r>
      <w:r w:rsidRPr="006A473C">
        <w:rPr>
          <w:rFonts w:ascii="Arial" w:hAnsi="Arial" w:cs="Arial"/>
          <w:sz w:val="24"/>
          <w:szCs w:val="24"/>
        </w:rPr>
        <w:t>realiza en la vía pública en un local, puesto o estructura,</w:t>
      </w:r>
      <w:r>
        <w:rPr>
          <w:rFonts w:ascii="Arial" w:hAnsi="Arial" w:cs="Arial"/>
          <w:sz w:val="24"/>
          <w:szCs w:val="24"/>
        </w:rPr>
        <w:t xml:space="preserve"> </w:t>
      </w:r>
      <w:r w:rsidRPr="006A473C">
        <w:rPr>
          <w:rFonts w:ascii="Arial" w:hAnsi="Arial" w:cs="Arial"/>
          <w:sz w:val="24"/>
          <w:szCs w:val="24"/>
        </w:rPr>
        <w:t>anclado o adherido al suelo o construcción permanente.</w:t>
      </w:r>
    </w:p>
    <w:p w:rsidR="006A473C" w:rsidRPr="006A473C" w:rsidRDefault="006A473C" w:rsidP="006A47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A473C" w:rsidRDefault="006A473C" w:rsidP="006A47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A473C">
        <w:rPr>
          <w:rFonts w:ascii="Arial" w:hAnsi="Arial" w:cs="Arial"/>
          <w:b/>
          <w:bCs/>
          <w:sz w:val="24"/>
          <w:szCs w:val="24"/>
        </w:rPr>
        <w:t xml:space="preserve">COMERCIO EN PUESTO SEMIFIJO: </w:t>
      </w:r>
      <w:r>
        <w:rPr>
          <w:rFonts w:ascii="Arial" w:hAnsi="Arial" w:cs="Arial"/>
          <w:sz w:val="24"/>
          <w:szCs w:val="24"/>
        </w:rPr>
        <w:t>T</w:t>
      </w:r>
      <w:r w:rsidRPr="006A473C">
        <w:rPr>
          <w:rFonts w:ascii="Arial" w:hAnsi="Arial" w:cs="Arial"/>
          <w:sz w:val="24"/>
          <w:szCs w:val="24"/>
        </w:rPr>
        <w:t>oda actividad</w:t>
      </w:r>
      <w:r>
        <w:rPr>
          <w:rFonts w:ascii="Arial" w:hAnsi="Arial" w:cs="Arial"/>
          <w:sz w:val="24"/>
          <w:szCs w:val="24"/>
        </w:rPr>
        <w:t xml:space="preserve"> comercial en un lugar </w:t>
      </w:r>
      <w:r w:rsidRPr="006A473C">
        <w:rPr>
          <w:rFonts w:ascii="Arial" w:hAnsi="Arial" w:cs="Arial"/>
          <w:sz w:val="24"/>
          <w:szCs w:val="24"/>
        </w:rPr>
        <w:t>determinado de la vía pública;</w:t>
      </w:r>
      <w:r>
        <w:rPr>
          <w:rFonts w:ascii="Arial" w:hAnsi="Arial" w:cs="Arial"/>
          <w:sz w:val="24"/>
          <w:szCs w:val="24"/>
        </w:rPr>
        <w:t xml:space="preserve"> v</w:t>
      </w:r>
      <w:r w:rsidRPr="006A473C">
        <w:rPr>
          <w:rFonts w:ascii="Arial" w:hAnsi="Arial" w:cs="Arial"/>
          <w:sz w:val="24"/>
          <w:szCs w:val="24"/>
        </w:rPr>
        <w:t>aliéndose de la instala</w:t>
      </w:r>
      <w:r>
        <w:rPr>
          <w:rFonts w:ascii="Arial" w:hAnsi="Arial" w:cs="Arial"/>
          <w:sz w:val="24"/>
          <w:szCs w:val="24"/>
        </w:rPr>
        <w:t xml:space="preserve">ción de cualquier tipo </w:t>
      </w:r>
      <w:r w:rsidRPr="006A473C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e</w:t>
      </w:r>
      <w:r w:rsidRPr="006A473C">
        <w:rPr>
          <w:rFonts w:ascii="Arial" w:hAnsi="Arial" w:cs="Arial"/>
          <w:sz w:val="24"/>
          <w:szCs w:val="24"/>
        </w:rPr>
        <w:t xml:space="preserve">structura; </w:t>
      </w:r>
      <w:r>
        <w:rPr>
          <w:rFonts w:ascii="Arial" w:hAnsi="Arial" w:cs="Arial"/>
          <w:sz w:val="24"/>
          <w:szCs w:val="24"/>
        </w:rPr>
        <w:t>carretilla, vehículo, remolque</w:t>
      </w:r>
      <w:r w:rsidRPr="006A473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artefacto u otro </w:t>
      </w:r>
      <w:r w:rsidRPr="006A473C">
        <w:rPr>
          <w:rFonts w:ascii="Arial" w:hAnsi="Arial" w:cs="Arial"/>
          <w:sz w:val="24"/>
          <w:szCs w:val="24"/>
        </w:rPr>
        <w:t>mueble, sin permanecer anclado o adherido al</w:t>
      </w:r>
      <w:r>
        <w:rPr>
          <w:rFonts w:ascii="Arial" w:hAnsi="Arial" w:cs="Arial"/>
          <w:sz w:val="24"/>
          <w:szCs w:val="24"/>
        </w:rPr>
        <w:t xml:space="preserve"> s</w:t>
      </w:r>
      <w:r w:rsidRPr="006A473C">
        <w:rPr>
          <w:rFonts w:ascii="Arial" w:hAnsi="Arial" w:cs="Arial"/>
          <w:sz w:val="24"/>
          <w:szCs w:val="24"/>
        </w:rPr>
        <w:t>uelo o construcción.</w:t>
      </w:r>
    </w:p>
    <w:p w:rsidR="006A473C" w:rsidRPr="006A473C" w:rsidRDefault="006A473C" w:rsidP="006A47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A473C" w:rsidRDefault="006A473C" w:rsidP="006A47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A473C">
        <w:rPr>
          <w:rFonts w:ascii="Arial" w:hAnsi="Arial" w:cs="Arial"/>
          <w:b/>
          <w:bCs/>
          <w:sz w:val="24"/>
          <w:szCs w:val="24"/>
        </w:rPr>
        <w:t xml:space="preserve">COMERCIO DE TEMPORADA: </w:t>
      </w:r>
      <w:r w:rsidR="007B31E0">
        <w:rPr>
          <w:rFonts w:ascii="Arial" w:hAnsi="Arial" w:cs="Arial"/>
          <w:sz w:val="24"/>
          <w:szCs w:val="24"/>
        </w:rPr>
        <w:t>T</w:t>
      </w:r>
      <w:r w:rsidRPr="006A473C">
        <w:rPr>
          <w:rFonts w:ascii="Arial" w:hAnsi="Arial" w:cs="Arial"/>
          <w:sz w:val="24"/>
          <w:szCs w:val="24"/>
        </w:rPr>
        <w:t>oda actividad comercial en la vía</w:t>
      </w:r>
      <w:r>
        <w:rPr>
          <w:rFonts w:ascii="Arial" w:hAnsi="Arial" w:cs="Arial"/>
          <w:sz w:val="24"/>
          <w:szCs w:val="24"/>
        </w:rPr>
        <w:t xml:space="preserve"> </w:t>
      </w:r>
      <w:r w:rsidR="007B31E0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ública que se </w:t>
      </w:r>
      <w:r w:rsidRPr="006A473C">
        <w:rPr>
          <w:rFonts w:ascii="Arial" w:hAnsi="Arial" w:cs="Arial"/>
          <w:sz w:val="24"/>
          <w:szCs w:val="24"/>
        </w:rPr>
        <w:t>realiza obedeciendo la tradición, folklor, atractivo</w:t>
      </w:r>
      <w:r>
        <w:rPr>
          <w:rFonts w:ascii="Arial" w:hAnsi="Arial" w:cs="Arial"/>
          <w:sz w:val="24"/>
          <w:szCs w:val="24"/>
        </w:rPr>
        <w:t xml:space="preserve"> </w:t>
      </w:r>
      <w:r w:rsidRPr="006A473C">
        <w:rPr>
          <w:rFonts w:ascii="Arial" w:hAnsi="Arial" w:cs="Arial"/>
          <w:sz w:val="24"/>
          <w:szCs w:val="24"/>
        </w:rPr>
        <w:t>Turístico o acontecimiento extraordinario en el municipio y que</w:t>
      </w:r>
      <w:r>
        <w:rPr>
          <w:rFonts w:ascii="Arial" w:hAnsi="Arial" w:cs="Arial"/>
          <w:sz w:val="24"/>
          <w:szCs w:val="24"/>
        </w:rPr>
        <w:t xml:space="preserve"> </w:t>
      </w:r>
      <w:r w:rsidR="007B31E0">
        <w:rPr>
          <w:rFonts w:ascii="Arial" w:hAnsi="Arial" w:cs="Arial"/>
          <w:sz w:val="24"/>
          <w:szCs w:val="24"/>
        </w:rPr>
        <w:t>p</w:t>
      </w:r>
      <w:r w:rsidRPr="006A473C">
        <w:rPr>
          <w:rFonts w:ascii="Arial" w:hAnsi="Arial" w:cs="Arial"/>
          <w:sz w:val="24"/>
          <w:szCs w:val="24"/>
        </w:rPr>
        <w:t>or lo mismo sus características estén definidas con claridad de</w:t>
      </w:r>
      <w:r>
        <w:rPr>
          <w:rFonts w:ascii="Arial" w:hAnsi="Arial" w:cs="Arial"/>
          <w:sz w:val="24"/>
          <w:szCs w:val="24"/>
        </w:rPr>
        <w:t xml:space="preserve"> </w:t>
      </w:r>
      <w:r w:rsidR="007B31E0">
        <w:rPr>
          <w:rFonts w:ascii="Arial" w:hAnsi="Arial" w:cs="Arial"/>
          <w:sz w:val="24"/>
          <w:szCs w:val="24"/>
        </w:rPr>
        <w:t>l</w:t>
      </w:r>
      <w:r w:rsidRPr="006A473C">
        <w:rPr>
          <w:rFonts w:ascii="Arial" w:hAnsi="Arial" w:cs="Arial"/>
          <w:sz w:val="24"/>
          <w:szCs w:val="24"/>
        </w:rPr>
        <w:t>ugar y época. Se incluyen en esta categoría los circos, ferias y</w:t>
      </w:r>
      <w:r w:rsidR="007B31E0">
        <w:rPr>
          <w:rFonts w:ascii="Arial" w:hAnsi="Arial" w:cs="Arial"/>
          <w:sz w:val="24"/>
          <w:szCs w:val="24"/>
        </w:rPr>
        <w:t xml:space="preserve"> a</w:t>
      </w:r>
      <w:r w:rsidRPr="006A473C">
        <w:rPr>
          <w:rFonts w:ascii="Arial" w:hAnsi="Arial" w:cs="Arial"/>
          <w:sz w:val="24"/>
          <w:szCs w:val="24"/>
        </w:rPr>
        <w:t>ctividades similares.</w:t>
      </w:r>
    </w:p>
    <w:p w:rsidR="007B31E0" w:rsidRPr="006A473C" w:rsidRDefault="007B31E0" w:rsidP="006A47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A473C" w:rsidRDefault="006A473C" w:rsidP="006A47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A473C">
        <w:rPr>
          <w:rFonts w:ascii="Arial" w:hAnsi="Arial" w:cs="Arial"/>
          <w:b/>
          <w:bCs/>
          <w:sz w:val="24"/>
          <w:szCs w:val="24"/>
        </w:rPr>
        <w:t xml:space="preserve">TIANGUIS: </w:t>
      </w:r>
      <w:r w:rsidR="007B31E0">
        <w:rPr>
          <w:rFonts w:ascii="Arial" w:hAnsi="Arial" w:cs="Arial"/>
          <w:sz w:val="24"/>
          <w:szCs w:val="24"/>
        </w:rPr>
        <w:t>T</w:t>
      </w:r>
      <w:r w:rsidR="007B31E0" w:rsidRPr="006A473C">
        <w:rPr>
          <w:rFonts w:ascii="Arial" w:hAnsi="Arial" w:cs="Arial"/>
          <w:sz w:val="24"/>
          <w:szCs w:val="24"/>
        </w:rPr>
        <w:t>oda actividad comercial que se realiza en</w:t>
      </w:r>
      <w:r w:rsidR="007B31E0">
        <w:rPr>
          <w:rFonts w:ascii="Arial" w:hAnsi="Arial" w:cs="Arial"/>
          <w:sz w:val="24"/>
          <w:szCs w:val="24"/>
        </w:rPr>
        <w:t xml:space="preserve"> d</w:t>
      </w:r>
      <w:r w:rsidR="007B31E0" w:rsidRPr="006A473C">
        <w:rPr>
          <w:rFonts w:ascii="Arial" w:hAnsi="Arial" w:cs="Arial"/>
          <w:sz w:val="24"/>
          <w:szCs w:val="24"/>
        </w:rPr>
        <w:t xml:space="preserve">eterminados días </w:t>
      </w:r>
      <w:r w:rsidR="007B31E0">
        <w:rPr>
          <w:rFonts w:ascii="Arial" w:hAnsi="Arial" w:cs="Arial"/>
          <w:sz w:val="24"/>
          <w:szCs w:val="24"/>
        </w:rPr>
        <w:t>de la</w:t>
      </w:r>
      <w:r w:rsidR="007B31E0" w:rsidRPr="006A473C">
        <w:rPr>
          <w:rFonts w:ascii="Arial" w:hAnsi="Arial" w:cs="Arial"/>
          <w:sz w:val="24"/>
          <w:szCs w:val="24"/>
        </w:rPr>
        <w:t xml:space="preserve"> semana</w:t>
      </w:r>
      <w:r w:rsidR="007B31E0">
        <w:rPr>
          <w:rFonts w:ascii="Arial" w:hAnsi="Arial" w:cs="Arial"/>
          <w:sz w:val="24"/>
          <w:szCs w:val="24"/>
        </w:rPr>
        <w:t>,</w:t>
      </w:r>
      <w:r w:rsidR="007B31E0" w:rsidRPr="006A473C">
        <w:rPr>
          <w:rFonts w:ascii="Arial" w:hAnsi="Arial" w:cs="Arial"/>
          <w:sz w:val="24"/>
          <w:szCs w:val="24"/>
        </w:rPr>
        <w:t xml:space="preserve"> en la vía o lugares públicos </w:t>
      </w:r>
      <w:r w:rsidR="007B31E0">
        <w:rPr>
          <w:rFonts w:ascii="Arial" w:hAnsi="Arial" w:cs="Arial"/>
          <w:sz w:val="24"/>
          <w:szCs w:val="24"/>
        </w:rPr>
        <w:t>incluyendo los t</w:t>
      </w:r>
      <w:r w:rsidR="007B31E0" w:rsidRPr="006A473C">
        <w:rPr>
          <w:rFonts w:ascii="Arial" w:hAnsi="Arial" w:cs="Arial"/>
          <w:sz w:val="24"/>
          <w:szCs w:val="24"/>
        </w:rPr>
        <w:t>errenos de propiedad privada usando las vías públicas, por un</w:t>
      </w:r>
      <w:r w:rsidR="007B31E0">
        <w:rPr>
          <w:rFonts w:ascii="Arial" w:hAnsi="Arial" w:cs="Arial"/>
          <w:sz w:val="24"/>
          <w:szCs w:val="24"/>
        </w:rPr>
        <w:t xml:space="preserve"> g</w:t>
      </w:r>
      <w:r w:rsidR="007B31E0" w:rsidRPr="006A473C">
        <w:rPr>
          <w:rFonts w:ascii="Arial" w:hAnsi="Arial" w:cs="Arial"/>
          <w:sz w:val="24"/>
          <w:szCs w:val="24"/>
        </w:rPr>
        <w:t>rupo de personas físicas organizadas en uniones de oferentes,</w:t>
      </w:r>
      <w:r w:rsidR="007B31E0">
        <w:rPr>
          <w:rFonts w:ascii="Arial" w:hAnsi="Arial" w:cs="Arial"/>
          <w:sz w:val="24"/>
          <w:szCs w:val="24"/>
        </w:rPr>
        <w:t xml:space="preserve"> a</w:t>
      </w:r>
      <w:r w:rsidR="007B31E0" w:rsidRPr="006A473C">
        <w:rPr>
          <w:rFonts w:ascii="Arial" w:hAnsi="Arial" w:cs="Arial"/>
          <w:sz w:val="24"/>
          <w:szCs w:val="24"/>
        </w:rPr>
        <w:t>sociaciones de comerciantes o cualesquiera otra denominación</w:t>
      </w:r>
      <w:r w:rsidR="007B31E0">
        <w:rPr>
          <w:rFonts w:ascii="Arial" w:hAnsi="Arial" w:cs="Arial"/>
          <w:sz w:val="24"/>
          <w:szCs w:val="24"/>
        </w:rPr>
        <w:t xml:space="preserve"> q</w:t>
      </w:r>
      <w:r w:rsidR="007B31E0" w:rsidRPr="006A473C">
        <w:rPr>
          <w:rFonts w:ascii="Arial" w:hAnsi="Arial" w:cs="Arial"/>
          <w:sz w:val="24"/>
          <w:szCs w:val="24"/>
        </w:rPr>
        <w:t>ue adopten.</w:t>
      </w:r>
    </w:p>
    <w:p w:rsidR="007B31E0" w:rsidRPr="006A473C" w:rsidRDefault="007B31E0" w:rsidP="006A47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A473C" w:rsidRDefault="006A473C" w:rsidP="006A47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A473C">
        <w:rPr>
          <w:rFonts w:ascii="Arial" w:hAnsi="Arial" w:cs="Arial"/>
          <w:b/>
          <w:bCs/>
          <w:sz w:val="24"/>
          <w:szCs w:val="24"/>
        </w:rPr>
        <w:t xml:space="preserve">OFERENTE ITINERANTE: </w:t>
      </w:r>
      <w:r w:rsidR="00C911D7">
        <w:rPr>
          <w:rFonts w:ascii="Arial" w:hAnsi="Arial" w:cs="Arial"/>
          <w:sz w:val="24"/>
          <w:szCs w:val="24"/>
        </w:rPr>
        <w:t>T</w:t>
      </w:r>
      <w:r w:rsidR="00C911D7" w:rsidRPr="006A473C">
        <w:rPr>
          <w:rFonts w:ascii="Arial" w:hAnsi="Arial" w:cs="Arial"/>
          <w:sz w:val="24"/>
          <w:szCs w:val="24"/>
        </w:rPr>
        <w:t>oda actividad comercial realizada</w:t>
      </w:r>
      <w:r w:rsidR="00C911D7">
        <w:rPr>
          <w:rFonts w:ascii="Arial" w:hAnsi="Arial" w:cs="Arial"/>
          <w:sz w:val="24"/>
          <w:szCs w:val="24"/>
        </w:rPr>
        <w:t xml:space="preserve"> m</w:t>
      </w:r>
      <w:r w:rsidR="00C911D7" w:rsidRPr="006A473C">
        <w:rPr>
          <w:rFonts w:ascii="Arial" w:hAnsi="Arial" w:cs="Arial"/>
          <w:sz w:val="24"/>
          <w:szCs w:val="24"/>
        </w:rPr>
        <w:t>ediante cualquier tipo de mueble o vehículo que permanezca</w:t>
      </w:r>
      <w:r w:rsidR="00C911D7">
        <w:rPr>
          <w:rFonts w:ascii="Arial" w:hAnsi="Arial" w:cs="Arial"/>
          <w:sz w:val="24"/>
          <w:szCs w:val="24"/>
        </w:rPr>
        <w:t xml:space="preserve"> e</w:t>
      </w:r>
      <w:r w:rsidR="00C911D7" w:rsidRPr="006A473C">
        <w:rPr>
          <w:rFonts w:ascii="Arial" w:hAnsi="Arial" w:cs="Arial"/>
          <w:sz w:val="24"/>
          <w:szCs w:val="24"/>
        </w:rPr>
        <w:t>stacionado en la vía o lugares públicos promoviendo sus</w:t>
      </w:r>
      <w:r w:rsidR="00C911D7">
        <w:rPr>
          <w:rFonts w:ascii="Arial" w:hAnsi="Arial" w:cs="Arial"/>
          <w:sz w:val="24"/>
          <w:szCs w:val="24"/>
        </w:rPr>
        <w:t xml:space="preserve"> p</w:t>
      </w:r>
      <w:r w:rsidR="00C911D7" w:rsidRPr="006A473C">
        <w:rPr>
          <w:rFonts w:ascii="Arial" w:hAnsi="Arial" w:cs="Arial"/>
          <w:sz w:val="24"/>
          <w:szCs w:val="24"/>
        </w:rPr>
        <w:t>roductos, si</w:t>
      </w:r>
      <w:r w:rsidR="00C911D7">
        <w:rPr>
          <w:rFonts w:ascii="Arial" w:hAnsi="Arial" w:cs="Arial"/>
          <w:sz w:val="24"/>
          <w:szCs w:val="24"/>
        </w:rPr>
        <w:t xml:space="preserve">n que sea permanente, </w:t>
      </w:r>
      <w:r w:rsidR="00C911D7" w:rsidRPr="006A473C">
        <w:rPr>
          <w:rFonts w:ascii="Arial" w:hAnsi="Arial" w:cs="Arial"/>
          <w:sz w:val="24"/>
          <w:szCs w:val="24"/>
        </w:rPr>
        <w:t>mediante la cual se entregue de manera onerosa al</w:t>
      </w:r>
      <w:r w:rsidR="00C911D7">
        <w:rPr>
          <w:rFonts w:ascii="Arial" w:hAnsi="Arial" w:cs="Arial"/>
          <w:sz w:val="24"/>
          <w:szCs w:val="24"/>
        </w:rPr>
        <w:t xml:space="preserve"> p</w:t>
      </w:r>
      <w:r w:rsidR="00C911D7" w:rsidRPr="006A473C">
        <w:rPr>
          <w:rFonts w:ascii="Arial" w:hAnsi="Arial" w:cs="Arial"/>
          <w:sz w:val="24"/>
          <w:szCs w:val="24"/>
        </w:rPr>
        <w:t>úblico, alguna mercancía o producto.</w:t>
      </w:r>
    </w:p>
    <w:p w:rsidR="006A473C" w:rsidRPr="006A473C" w:rsidRDefault="006A473C" w:rsidP="006A47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sectPr w:rsidR="006A473C" w:rsidRPr="006A473C" w:rsidSect="00B703AA">
      <w:headerReference w:type="default" r:id="rId9"/>
      <w:footerReference w:type="default" r:id="rId10"/>
      <w:pgSz w:w="12240" w:h="15840"/>
      <w:pgMar w:top="1417" w:right="1701" w:bottom="1417" w:left="1701" w:header="708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19C5" w:rsidRDefault="009519C5" w:rsidP="00195D04">
      <w:pPr>
        <w:spacing w:after="0" w:line="240" w:lineRule="auto"/>
      </w:pPr>
      <w:r>
        <w:separator/>
      </w:r>
    </w:p>
  </w:endnote>
  <w:endnote w:type="continuationSeparator" w:id="0">
    <w:p w:rsidR="009519C5" w:rsidRDefault="009519C5" w:rsidP="00195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0232370"/>
      <w:docPartObj>
        <w:docPartGallery w:val="Page Numbers (Bottom of Page)"/>
        <w:docPartUnique/>
      </w:docPartObj>
    </w:sdtPr>
    <w:sdtEndPr/>
    <w:sdtContent>
      <w:p w:rsidR="00B703AA" w:rsidRDefault="00B703A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56F3" w:rsidRPr="009856F3">
          <w:rPr>
            <w:noProof/>
            <w:lang w:val="es-ES"/>
          </w:rPr>
          <w:t>2</w:t>
        </w:r>
        <w:r>
          <w:fldChar w:fldCharType="end"/>
        </w:r>
      </w:p>
    </w:sdtContent>
  </w:sdt>
  <w:p w:rsidR="00B703AA" w:rsidRDefault="00B703A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19C5" w:rsidRDefault="009519C5" w:rsidP="00195D04">
      <w:pPr>
        <w:spacing w:after="0" w:line="240" w:lineRule="auto"/>
      </w:pPr>
      <w:r>
        <w:separator/>
      </w:r>
    </w:p>
  </w:footnote>
  <w:footnote w:type="continuationSeparator" w:id="0">
    <w:p w:rsidR="009519C5" w:rsidRDefault="009519C5" w:rsidP="00195D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FDD" w:rsidRPr="00F71545" w:rsidRDefault="00DA4441" w:rsidP="00F71545">
    <w:pPr>
      <w:pStyle w:val="Encabezado"/>
      <w:jc w:val="center"/>
      <w:rPr>
        <w:b/>
        <w:sz w:val="28"/>
        <w:szCs w:val="28"/>
      </w:rPr>
    </w:pPr>
    <w:r>
      <w:rPr>
        <w:b/>
        <w:noProof/>
        <w:sz w:val="28"/>
        <w:szCs w:val="28"/>
        <w:lang w:eastAsia="es-MX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margin">
            <wp:posOffset>-680085</wp:posOffset>
          </wp:positionH>
          <wp:positionV relativeFrom="paragraph">
            <wp:posOffset>-182880</wp:posOffset>
          </wp:positionV>
          <wp:extent cx="1218565" cy="990600"/>
          <wp:effectExtent l="19050" t="0" r="635" b="0"/>
          <wp:wrapNone/>
          <wp:docPr id="5" name="Imagen 1" descr="Descripción: Mac Pro de Diseño:Users:MacProdeDiseno:Desktop:Ecatepec Nuevo:membretada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Mac Pro de Diseño:Users:MacProdeDiseno:Desktop:Ecatepec Nuevo:membretada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5704" t="3990" r="73872" b="83315"/>
                  <a:stretch>
                    <a:fillRect/>
                  </a:stretch>
                </pic:blipFill>
                <pic:spPr bwMode="auto">
                  <a:xfrm>
                    <a:off x="0" y="0"/>
                    <a:ext cx="1218565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71545" w:rsidRPr="00F71545">
      <w:rPr>
        <w:b/>
        <w:noProof/>
        <w:sz w:val="28"/>
        <w:szCs w:val="28"/>
        <w:lang w:eastAsia="es-MX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margin">
            <wp:posOffset>5073015</wp:posOffset>
          </wp:positionH>
          <wp:positionV relativeFrom="paragraph">
            <wp:posOffset>-49530</wp:posOffset>
          </wp:positionV>
          <wp:extent cx="1162050" cy="723900"/>
          <wp:effectExtent l="19050" t="0" r="0" b="0"/>
          <wp:wrapNone/>
          <wp:docPr id="6" name="Imagen 1" descr="Descripción: Mac Pro de Diseño:Users:MacProdeDiseno:Desktop:Ecatepec Nuevo:membretada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Mac Pro de Diseño:Users:MacProdeDiseno:Desktop:Ecatepec Nuevo:membretada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73251" t="5240" r="5801" b="84520"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71545" w:rsidRPr="00F71545">
      <w:rPr>
        <w:b/>
        <w:noProof/>
        <w:sz w:val="28"/>
        <w:szCs w:val="28"/>
        <w:lang w:eastAsia="es-MX"/>
      </w:rPr>
      <w:t>GOBIERNO</w:t>
    </w:r>
    <w:r w:rsidR="005C3FDD" w:rsidRPr="00F71545">
      <w:rPr>
        <w:b/>
        <w:sz w:val="28"/>
        <w:szCs w:val="28"/>
      </w:rPr>
      <w:t xml:space="preserve"> DE </w:t>
    </w:r>
    <w:r w:rsidR="00F71545" w:rsidRPr="00F71545">
      <w:rPr>
        <w:b/>
        <w:sz w:val="28"/>
        <w:szCs w:val="28"/>
      </w:rPr>
      <w:t xml:space="preserve">ECATEPEC DE MORELOS </w:t>
    </w:r>
    <w:r w:rsidR="005C3FDD" w:rsidRPr="00F71545">
      <w:rPr>
        <w:b/>
        <w:sz w:val="28"/>
        <w:szCs w:val="28"/>
      </w:rPr>
      <w:t>201</w:t>
    </w:r>
    <w:r w:rsidR="00F71545" w:rsidRPr="00F71545">
      <w:rPr>
        <w:b/>
        <w:sz w:val="28"/>
        <w:szCs w:val="28"/>
      </w:rPr>
      <w:t>6</w:t>
    </w:r>
    <w:r w:rsidR="005C3FDD" w:rsidRPr="00F71545">
      <w:rPr>
        <w:b/>
        <w:sz w:val="28"/>
        <w:szCs w:val="28"/>
      </w:rPr>
      <w:t>-201</w:t>
    </w:r>
    <w:r w:rsidR="00F71545" w:rsidRPr="00F71545">
      <w:rPr>
        <w:b/>
        <w:sz w:val="28"/>
        <w:szCs w:val="28"/>
      </w:rPr>
      <w:t>8</w:t>
    </w:r>
  </w:p>
  <w:p w:rsidR="005C3FDD" w:rsidRPr="00304E30" w:rsidRDefault="005C3FDD" w:rsidP="00195D04">
    <w:pPr>
      <w:pStyle w:val="Encabezado"/>
      <w:jc w:val="center"/>
      <w:rPr>
        <w:b/>
        <w:sz w:val="24"/>
        <w:szCs w:val="28"/>
      </w:rPr>
    </w:pPr>
  </w:p>
  <w:p w:rsidR="00F71545" w:rsidRPr="00F71545" w:rsidRDefault="005C3FDD" w:rsidP="00195D04">
    <w:pPr>
      <w:pStyle w:val="Encabezado"/>
      <w:jc w:val="center"/>
      <w:rPr>
        <w:b/>
        <w:sz w:val="24"/>
      </w:rPr>
    </w:pPr>
    <w:r w:rsidRPr="00F71545">
      <w:rPr>
        <w:b/>
        <w:sz w:val="24"/>
      </w:rPr>
      <w:t>“</w:t>
    </w:r>
    <w:r w:rsidR="00F71545" w:rsidRPr="00F71545">
      <w:rPr>
        <w:b/>
        <w:sz w:val="24"/>
      </w:rPr>
      <w:t>2016, Año del Centenario de la Instalación</w:t>
    </w:r>
  </w:p>
  <w:p w:rsidR="005C3FDD" w:rsidRPr="00F71545" w:rsidRDefault="00F71545" w:rsidP="00195D04">
    <w:pPr>
      <w:pStyle w:val="Encabezado"/>
      <w:jc w:val="center"/>
      <w:rPr>
        <w:b/>
        <w:sz w:val="24"/>
      </w:rPr>
    </w:pPr>
    <w:proofErr w:type="gramStart"/>
    <w:r w:rsidRPr="00F71545">
      <w:rPr>
        <w:b/>
        <w:sz w:val="24"/>
      </w:rPr>
      <w:t>del</w:t>
    </w:r>
    <w:proofErr w:type="gramEnd"/>
    <w:r w:rsidRPr="00F71545">
      <w:rPr>
        <w:b/>
        <w:sz w:val="24"/>
      </w:rPr>
      <w:t xml:space="preserve"> Congreso Constituyente</w:t>
    </w:r>
    <w:r w:rsidR="005C3FDD" w:rsidRPr="00F71545">
      <w:rPr>
        <w:b/>
        <w:sz w:val="24"/>
      </w:rPr>
      <w:t>”</w:t>
    </w:r>
  </w:p>
  <w:p w:rsidR="005C3FDD" w:rsidRDefault="005C3FD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4072B1F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A322837"/>
    <w:multiLevelType w:val="hybridMultilevel"/>
    <w:tmpl w:val="79FAE52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C75274"/>
    <w:multiLevelType w:val="hybridMultilevel"/>
    <w:tmpl w:val="D17E4F42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C994D5B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CA77CA4"/>
    <w:multiLevelType w:val="hybridMultilevel"/>
    <w:tmpl w:val="E4D8C462"/>
    <w:lvl w:ilvl="0" w:tplc="080A0013">
      <w:start w:val="1"/>
      <w:numFmt w:val="upperRoman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F16F7F"/>
    <w:multiLevelType w:val="hybridMultilevel"/>
    <w:tmpl w:val="ED84876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073A25"/>
    <w:multiLevelType w:val="hybridMultilevel"/>
    <w:tmpl w:val="41782BC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FA4E20"/>
    <w:multiLevelType w:val="hybridMultilevel"/>
    <w:tmpl w:val="AB34936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83436B"/>
    <w:multiLevelType w:val="hybridMultilevel"/>
    <w:tmpl w:val="46E88658"/>
    <w:lvl w:ilvl="0" w:tplc="080C14C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2B2DB6"/>
    <w:multiLevelType w:val="hybridMultilevel"/>
    <w:tmpl w:val="CF50DA8A"/>
    <w:lvl w:ilvl="0" w:tplc="080A0013">
      <w:start w:val="1"/>
      <w:numFmt w:val="upperRoman"/>
      <w:lvlText w:val="%1."/>
      <w:lvlJc w:val="right"/>
      <w:pPr>
        <w:ind w:left="1260" w:hanging="360"/>
      </w:pPr>
    </w:lvl>
    <w:lvl w:ilvl="1" w:tplc="080A0019" w:tentative="1">
      <w:start w:val="1"/>
      <w:numFmt w:val="lowerLetter"/>
      <w:lvlText w:val="%2."/>
      <w:lvlJc w:val="left"/>
      <w:pPr>
        <w:ind w:left="1980" w:hanging="360"/>
      </w:pPr>
    </w:lvl>
    <w:lvl w:ilvl="2" w:tplc="080A001B" w:tentative="1">
      <w:start w:val="1"/>
      <w:numFmt w:val="lowerRoman"/>
      <w:lvlText w:val="%3."/>
      <w:lvlJc w:val="right"/>
      <w:pPr>
        <w:ind w:left="2700" w:hanging="180"/>
      </w:pPr>
    </w:lvl>
    <w:lvl w:ilvl="3" w:tplc="080A000F" w:tentative="1">
      <w:start w:val="1"/>
      <w:numFmt w:val="decimal"/>
      <w:lvlText w:val="%4."/>
      <w:lvlJc w:val="left"/>
      <w:pPr>
        <w:ind w:left="3420" w:hanging="360"/>
      </w:pPr>
    </w:lvl>
    <w:lvl w:ilvl="4" w:tplc="080A0019" w:tentative="1">
      <w:start w:val="1"/>
      <w:numFmt w:val="lowerLetter"/>
      <w:lvlText w:val="%5."/>
      <w:lvlJc w:val="left"/>
      <w:pPr>
        <w:ind w:left="4140" w:hanging="360"/>
      </w:pPr>
    </w:lvl>
    <w:lvl w:ilvl="5" w:tplc="080A001B" w:tentative="1">
      <w:start w:val="1"/>
      <w:numFmt w:val="lowerRoman"/>
      <w:lvlText w:val="%6."/>
      <w:lvlJc w:val="right"/>
      <w:pPr>
        <w:ind w:left="4860" w:hanging="180"/>
      </w:pPr>
    </w:lvl>
    <w:lvl w:ilvl="6" w:tplc="080A000F" w:tentative="1">
      <w:start w:val="1"/>
      <w:numFmt w:val="decimal"/>
      <w:lvlText w:val="%7."/>
      <w:lvlJc w:val="left"/>
      <w:pPr>
        <w:ind w:left="5580" w:hanging="360"/>
      </w:pPr>
    </w:lvl>
    <w:lvl w:ilvl="7" w:tplc="080A0019" w:tentative="1">
      <w:start w:val="1"/>
      <w:numFmt w:val="lowerLetter"/>
      <w:lvlText w:val="%8."/>
      <w:lvlJc w:val="left"/>
      <w:pPr>
        <w:ind w:left="6300" w:hanging="360"/>
      </w:pPr>
    </w:lvl>
    <w:lvl w:ilvl="8" w:tplc="080A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7"/>
  </w:num>
  <w:num w:numId="8">
    <w:abstractNumId w:val="9"/>
  </w:num>
  <w:num w:numId="9">
    <w:abstractNumId w:val="4"/>
  </w:num>
  <w:num w:numId="10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825"/>
    <w:rsid w:val="0001266F"/>
    <w:rsid w:val="00014C2E"/>
    <w:rsid w:val="00015F83"/>
    <w:rsid w:val="00034B4D"/>
    <w:rsid w:val="00054A8B"/>
    <w:rsid w:val="00055D7A"/>
    <w:rsid w:val="000619D1"/>
    <w:rsid w:val="0006267A"/>
    <w:rsid w:val="00077410"/>
    <w:rsid w:val="00093169"/>
    <w:rsid w:val="000B0434"/>
    <w:rsid w:val="000C17E6"/>
    <w:rsid w:val="000F3770"/>
    <w:rsid w:val="0015669F"/>
    <w:rsid w:val="001664B1"/>
    <w:rsid w:val="00172806"/>
    <w:rsid w:val="001817C0"/>
    <w:rsid w:val="00195D04"/>
    <w:rsid w:val="001A20B3"/>
    <w:rsid w:val="001B6AAA"/>
    <w:rsid w:val="001E0F4B"/>
    <w:rsid w:val="001E788A"/>
    <w:rsid w:val="001F1490"/>
    <w:rsid w:val="00200CFF"/>
    <w:rsid w:val="00204C44"/>
    <w:rsid w:val="0020694D"/>
    <w:rsid w:val="0021035C"/>
    <w:rsid w:val="00242814"/>
    <w:rsid w:val="00246D8C"/>
    <w:rsid w:val="00262EB9"/>
    <w:rsid w:val="002639E3"/>
    <w:rsid w:val="00264F09"/>
    <w:rsid w:val="00274097"/>
    <w:rsid w:val="00275385"/>
    <w:rsid w:val="002755B7"/>
    <w:rsid w:val="002761D3"/>
    <w:rsid w:val="00291FAD"/>
    <w:rsid w:val="00293D67"/>
    <w:rsid w:val="00295A06"/>
    <w:rsid w:val="002A32F2"/>
    <w:rsid w:val="002A35D1"/>
    <w:rsid w:val="002C15AB"/>
    <w:rsid w:val="002D3504"/>
    <w:rsid w:val="002E5279"/>
    <w:rsid w:val="002F0D74"/>
    <w:rsid w:val="002F2907"/>
    <w:rsid w:val="00302449"/>
    <w:rsid w:val="00305D81"/>
    <w:rsid w:val="0030613A"/>
    <w:rsid w:val="00323EF4"/>
    <w:rsid w:val="00325FA5"/>
    <w:rsid w:val="0035377C"/>
    <w:rsid w:val="00373658"/>
    <w:rsid w:val="00374049"/>
    <w:rsid w:val="0038675A"/>
    <w:rsid w:val="0039375A"/>
    <w:rsid w:val="003C11D8"/>
    <w:rsid w:val="003C1613"/>
    <w:rsid w:val="003F54A3"/>
    <w:rsid w:val="00406BD0"/>
    <w:rsid w:val="0043134D"/>
    <w:rsid w:val="00446154"/>
    <w:rsid w:val="00461C15"/>
    <w:rsid w:val="004839F6"/>
    <w:rsid w:val="004A07D8"/>
    <w:rsid w:val="004B6F28"/>
    <w:rsid w:val="004C69AA"/>
    <w:rsid w:val="004E7B23"/>
    <w:rsid w:val="00502F0C"/>
    <w:rsid w:val="00512505"/>
    <w:rsid w:val="005331D2"/>
    <w:rsid w:val="005345E7"/>
    <w:rsid w:val="0054003E"/>
    <w:rsid w:val="00556150"/>
    <w:rsid w:val="0059694C"/>
    <w:rsid w:val="005A2DBB"/>
    <w:rsid w:val="005C3FDD"/>
    <w:rsid w:val="005F0F86"/>
    <w:rsid w:val="005F68E2"/>
    <w:rsid w:val="00603CD0"/>
    <w:rsid w:val="006406EF"/>
    <w:rsid w:val="006540D5"/>
    <w:rsid w:val="00660528"/>
    <w:rsid w:val="006A152A"/>
    <w:rsid w:val="006A473C"/>
    <w:rsid w:val="006A6425"/>
    <w:rsid w:val="006C22BA"/>
    <w:rsid w:val="006C55D0"/>
    <w:rsid w:val="006D4C15"/>
    <w:rsid w:val="006D62A4"/>
    <w:rsid w:val="006D7B54"/>
    <w:rsid w:val="00703FE1"/>
    <w:rsid w:val="0070687F"/>
    <w:rsid w:val="007075DF"/>
    <w:rsid w:val="0072390F"/>
    <w:rsid w:val="00725788"/>
    <w:rsid w:val="007655B5"/>
    <w:rsid w:val="00767C03"/>
    <w:rsid w:val="00775204"/>
    <w:rsid w:val="00790A7F"/>
    <w:rsid w:val="007A105B"/>
    <w:rsid w:val="007B31E0"/>
    <w:rsid w:val="007C3EA6"/>
    <w:rsid w:val="007C743E"/>
    <w:rsid w:val="007D3085"/>
    <w:rsid w:val="007D3BF9"/>
    <w:rsid w:val="007E7FFA"/>
    <w:rsid w:val="00835FCC"/>
    <w:rsid w:val="008625BC"/>
    <w:rsid w:val="00867E30"/>
    <w:rsid w:val="00880F82"/>
    <w:rsid w:val="0089503D"/>
    <w:rsid w:val="008D7EE6"/>
    <w:rsid w:val="00916052"/>
    <w:rsid w:val="00930C81"/>
    <w:rsid w:val="009472A6"/>
    <w:rsid w:val="00947C39"/>
    <w:rsid w:val="009519C5"/>
    <w:rsid w:val="00953CB3"/>
    <w:rsid w:val="009856F3"/>
    <w:rsid w:val="009B4AE6"/>
    <w:rsid w:val="009B645A"/>
    <w:rsid w:val="009D2927"/>
    <w:rsid w:val="009E3918"/>
    <w:rsid w:val="009E6155"/>
    <w:rsid w:val="00A31553"/>
    <w:rsid w:val="00A44318"/>
    <w:rsid w:val="00A82DF3"/>
    <w:rsid w:val="00A82F08"/>
    <w:rsid w:val="00A90345"/>
    <w:rsid w:val="00AD1F75"/>
    <w:rsid w:val="00AF7733"/>
    <w:rsid w:val="00B5697B"/>
    <w:rsid w:val="00B61825"/>
    <w:rsid w:val="00B63560"/>
    <w:rsid w:val="00B64CE0"/>
    <w:rsid w:val="00B703AA"/>
    <w:rsid w:val="00B856D4"/>
    <w:rsid w:val="00BC739E"/>
    <w:rsid w:val="00BE7D78"/>
    <w:rsid w:val="00BF49D1"/>
    <w:rsid w:val="00BF600F"/>
    <w:rsid w:val="00C12526"/>
    <w:rsid w:val="00C12755"/>
    <w:rsid w:val="00C12D4D"/>
    <w:rsid w:val="00C371C0"/>
    <w:rsid w:val="00C616B2"/>
    <w:rsid w:val="00C659B1"/>
    <w:rsid w:val="00C77FB5"/>
    <w:rsid w:val="00C911D7"/>
    <w:rsid w:val="00CA3FA6"/>
    <w:rsid w:val="00CA596A"/>
    <w:rsid w:val="00CB6BAF"/>
    <w:rsid w:val="00CC62F2"/>
    <w:rsid w:val="00CE4B76"/>
    <w:rsid w:val="00CE7932"/>
    <w:rsid w:val="00CF742C"/>
    <w:rsid w:val="00D0749E"/>
    <w:rsid w:val="00D13289"/>
    <w:rsid w:val="00D15020"/>
    <w:rsid w:val="00D420BA"/>
    <w:rsid w:val="00D45DE5"/>
    <w:rsid w:val="00D96520"/>
    <w:rsid w:val="00DA4441"/>
    <w:rsid w:val="00DB1F41"/>
    <w:rsid w:val="00DD5669"/>
    <w:rsid w:val="00DE2104"/>
    <w:rsid w:val="00E03DB0"/>
    <w:rsid w:val="00E13479"/>
    <w:rsid w:val="00E442F5"/>
    <w:rsid w:val="00E4700E"/>
    <w:rsid w:val="00E566A3"/>
    <w:rsid w:val="00E71A4C"/>
    <w:rsid w:val="00E8038F"/>
    <w:rsid w:val="00E93A7F"/>
    <w:rsid w:val="00EC743E"/>
    <w:rsid w:val="00ED3CC7"/>
    <w:rsid w:val="00EF1D90"/>
    <w:rsid w:val="00F71545"/>
    <w:rsid w:val="00F852A2"/>
    <w:rsid w:val="00F95DBB"/>
    <w:rsid w:val="00FC5FD3"/>
    <w:rsid w:val="00FE0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3D1E207-15B1-41F0-A1B6-590DBCF95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1502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62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267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95D0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5D04"/>
  </w:style>
  <w:style w:type="paragraph" w:styleId="Piedepgina">
    <w:name w:val="footer"/>
    <w:basedOn w:val="Normal"/>
    <w:link w:val="PiedepginaCar"/>
    <w:uiPriority w:val="99"/>
    <w:unhideWhenUsed/>
    <w:rsid w:val="00195D0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5D04"/>
  </w:style>
  <w:style w:type="character" w:customStyle="1" w:styleId="apple-converted-space">
    <w:name w:val="apple-converted-space"/>
    <w:basedOn w:val="Fuentedeprrafopredeter"/>
    <w:rsid w:val="00BF600F"/>
  </w:style>
  <w:style w:type="paragraph" w:styleId="NormalWeb">
    <w:name w:val="Normal (Web)"/>
    <w:basedOn w:val="Normal"/>
    <w:uiPriority w:val="99"/>
    <w:semiHidden/>
    <w:unhideWhenUsed/>
    <w:rsid w:val="00640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6406EF"/>
    <w:rPr>
      <w:b/>
      <w:bCs/>
    </w:rPr>
  </w:style>
  <w:style w:type="paragraph" w:customStyle="1" w:styleId="Pa7">
    <w:name w:val="Pa7"/>
    <w:basedOn w:val="Normal"/>
    <w:next w:val="Normal"/>
    <w:uiPriority w:val="99"/>
    <w:rsid w:val="00AF7733"/>
    <w:pPr>
      <w:autoSpaceDE w:val="0"/>
      <w:autoSpaceDN w:val="0"/>
      <w:adjustRightInd w:val="0"/>
      <w:spacing w:after="0" w:line="241" w:lineRule="atLeast"/>
    </w:pPr>
    <w:rPr>
      <w:rFonts w:ascii="Franklin Gothic Medium" w:hAnsi="Franklin Gothic Medium"/>
      <w:sz w:val="24"/>
      <w:szCs w:val="24"/>
    </w:rPr>
  </w:style>
  <w:style w:type="character" w:customStyle="1" w:styleId="A4">
    <w:name w:val="A4"/>
    <w:uiPriority w:val="99"/>
    <w:rsid w:val="00AF7733"/>
    <w:rPr>
      <w:rFonts w:cs="Franklin Gothic Medium"/>
      <w:color w:val="000000"/>
      <w:sz w:val="32"/>
      <w:szCs w:val="32"/>
    </w:rPr>
  </w:style>
  <w:style w:type="paragraph" w:customStyle="1" w:styleId="Pa6">
    <w:name w:val="Pa6"/>
    <w:basedOn w:val="Normal"/>
    <w:next w:val="Normal"/>
    <w:uiPriority w:val="99"/>
    <w:rsid w:val="00AF7733"/>
    <w:pPr>
      <w:autoSpaceDE w:val="0"/>
      <w:autoSpaceDN w:val="0"/>
      <w:adjustRightInd w:val="0"/>
      <w:spacing w:after="0" w:line="241" w:lineRule="atLeast"/>
    </w:pPr>
    <w:rPr>
      <w:rFonts w:ascii="Franklin Gothic Medium" w:hAnsi="Franklin Gothic Medium"/>
      <w:sz w:val="24"/>
      <w:szCs w:val="24"/>
    </w:rPr>
  </w:style>
  <w:style w:type="character" w:customStyle="1" w:styleId="A5">
    <w:name w:val="A5"/>
    <w:uiPriority w:val="99"/>
    <w:rsid w:val="00AF7733"/>
    <w:rPr>
      <w:rFonts w:cs="Franklin Gothic Medium"/>
      <w:color w:val="000000"/>
      <w:sz w:val="26"/>
      <w:szCs w:val="26"/>
    </w:rPr>
  </w:style>
  <w:style w:type="paragraph" w:customStyle="1" w:styleId="Pa2">
    <w:name w:val="Pa2"/>
    <w:basedOn w:val="Normal"/>
    <w:next w:val="Normal"/>
    <w:uiPriority w:val="99"/>
    <w:rsid w:val="00AF7733"/>
    <w:pPr>
      <w:autoSpaceDE w:val="0"/>
      <w:autoSpaceDN w:val="0"/>
      <w:adjustRightInd w:val="0"/>
      <w:spacing w:after="0" w:line="241" w:lineRule="atLeast"/>
    </w:pPr>
    <w:rPr>
      <w:rFonts w:ascii="Franklin Gothic Medium" w:hAnsi="Franklin Gothic Medium"/>
      <w:sz w:val="24"/>
      <w:szCs w:val="24"/>
    </w:rPr>
  </w:style>
  <w:style w:type="paragraph" w:customStyle="1" w:styleId="Pa4">
    <w:name w:val="Pa4"/>
    <w:basedOn w:val="Normal"/>
    <w:next w:val="Normal"/>
    <w:uiPriority w:val="99"/>
    <w:rsid w:val="00AF7733"/>
    <w:pPr>
      <w:autoSpaceDE w:val="0"/>
      <w:autoSpaceDN w:val="0"/>
      <w:adjustRightInd w:val="0"/>
      <w:spacing w:after="0" w:line="241" w:lineRule="atLeast"/>
    </w:pPr>
    <w:rPr>
      <w:rFonts w:ascii="Franklin Gothic Medium" w:hAnsi="Franklin Gothic Medium"/>
      <w:sz w:val="24"/>
      <w:szCs w:val="24"/>
    </w:rPr>
  </w:style>
  <w:style w:type="character" w:customStyle="1" w:styleId="A3">
    <w:name w:val="A3"/>
    <w:uiPriority w:val="99"/>
    <w:rsid w:val="00AF7733"/>
    <w:rPr>
      <w:rFonts w:cs="Franklin Gothic Medium"/>
      <w:color w:val="000000"/>
      <w:sz w:val="38"/>
      <w:szCs w:val="38"/>
    </w:rPr>
  </w:style>
  <w:style w:type="paragraph" w:styleId="Listaconvietas">
    <w:name w:val="List Bullet"/>
    <w:basedOn w:val="Normal"/>
    <w:uiPriority w:val="99"/>
    <w:unhideWhenUsed/>
    <w:rsid w:val="0015669F"/>
    <w:pPr>
      <w:numPr>
        <w:numId w:val="6"/>
      </w:numPr>
      <w:contextualSpacing/>
    </w:pPr>
  </w:style>
  <w:style w:type="table" w:styleId="Tablaconcuadrcula">
    <w:name w:val="Table Grid"/>
    <w:basedOn w:val="Tablanormal"/>
    <w:uiPriority w:val="59"/>
    <w:rsid w:val="00B8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55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3C221-45D3-4875-9B7F-B925CBA81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17</Pages>
  <Words>2999</Words>
  <Characters>16496</Characters>
  <Application>Microsoft Office Word</Application>
  <DocSecurity>0</DocSecurity>
  <Lines>137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19457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A7T8R6</cp:lastModifiedBy>
  <cp:revision>3</cp:revision>
  <cp:lastPrinted>2016-04-21T22:19:00Z</cp:lastPrinted>
  <dcterms:created xsi:type="dcterms:W3CDTF">2016-06-29T19:23:00Z</dcterms:created>
  <dcterms:modified xsi:type="dcterms:W3CDTF">2016-07-11T23:24:00Z</dcterms:modified>
</cp:coreProperties>
</file>