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27" w:rsidRDefault="00997327" w:rsidP="00997327">
      <w:pPr>
        <w:pStyle w:val="Ttulo1"/>
      </w:pPr>
      <w:bookmarkStart w:id="0" w:name="_Toc479068501"/>
      <w:bookmarkStart w:id="1" w:name="_GoBack"/>
      <w:bookmarkEnd w:id="1"/>
      <w:r w:rsidRPr="00C943A2">
        <w:t>III. MARCO JURÍDICO-NORMATIVO</w:t>
      </w:r>
      <w:bookmarkEnd w:id="0"/>
    </w:p>
    <w:p w:rsidR="00997327" w:rsidRPr="00C943A2" w:rsidRDefault="00997327" w:rsidP="009973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5B8">
        <w:rPr>
          <w:rFonts w:ascii="Arial" w:hAnsi="Arial" w:cs="Arial"/>
          <w:sz w:val="24"/>
          <w:szCs w:val="24"/>
        </w:rPr>
        <w:t>La Dirección de Cultura, Deporte y Desarrollo Humano se encuentra sustentada en el siguiente marco jurídico – normativo:</w:t>
      </w: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8B45B8" w:rsidRDefault="00997327" w:rsidP="00997327">
      <w:pPr>
        <w:spacing w:after="0" w:line="240" w:lineRule="auto"/>
        <w:jc w:val="both"/>
        <w:rPr>
          <w:rFonts w:ascii="Arial" w:eastAsia="Arial Narrow" w:hAnsi="Arial" w:cs="Arial"/>
          <w:sz w:val="24"/>
        </w:rPr>
      </w:pPr>
      <w:r w:rsidRPr="008B45B8">
        <w:rPr>
          <w:rFonts w:ascii="Arial" w:hAnsi="Arial" w:cs="Arial"/>
          <w:sz w:val="24"/>
          <w:szCs w:val="24"/>
        </w:rPr>
        <w:t xml:space="preserve">Constitución Política de los Estados Unidos Mexicanos </w:t>
      </w:r>
      <w:r w:rsidRPr="008B45B8">
        <w:rPr>
          <w:rFonts w:ascii="Arial" w:eastAsia="Arial Narrow" w:hAnsi="Arial" w:cs="Arial"/>
          <w:sz w:val="24"/>
        </w:rPr>
        <w:t>Artículos 115 fracciones II y V de la Constitución Política de los Estados Unidos Mexicanos</w:t>
      </w:r>
      <w:r w:rsidRPr="008B45B8">
        <w:rPr>
          <w:rFonts w:ascii="Arial" w:hAnsi="Arial" w:cs="Arial"/>
          <w:sz w:val="24"/>
          <w:szCs w:val="24"/>
        </w:rPr>
        <w:t>, reformas y adiciones.</w:t>
      </w: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5B8">
        <w:rPr>
          <w:rFonts w:ascii="Arial" w:hAnsi="Arial" w:cs="Arial"/>
          <w:sz w:val="24"/>
          <w:szCs w:val="24"/>
        </w:rPr>
        <w:t>Constitución Política del Estado Libre y Soberano de México. Título Quinto, Capítulo Tercero, Artículo 122, 123, 124, 125. Gaceta de Gobierno del Estado de México, reformas y adiciones.</w:t>
      </w: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8B45B8" w:rsidRDefault="00997327" w:rsidP="00997327">
      <w:pPr>
        <w:spacing w:after="0" w:line="240" w:lineRule="auto"/>
        <w:jc w:val="both"/>
        <w:rPr>
          <w:rFonts w:ascii="Arial" w:eastAsia="Arial Narrow" w:hAnsi="Arial" w:cs="Arial"/>
          <w:sz w:val="24"/>
        </w:rPr>
      </w:pPr>
      <w:r w:rsidRPr="008B45B8">
        <w:rPr>
          <w:rFonts w:ascii="Arial" w:eastAsia="Arial Narrow" w:hAnsi="Arial" w:cs="Arial"/>
          <w:sz w:val="24"/>
        </w:rPr>
        <w:t>Constitución del Estado Libre y Soberano de México. Titulo Quinto, Capitulo primero, artículo 113, 114 así como el Capítulo IV artículo 2.147 fracción XXVII, la sección 4 Artículo 2.165 fracciones I, II, IV, artículo 2.166.</w:t>
      </w: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5B8">
        <w:rPr>
          <w:rFonts w:ascii="Arial" w:hAnsi="Arial" w:cs="Arial"/>
          <w:sz w:val="24"/>
          <w:szCs w:val="24"/>
        </w:rPr>
        <w:t>Ley Orgánica Municipal del Estado de México. Título I Del Municipio., Capítulo I Disposiciones Generales, Artículo 6.</w:t>
      </w: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5B8">
        <w:rPr>
          <w:rFonts w:ascii="Arial" w:hAnsi="Arial" w:cs="Arial"/>
          <w:sz w:val="24"/>
          <w:szCs w:val="24"/>
        </w:rPr>
        <w:t xml:space="preserve">Bando </w:t>
      </w:r>
      <w:proofErr w:type="gramStart"/>
      <w:r w:rsidRPr="008B45B8">
        <w:rPr>
          <w:rFonts w:ascii="Arial" w:hAnsi="Arial" w:cs="Arial"/>
          <w:sz w:val="24"/>
          <w:szCs w:val="24"/>
        </w:rPr>
        <w:t>Municipal  Título</w:t>
      </w:r>
      <w:proofErr w:type="gramEnd"/>
      <w:r w:rsidRPr="008B45B8">
        <w:rPr>
          <w:rFonts w:ascii="Arial" w:hAnsi="Arial" w:cs="Arial"/>
          <w:sz w:val="24"/>
          <w:szCs w:val="24"/>
        </w:rPr>
        <w:t xml:space="preserve"> Décimo De la Administración Pública Municipal. Capítulo X De la Dirección de Cultura, Deporte y Desarrollo Humano. Artículo 62.</w:t>
      </w:r>
    </w:p>
    <w:p w:rsidR="00997327" w:rsidRPr="008B45B8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5B8">
        <w:rPr>
          <w:rFonts w:ascii="Arial" w:hAnsi="Arial" w:cs="Arial"/>
          <w:sz w:val="24"/>
          <w:szCs w:val="24"/>
        </w:rPr>
        <w:t>Reglamento Interno de la Administración Pública Municipal de Ecatepec de Morelos 2016-2018. Título V. De las Direcciones. Capítulo IV De la Dirección de Cultura, Deporte y Desarrollo Humano, Artículos 46, 47, 48 y 49.</w:t>
      </w:r>
    </w:p>
    <w:p w:rsidR="00997327" w:rsidRDefault="00997327" w:rsidP="00997327">
      <w:pPr>
        <w:pStyle w:val="Prrafodelista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997327" w:rsidRPr="00F27F6C" w:rsidRDefault="00997327" w:rsidP="009973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 w:rsidRPr="00F27F6C">
        <w:rPr>
          <w:rFonts w:ascii="Arial Narrow" w:eastAsia="Arial Narrow" w:hAnsi="Arial Narrow" w:cs="Arial Narrow"/>
          <w:sz w:val="24"/>
        </w:rPr>
        <w:t>Ley de Turismo del Estado de México y su reglamento.</w:t>
      </w:r>
    </w:p>
    <w:p w:rsidR="00997327" w:rsidRDefault="00997327" w:rsidP="00997327">
      <w:pPr>
        <w:pStyle w:val="Prrafodelista"/>
        <w:spacing w:after="0" w:line="240" w:lineRule="auto"/>
        <w:ind w:left="501"/>
        <w:jc w:val="both"/>
        <w:rPr>
          <w:rFonts w:ascii="Arial Narrow" w:eastAsia="Arial Narrow" w:hAnsi="Arial Narrow" w:cs="Arial Narrow"/>
          <w:sz w:val="24"/>
        </w:rPr>
      </w:pPr>
    </w:p>
    <w:p w:rsidR="00997327" w:rsidRPr="00F27F6C" w:rsidRDefault="00997327" w:rsidP="009973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 w:rsidRPr="00F27F6C">
        <w:rPr>
          <w:rFonts w:ascii="Arial Narrow" w:eastAsia="Arial Narrow" w:hAnsi="Arial Narrow" w:cs="Arial Narrow"/>
          <w:sz w:val="24"/>
        </w:rPr>
        <w:t>Ley Orgánica Municipal del Estado de México</w:t>
      </w:r>
    </w:p>
    <w:p w:rsidR="00997327" w:rsidRPr="00F27F6C" w:rsidRDefault="00997327" w:rsidP="00997327">
      <w:pPr>
        <w:pStyle w:val="Prrafodelista"/>
        <w:spacing w:after="0" w:line="240" w:lineRule="auto"/>
        <w:ind w:left="501"/>
        <w:jc w:val="both"/>
        <w:rPr>
          <w:rFonts w:ascii="Arial Narrow" w:eastAsia="Arial Narrow" w:hAnsi="Arial Narrow" w:cs="Arial Narrow"/>
          <w:sz w:val="24"/>
        </w:rPr>
      </w:pPr>
    </w:p>
    <w:p w:rsidR="00997327" w:rsidRPr="002E219C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  <w:r w:rsidRPr="002E219C">
        <w:rPr>
          <w:rFonts w:ascii="Arial Narrow" w:eastAsia="Arial Narrow" w:hAnsi="Arial Narrow" w:cs="Arial Narrow"/>
          <w:b/>
          <w:sz w:val="24"/>
        </w:rPr>
        <w:t>Título II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De los ayuntamientos 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</w:p>
    <w:p w:rsidR="00997327" w:rsidRPr="002E219C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  <w:r w:rsidRPr="002E219C">
        <w:rPr>
          <w:rFonts w:ascii="Arial Narrow" w:eastAsia="Arial Narrow" w:hAnsi="Arial Narrow" w:cs="Arial Narrow"/>
          <w:b/>
          <w:sz w:val="24"/>
        </w:rPr>
        <w:t xml:space="preserve">Capítulo tercero 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Atribuciones de los Ayuntamientos 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Articulo 31 fracciones IX y 32 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</w:p>
    <w:p w:rsidR="00997327" w:rsidRPr="002E219C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  <w:r w:rsidRPr="002E219C">
        <w:rPr>
          <w:rFonts w:ascii="Arial Narrow" w:eastAsia="Arial Narrow" w:hAnsi="Arial Narrow" w:cs="Arial Narrow"/>
          <w:b/>
          <w:sz w:val="24"/>
        </w:rPr>
        <w:t xml:space="preserve">Título IV 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Régimen Administrativo 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</w:p>
    <w:p w:rsidR="00997327" w:rsidRPr="002E219C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  <w:r w:rsidRPr="002E219C">
        <w:rPr>
          <w:rFonts w:ascii="Arial Narrow" w:eastAsia="Arial Narrow" w:hAnsi="Arial Narrow" w:cs="Arial Narrow"/>
          <w:b/>
          <w:sz w:val="24"/>
        </w:rPr>
        <w:t xml:space="preserve">Capitulo Primero 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De las dependencias Administrativas 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Articulo 86 y 87, Fracción IV</w:t>
      </w:r>
    </w:p>
    <w:p w:rsidR="00997327" w:rsidRPr="007C28B5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997327" w:rsidRPr="007C28B5" w:rsidRDefault="00997327" w:rsidP="009973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Bando Municipal</w:t>
      </w:r>
    </w:p>
    <w:p w:rsidR="00997327" w:rsidRDefault="00997327" w:rsidP="00997327">
      <w:p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</w:p>
    <w:p w:rsidR="00997327" w:rsidRDefault="00997327" w:rsidP="009973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Reglamento Municipal de Turismo.</w:t>
      </w:r>
    </w:p>
    <w:p w:rsidR="00997327" w:rsidRPr="00C943A2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Default="00997327" w:rsidP="009973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327" w:rsidRPr="004C659D" w:rsidRDefault="00997327" w:rsidP="009973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327" w:rsidRPr="004C659D" w:rsidRDefault="00997327" w:rsidP="00997327">
      <w:pPr>
        <w:rPr>
          <w:rFonts w:ascii="Arial" w:hAnsi="Arial" w:cs="Arial"/>
          <w:b/>
          <w:sz w:val="24"/>
          <w:szCs w:val="24"/>
        </w:rPr>
      </w:pPr>
      <w:bookmarkStart w:id="2" w:name="_Toc479068502"/>
      <w:r w:rsidRPr="004C659D">
        <w:rPr>
          <w:rFonts w:ascii="Arial" w:hAnsi="Arial" w:cs="Arial"/>
          <w:b/>
          <w:sz w:val="24"/>
          <w:szCs w:val="24"/>
        </w:rPr>
        <w:t>IV. ATRIBUCIONES</w:t>
      </w:r>
      <w:bookmarkEnd w:id="2"/>
    </w:p>
    <w:p w:rsidR="00997327" w:rsidRDefault="00997327" w:rsidP="009973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327" w:rsidRPr="00C943A2" w:rsidRDefault="00997327" w:rsidP="009973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7327" w:rsidRPr="00C943A2" w:rsidRDefault="00997327" w:rsidP="0099732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943A2">
        <w:rPr>
          <w:rFonts w:ascii="Arial" w:hAnsi="Arial" w:cs="Arial"/>
          <w:i/>
          <w:sz w:val="24"/>
          <w:szCs w:val="24"/>
        </w:rPr>
        <w:t>Bando Municipal</w:t>
      </w:r>
    </w:p>
    <w:p w:rsidR="00997327" w:rsidRDefault="00997327" w:rsidP="009973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327" w:rsidRPr="00C943A2" w:rsidRDefault="00997327" w:rsidP="009973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43A2">
        <w:rPr>
          <w:rFonts w:ascii="Arial" w:hAnsi="Arial" w:cs="Arial"/>
          <w:b/>
          <w:sz w:val="24"/>
          <w:szCs w:val="24"/>
        </w:rPr>
        <w:t>CAPÍTULO X</w:t>
      </w:r>
    </w:p>
    <w:p w:rsidR="00997327" w:rsidRPr="00C943A2" w:rsidRDefault="00997327" w:rsidP="009973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327" w:rsidRPr="00C943A2" w:rsidRDefault="00997327" w:rsidP="009973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E78">
        <w:rPr>
          <w:rFonts w:ascii="Arial" w:hAnsi="Arial" w:cs="Arial"/>
          <w:b/>
          <w:sz w:val="24"/>
          <w:szCs w:val="24"/>
        </w:rPr>
        <w:t xml:space="preserve">DE LA DIRECCIÓN DE CULTURA, Y DEPORTE DESARROLLO HUMANO </w:t>
      </w:r>
    </w:p>
    <w:p w:rsidR="00997327" w:rsidRPr="00C943A2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C943A2" w:rsidRDefault="00997327" w:rsidP="009973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b/>
          <w:sz w:val="24"/>
          <w:szCs w:val="24"/>
        </w:rPr>
        <w:t>Artículo 62.</w:t>
      </w:r>
      <w:r w:rsidRPr="00C943A2">
        <w:rPr>
          <w:rFonts w:ascii="Arial" w:hAnsi="Arial" w:cs="Arial"/>
          <w:sz w:val="24"/>
          <w:szCs w:val="24"/>
        </w:rPr>
        <w:t xml:space="preserve"> La Dirección de Cultura, Deporte y Desarrollo Humano impulsará </w:t>
      </w:r>
      <w:r w:rsidRPr="00F27F6C">
        <w:rPr>
          <w:rFonts w:ascii="Arial" w:hAnsi="Arial" w:cs="Arial"/>
          <w:sz w:val="24"/>
          <w:szCs w:val="24"/>
        </w:rPr>
        <w:t>diferentes formas de relación social, como actividades culturales, turísticas, físicas</w:t>
      </w:r>
      <w:r w:rsidRPr="00C943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recreativas </w:t>
      </w:r>
      <w:r w:rsidRPr="00C943A2">
        <w:rPr>
          <w:rFonts w:ascii="Arial" w:hAnsi="Arial" w:cs="Arial"/>
          <w:sz w:val="24"/>
          <w:szCs w:val="24"/>
        </w:rPr>
        <w:t>y deportivas, para la convivencia armónica, fortaleciendo los diferentes modos de vida, los derechos humanos, los sistemas de valores, las tradiciones, las costumbres y la equidad de género con el objetivo de fortalecer la integración familiar y el tejido social</w:t>
      </w:r>
      <w:r>
        <w:rPr>
          <w:rFonts w:ascii="Arial" w:hAnsi="Arial" w:cs="Arial"/>
          <w:sz w:val="24"/>
          <w:szCs w:val="24"/>
        </w:rPr>
        <w:t>.</w:t>
      </w:r>
    </w:p>
    <w:p w:rsidR="00997327" w:rsidRDefault="00997327" w:rsidP="0099732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97327" w:rsidRDefault="00997327" w:rsidP="0099732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943A2">
        <w:rPr>
          <w:rFonts w:ascii="Arial" w:hAnsi="Arial" w:cs="Arial"/>
          <w:i/>
          <w:sz w:val="24"/>
          <w:szCs w:val="24"/>
        </w:rPr>
        <w:t>Reglamento</w:t>
      </w:r>
    </w:p>
    <w:p w:rsidR="00997327" w:rsidRPr="00C943A2" w:rsidRDefault="00997327" w:rsidP="0099732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97327" w:rsidRPr="00C943A2" w:rsidRDefault="00997327" w:rsidP="00997327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943A2">
        <w:rPr>
          <w:rFonts w:ascii="Arial" w:hAnsi="Arial" w:cs="Arial"/>
          <w:b/>
          <w:sz w:val="24"/>
          <w:szCs w:val="24"/>
        </w:rPr>
        <w:t>CAPÍTULO IV</w:t>
      </w:r>
    </w:p>
    <w:p w:rsidR="00997327" w:rsidRPr="00C943A2" w:rsidRDefault="00997327" w:rsidP="00997327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943A2">
        <w:rPr>
          <w:rFonts w:ascii="Arial" w:hAnsi="Arial" w:cs="Arial"/>
          <w:b/>
          <w:sz w:val="24"/>
          <w:szCs w:val="24"/>
        </w:rPr>
        <w:t>De la Dirección de Cultura, Deporte y Desarrollo Humano</w:t>
      </w:r>
    </w:p>
    <w:p w:rsidR="00997327" w:rsidRPr="00C943A2" w:rsidRDefault="00997327" w:rsidP="00997327">
      <w:pPr>
        <w:pStyle w:val="Prrafodelista"/>
        <w:spacing w:after="0" w:line="240" w:lineRule="auto"/>
        <w:ind w:left="1080" w:firstLine="91"/>
        <w:jc w:val="center"/>
        <w:rPr>
          <w:rFonts w:ascii="Arial" w:hAnsi="Arial" w:cs="Arial"/>
          <w:b/>
          <w:sz w:val="24"/>
          <w:szCs w:val="24"/>
        </w:rPr>
      </w:pPr>
    </w:p>
    <w:p w:rsidR="00997327" w:rsidRPr="00C943A2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b/>
          <w:sz w:val="24"/>
          <w:szCs w:val="24"/>
        </w:rPr>
        <w:t>Artículo 46.</w:t>
      </w:r>
      <w:r w:rsidRPr="00C943A2">
        <w:rPr>
          <w:rFonts w:ascii="Arial" w:hAnsi="Arial" w:cs="Arial"/>
          <w:sz w:val="24"/>
          <w:szCs w:val="24"/>
        </w:rPr>
        <w:t xml:space="preserve"> La Dirección de Cultura, Deporte y Desarrollo Humano se encargará de fomentar las diferentes formas de relación social para la convivencia armónica entre los habitantes de Ecatepec, con actividades culturales, físico–deportivas, recreación y de superación profesional y laboral, fortaleciendo los diversos modos de vida, los sistemas de valores, las tradiciones y las costumbres, con el objetivo de fortalecer la integración familiar y el tejido social, derivado de lo cual se pretende inhibir la violencia favoreciendo la equidad de género y la protección de los derechos de los grupos vulnerables.</w:t>
      </w:r>
    </w:p>
    <w:p w:rsidR="00997327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C943A2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C943A2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b/>
          <w:sz w:val="24"/>
          <w:szCs w:val="24"/>
        </w:rPr>
        <w:t>Artículo 47</w:t>
      </w:r>
      <w:r w:rsidRPr="00C943A2">
        <w:rPr>
          <w:rFonts w:ascii="Arial" w:hAnsi="Arial" w:cs="Arial"/>
          <w:sz w:val="24"/>
          <w:szCs w:val="24"/>
        </w:rPr>
        <w:t>. La Dirección de Cultura, Deporte y Desarrollo Humano, tendrá las siguientes atribuciones:</w:t>
      </w:r>
    </w:p>
    <w:p w:rsidR="00997327" w:rsidRPr="00C943A2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>Elaborar planes y programas para el desarrollo cívico, cultural, deportivo y recreativo de la comunidad Municipal;</w:t>
      </w:r>
    </w:p>
    <w:p w:rsidR="00997327" w:rsidRPr="00C943A2" w:rsidRDefault="00997327" w:rsidP="00997327">
      <w:pPr>
        <w:pStyle w:val="Prrafodelista"/>
        <w:numPr>
          <w:ilvl w:val="0"/>
          <w:numId w:val="1"/>
        </w:numPr>
        <w:spacing w:after="0" w:line="240" w:lineRule="auto"/>
        <w:ind w:left="851" w:hanging="513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>Implementar las políticas públicas para promover la cultura y el acercamiento a las expresiones artísticas.;</w:t>
      </w:r>
    </w:p>
    <w:p w:rsidR="00997327" w:rsidRPr="00C943A2" w:rsidRDefault="00997327" w:rsidP="00997327">
      <w:pPr>
        <w:pStyle w:val="Prrafodelista"/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lastRenderedPageBreak/>
        <w:t>Promover el desarrollo cultural armónico, pluralista y equitativo entre los habitantes, a través del fomento y difusión de la creación artística, así como de la preservación, promoción y difusión del patrimonio cultural;</w:t>
      </w: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>Promover el desarrollo de las actividades culturales en las diversas disciplinas con la coordinación en su caso, de las autoridades federales, estatales y municipales, observando las disposiciones legales aplicables en la materia;</w:t>
      </w: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>Planear, organizar, integrar y controlar planes y programas en materia de  cultura y deporte, conforme a las disposiciones legales aplicables, que redunden en beneficio de la población de Ecatepec de Morelos, coadyuvando, en su caso, con las acciones y obras que en la materia apliquen, dentro del territorio Municipal, el Gobierno Federal, Estatal o Municipal;</w:t>
      </w: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 xml:space="preserve">Administrar las instalaciones deportivas Municipales con el objeto de facilitar el acceso y uso de las mismas a las ligas, clubes, equipos y deportistas inscritos en el registro Municipal correspondiente; </w:t>
      </w: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>Nombrar a los administradores y encargados de las unidades y  centros deportivos Municipales, quienes preferentemente deberán ser servidores públicos y quedarán bajo la supervisión del Titular del área o de quien éste designe, sujetos a las disposiciones legales aplicables;</w:t>
      </w:r>
    </w:p>
    <w:p w:rsidR="00997327" w:rsidRPr="00C943A2" w:rsidRDefault="00997327" w:rsidP="00997327">
      <w:pPr>
        <w:pStyle w:val="Textoindependiente"/>
        <w:numPr>
          <w:ilvl w:val="0"/>
          <w:numId w:val="1"/>
        </w:numPr>
        <w:spacing w:before="0"/>
        <w:ind w:left="851" w:right="117" w:hanging="513"/>
        <w:jc w:val="both"/>
        <w:rPr>
          <w:rFonts w:eastAsiaTheme="minorHAnsi" w:cs="Arial"/>
          <w:sz w:val="24"/>
          <w:szCs w:val="24"/>
          <w:lang w:val="es-MX"/>
        </w:rPr>
      </w:pPr>
      <w:r w:rsidRPr="00C943A2">
        <w:rPr>
          <w:rFonts w:eastAsiaTheme="minorHAnsi" w:cs="Arial"/>
          <w:sz w:val="24"/>
          <w:szCs w:val="24"/>
          <w:lang w:val="es-MX"/>
        </w:rPr>
        <w:t xml:space="preserve">Llevar un registro contable de los ingresos que generen </w:t>
      </w:r>
      <w:r w:rsidRPr="00C943A2">
        <w:rPr>
          <w:rFonts w:cs="Arial"/>
          <w:sz w:val="24"/>
          <w:szCs w:val="24"/>
          <w:lang w:val="es-MX"/>
        </w:rPr>
        <w:t>las unidades y  centros deportivos Municipales</w:t>
      </w:r>
      <w:r w:rsidRPr="00C943A2">
        <w:rPr>
          <w:rFonts w:eastAsiaTheme="minorHAnsi" w:cs="Arial"/>
          <w:sz w:val="24"/>
          <w:szCs w:val="24"/>
          <w:lang w:val="es-MX"/>
        </w:rPr>
        <w:t>, de lo recaudado, la Tesorería deberá aplicar un cincuenta por ciento de los mismos para la remodelación de los propios inmuebles, a efecto se  mantengan las instalaciones en óptimas condiciones, generando que en un periodo de tiempo breve se conviertan en autosustentables, otorgando al entorno y medioambiente un espacio cordial, aplicándose las sanciones que correspondan conforme a derecho, en caso de incumplimiento;</w:t>
      </w: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eastAsia="Calibri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 xml:space="preserve"> Programar y realizar, con los administradores y encargados, así como con los usuarios de las unidades y centros deportivos Municipales, torneos y actividades recreativas en diversas ramas del deporte y otras modalidades  recreativas que se lleven a cabo en instalaciones Municipales;</w:t>
      </w: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>Vigilaren su caso la restricción dela venta de alimentos considerados como “chatarra”, al interior de las instalaciones de acuerdo a los lineamientos que señale la Ley de Salud promoviendo una cultura alimenticia sana;</w:t>
      </w: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>Fomentar la educación cívica, dando a conocer nuestro pasado, rindiendo homenaje a la memoria de los Héroes Nacionales y Símbolos Patrios, así como fortaleciendo la identidad de la población de las comunidades contribuyendo al mejoramiento del ambiente de civilidad, respeto y tolerancia para la convivencia armónica entre los ciudadanos, comunidades representativas de etnias, organizaciones políticas, civiles y el gobierno municipal;</w:t>
      </w: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t>Impulsar un cambio cultural hacia el conocimiento y observancia del sistema normativo que nos rige, particularmente del ejercicio responsable de los derechos y obligaciones de la población, como una condición esencial para el desarrollo de una convivencia más justa y ordenada, a partir de los programas previamente implementados para tal hecho; y</w:t>
      </w:r>
    </w:p>
    <w:p w:rsidR="00997327" w:rsidRPr="00C943A2" w:rsidRDefault="00997327" w:rsidP="00997327">
      <w:pPr>
        <w:numPr>
          <w:ilvl w:val="0"/>
          <w:numId w:val="1"/>
        </w:numPr>
        <w:spacing w:after="0" w:line="240" w:lineRule="auto"/>
        <w:ind w:left="851" w:hanging="513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sz w:val="24"/>
          <w:szCs w:val="24"/>
        </w:rPr>
        <w:lastRenderedPageBreak/>
        <w:t>Las demás que le señalen expresamente el H. Ayuntamiento, el Presidente Municipal, las leyes, reglamentos y disposiciones jurídicas aplicables.</w:t>
      </w:r>
    </w:p>
    <w:p w:rsidR="00997327" w:rsidRDefault="00997327" w:rsidP="00997327">
      <w:pPr>
        <w:pStyle w:val="Prrafodelista"/>
        <w:spacing w:after="0" w:line="240" w:lineRule="auto"/>
        <w:ind w:left="1080" w:firstLine="91"/>
        <w:jc w:val="center"/>
        <w:rPr>
          <w:rFonts w:ascii="Arial" w:hAnsi="Arial" w:cs="Arial"/>
          <w:b/>
          <w:sz w:val="24"/>
          <w:szCs w:val="24"/>
        </w:rPr>
      </w:pPr>
    </w:p>
    <w:p w:rsidR="00997327" w:rsidRPr="00C943A2" w:rsidRDefault="00997327" w:rsidP="00997327">
      <w:pPr>
        <w:pStyle w:val="Prrafodelista"/>
        <w:spacing w:after="0" w:line="240" w:lineRule="auto"/>
        <w:ind w:left="1080" w:firstLine="91"/>
        <w:jc w:val="center"/>
        <w:rPr>
          <w:rFonts w:ascii="Arial" w:hAnsi="Arial" w:cs="Arial"/>
          <w:b/>
          <w:sz w:val="24"/>
          <w:szCs w:val="24"/>
        </w:rPr>
      </w:pPr>
    </w:p>
    <w:p w:rsidR="00997327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b/>
          <w:sz w:val="24"/>
          <w:szCs w:val="24"/>
        </w:rPr>
        <w:t xml:space="preserve">Artículo 48. </w:t>
      </w:r>
      <w:r w:rsidRPr="00C943A2">
        <w:rPr>
          <w:rFonts w:ascii="Arial" w:hAnsi="Arial" w:cs="Arial"/>
          <w:sz w:val="24"/>
          <w:szCs w:val="24"/>
        </w:rPr>
        <w:t xml:space="preserve">La Dirección de Cultura Deporte y Desarrollo Humano realizará conferencias, cursos, talleres y congresos </w:t>
      </w:r>
      <w:proofErr w:type="gramStart"/>
      <w:r w:rsidRPr="00C943A2">
        <w:rPr>
          <w:rFonts w:ascii="Arial" w:hAnsi="Arial" w:cs="Arial"/>
          <w:sz w:val="24"/>
          <w:szCs w:val="24"/>
        </w:rPr>
        <w:t>para  funcionarios</w:t>
      </w:r>
      <w:proofErr w:type="gramEnd"/>
      <w:r w:rsidRPr="00C943A2">
        <w:rPr>
          <w:rFonts w:ascii="Arial" w:hAnsi="Arial" w:cs="Arial"/>
          <w:sz w:val="24"/>
          <w:szCs w:val="24"/>
        </w:rPr>
        <w:t>, servidores públicos y responsables de áreas específicas que fortalezcan sus competencias laborales, mejoren sus relaciones interpersonales, elevando así, la calidad de los servicios que presta el municipio.</w:t>
      </w:r>
    </w:p>
    <w:p w:rsidR="00997327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C943A2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327" w:rsidRPr="00C943A2" w:rsidRDefault="00997327" w:rsidP="00997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3A2">
        <w:rPr>
          <w:rFonts w:ascii="Arial" w:hAnsi="Arial" w:cs="Arial"/>
          <w:b/>
          <w:sz w:val="24"/>
          <w:szCs w:val="24"/>
        </w:rPr>
        <w:t xml:space="preserve">Artículo 49. </w:t>
      </w:r>
      <w:r w:rsidRPr="00C943A2">
        <w:rPr>
          <w:rFonts w:ascii="Arial" w:hAnsi="Arial" w:cs="Arial"/>
          <w:sz w:val="24"/>
          <w:szCs w:val="24"/>
        </w:rPr>
        <w:t>El H. Ayuntamiento a través de la Dirección de Cultura, Deporte y Desarrollo Humano ofertará con base a las necesidades y demandas ciudadanas, diversas formas de capacitación, actualización y cursos especializados así como diversas formas de asesoría, que apoyen permanentemente el desarrollo personal y</w:t>
      </w:r>
      <w:r>
        <w:rPr>
          <w:rFonts w:ascii="Arial" w:hAnsi="Arial" w:cs="Arial"/>
          <w:sz w:val="24"/>
          <w:szCs w:val="24"/>
        </w:rPr>
        <w:t xml:space="preserve"> </w:t>
      </w:r>
      <w:r w:rsidRPr="00C943A2">
        <w:rPr>
          <w:rFonts w:ascii="Arial" w:hAnsi="Arial" w:cs="Arial"/>
          <w:sz w:val="24"/>
          <w:szCs w:val="24"/>
        </w:rPr>
        <w:t>comunitario.</w:t>
      </w:r>
    </w:p>
    <w:p w:rsidR="00997327" w:rsidRDefault="00997327" w:rsidP="0099732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71A6F" w:rsidRDefault="00671A6F"/>
    <w:sectPr w:rsidR="00671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36AC"/>
    <w:multiLevelType w:val="hybridMultilevel"/>
    <w:tmpl w:val="BCC0C42A"/>
    <w:lvl w:ilvl="0" w:tplc="F086E5E8">
      <w:start w:val="7"/>
      <w:numFmt w:val="bullet"/>
      <w:lvlText w:val=""/>
      <w:lvlJc w:val="left"/>
      <w:pPr>
        <w:ind w:left="501" w:hanging="360"/>
      </w:pPr>
      <w:rPr>
        <w:rFonts w:ascii="Symbol" w:eastAsia="Arial Narrow" w:hAnsi="Symbol" w:cs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40141"/>
    <w:multiLevelType w:val="hybridMultilevel"/>
    <w:tmpl w:val="A7804BC2"/>
    <w:lvl w:ilvl="0" w:tplc="37C4E556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27"/>
    <w:rsid w:val="00671A6F"/>
    <w:rsid w:val="009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F02F8-03A0-4B04-A607-FAA96CE1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27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97327"/>
    <w:pPr>
      <w:outlineLvl w:val="0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7327"/>
    <w:rPr>
      <w:rFonts w:ascii="Arial" w:eastAsiaTheme="minorEastAsia" w:hAnsi="Arial" w:cs="Arial"/>
      <w:b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97327"/>
    <w:pPr>
      <w:widowControl w:val="0"/>
      <w:spacing w:before="45" w:after="0" w:line="240" w:lineRule="auto"/>
      <w:ind w:left="115"/>
    </w:pPr>
    <w:rPr>
      <w:rFonts w:ascii="Arial" w:eastAsia="Arial" w:hAnsi="Arial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97327"/>
    <w:rPr>
      <w:rFonts w:ascii="Arial" w:eastAsia="Arial" w:hAnsi="Arial"/>
      <w:sz w:val="19"/>
      <w:szCs w:val="19"/>
      <w:lang w:val="en-US" w:eastAsia="es-MX"/>
    </w:rPr>
  </w:style>
  <w:style w:type="paragraph" w:styleId="Prrafodelista">
    <w:name w:val="List Paragraph"/>
    <w:basedOn w:val="Normal"/>
    <w:uiPriority w:val="34"/>
    <w:qFormat/>
    <w:rsid w:val="0099732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6029</Characters>
  <Application>Microsoft Office Word</Application>
  <DocSecurity>0</DocSecurity>
  <Lines>50</Lines>
  <Paragraphs>14</Paragraphs>
  <ScaleCrop>false</ScaleCrop>
  <Company>Microsoft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SIFUENTES</dc:creator>
  <cp:keywords/>
  <dc:description/>
  <cp:lastModifiedBy>FRANCISCO SIFUENTES</cp:lastModifiedBy>
  <cp:revision>1</cp:revision>
  <dcterms:created xsi:type="dcterms:W3CDTF">2018-02-28T22:32:00Z</dcterms:created>
  <dcterms:modified xsi:type="dcterms:W3CDTF">2018-02-28T22:34:00Z</dcterms:modified>
</cp:coreProperties>
</file>