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60" w:rsidRDefault="00654F60" w:rsidP="0072266A">
      <w:pPr>
        <w:jc w:val="both"/>
        <w:rPr>
          <w:rFonts w:ascii="Century Gothic" w:hAnsi="Century Gothic" w:cs="Calibri"/>
          <w:color w:val="000000"/>
          <w:sz w:val="24"/>
          <w:szCs w:val="24"/>
        </w:rPr>
      </w:pPr>
    </w:p>
    <w:p w:rsidR="00117A91" w:rsidRDefault="00117A91" w:rsidP="0072266A">
      <w:pPr>
        <w:jc w:val="both"/>
        <w:rPr>
          <w:rFonts w:ascii="Century Gothic" w:hAnsi="Century Gothic" w:cs="Calibri"/>
          <w:color w:val="000000"/>
          <w:sz w:val="24"/>
          <w:szCs w:val="24"/>
        </w:rPr>
      </w:pPr>
    </w:p>
    <w:p w:rsidR="0072266A" w:rsidRPr="003122BC" w:rsidRDefault="0072266A" w:rsidP="006626E5">
      <w:pPr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  <w:r w:rsidRPr="003122BC">
        <w:rPr>
          <w:rFonts w:ascii="Century Gothic" w:hAnsi="Century Gothic" w:cs="Calibri"/>
          <w:color w:val="000000"/>
          <w:sz w:val="24"/>
          <w:szCs w:val="24"/>
        </w:rPr>
        <w:t xml:space="preserve">En </w:t>
      </w:r>
      <w:r w:rsidR="00654F60">
        <w:rPr>
          <w:rFonts w:ascii="Century Gothic" w:hAnsi="Century Gothic" w:cs="Calibri"/>
          <w:color w:val="000000"/>
          <w:sz w:val="24"/>
          <w:szCs w:val="24"/>
        </w:rPr>
        <w:t xml:space="preserve">respuesta </w:t>
      </w:r>
      <w:r w:rsidRPr="003122BC">
        <w:rPr>
          <w:rFonts w:ascii="Century Gothic" w:hAnsi="Century Gothic" w:cs="Calibri"/>
          <w:color w:val="000000"/>
          <w:sz w:val="24"/>
          <w:szCs w:val="24"/>
        </w:rPr>
        <w:t>a la solicitud recibida mediante el sistema SAIMEX, bajo el número consecutivo 365/IEEM/IP/2017, se adjunta la siguiente información:</w:t>
      </w:r>
    </w:p>
    <w:p w:rsidR="006D2B0E" w:rsidRDefault="006D2B0E" w:rsidP="006626E5">
      <w:pPr>
        <w:spacing w:after="0" w:line="240" w:lineRule="auto"/>
        <w:jc w:val="both"/>
        <w:rPr>
          <w:rFonts w:ascii="Century Gothic" w:hAnsi="Century Gothic" w:cs="Calibri"/>
          <w:b/>
          <w:color w:val="000000"/>
          <w:sz w:val="24"/>
          <w:szCs w:val="24"/>
        </w:rPr>
      </w:pPr>
    </w:p>
    <w:p w:rsidR="003122BC" w:rsidRDefault="0072266A" w:rsidP="006626E5">
      <w:pPr>
        <w:spacing w:after="0" w:line="240" w:lineRule="auto"/>
        <w:jc w:val="both"/>
        <w:rPr>
          <w:rFonts w:ascii="Century Gothic" w:hAnsi="Century Gothic" w:cs="Calibri"/>
          <w:b/>
          <w:color w:val="000000"/>
          <w:sz w:val="24"/>
          <w:szCs w:val="24"/>
        </w:rPr>
      </w:pPr>
      <w:r w:rsidRPr="00E26550">
        <w:rPr>
          <w:rFonts w:ascii="Century Gothic" w:hAnsi="Century Gothic" w:cs="Calibri"/>
          <w:b/>
          <w:color w:val="000000"/>
          <w:sz w:val="24"/>
          <w:szCs w:val="24"/>
        </w:rPr>
        <w:t>3. El número de funcionarios de cas</w:t>
      </w:r>
      <w:r w:rsidR="00E26550" w:rsidRPr="00E26550">
        <w:rPr>
          <w:rFonts w:ascii="Century Gothic" w:hAnsi="Century Gothic" w:cs="Calibri"/>
          <w:b/>
          <w:color w:val="000000"/>
          <w:sz w:val="24"/>
          <w:szCs w:val="24"/>
        </w:rPr>
        <w:t xml:space="preserve">illa que hubo en las elecciones </w:t>
      </w:r>
      <w:r w:rsidRPr="00E26550">
        <w:rPr>
          <w:rFonts w:ascii="Century Gothic" w:hAnsi="Century Gothic" w:cs="Calibri"/>
          <w:b/>
          <w:color w:val="000000"/>
          <w:sz w:val="24"/>
          <w:szCs w:val="24"/>
        </w:rPr>
        <w:t xml:space="preserve">estatales de los años 2005, 2011 y 2017. </w:t>
      </w:r>
    </w:p>
    <w:p w:rsidR="006626E5" w:rsidRDefault="006626E5" w:rsidP="006626E5">
      <w:pPr>
        <w:spacing w:after="0" w:line="240" w:lineRule="auto"/>
        <w:jc w:val="both"/>
        <w:rPr>
          <w:rFonts w:ascii="Century Gothic" w:hAnsi="Century Gothic" w:cs="Calibri"/>
          <w:b/>
          <w:color w:val="000000"/>
          <w:sz w:val="24"/>
          <w:szCs w:val="24"/>
        </w:rPr>
      </w:pPr>
    </w:p>
    <w:p w:rsidR="006626E5" w:rsidRDefault="006626E5" w:rsidP="006626E5">
      <w:pPr>
        <w:spacing w:after="0" w:line="240" w:lineRule="auto"/>
        <w:jc w:val="both"/>
        <w:rPr>
          <w:rFonts w:ascii="Century Gothic" w:hAnsi="Century Gothic" w:cs="Calibri"/>
          <w:b/>
          <w:color w:val="000000"/>
          <w:sz w:val="24"/>
          <w:szCs w:val="24"/>
        </w:rPr>
      </w:pPr>
    </w:p>
    <w:tbl>
      <w:tblPr>
        <w:tblStyle w:val="Tablaconcuadrcula"/>
        <w:tblW w:w="0" w:type="auto"/>
        <w:tblInd w:w="1101" w:type="dxa"/>
        <w:tblLook w:val="04A0" w:firstRow="1" w:lastRow="0" w:firstColumn="1" w:lastColumn="0" w:noHBand="0" w:noVBand="1"/>
      </w:tblPr>
      <w:tblGrid>
        <w:gridCol w:w="3313"/>
        <w:gridCol w:w="3491"/>
      </w:tblGrid>
      <w:tr w:rsidR="00117A91" w:rsidTr="00117A91">
        <w:tc>
          <w:tcPr>
            <w:tcW w:w="3313" w:type="dxa"/>
            <w:shd w:val="clear" w:color="auto" w:fill="7030A0"/>
          </w:tcPr>
          <w:p w:rsidR="00117A91" w:rsidRPr="00117A91" w:rsidRDefault="00117A91" w:rsidP="007E5B7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17A91">
              <w:rPr>
                <w:b/>
                <w:color w:val="FFFFFF" w:themeColor="background1"/>
                <w:sz w:val="24"/>
                <w:szCs w:val="24"/>
              </w:rPr>
              <w:t>PROCESO ELECTORAL</w:t>
            </w:r>
          </w:p>
        </w:tc>
        <w:tc>
          <w:tcPr>
            <w:tcW w:w="3491" w:type="dxa"/>
            <w:shd w:val="clear" w:color="auto" w:fill="7030A0"/>
          </w:tcPr>
          <w:p w:rsidR="00117A91" w:rsidRPr="00117A91" w:rsidRDefault="00117A91" w:rsidP="007E5B7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17A91">
              <w:rPr>
                <w:b/>
                <w:color w:val="FFFFFF" w:themeColor="background1"/>
                <w:sz w:val="24"/>
                <w:szCs w:val="24"/>
              </w:rPr>
              <w:t>TOTAL FUNCIONARIOS</w:t>
            </w:r>
          </w:p>
        </w:tc>
      </w:tr>
      <w:tr w:rsidR="00117A91" w:rsidRPr="00EE1943" w:rsidTr="007E5B77">
        <w:tc>
          <w:tcPr>
            <w:tcW w:w="3313" w:type="dxa"/>
          </w:tcPr>
          <w:p w:rsidR="00117A91" w:rsidRPr="00EE1943" w:rsidRDefault="00117A91" w:rsidP="00FE10CB">
            <w:pPr>
              <w:jc w:val="center"/>
              <w:rPr>
                <w:sz w:val="24"/>
                <w:szCs w:val="24"/>
              </w:rPr>
            </w:pPr>
            <w:r w:rsidRPr="00EE1943">
              <w:rPr>
                <w:sz w:val="24"/>
                <w:szCs w:val="24"/>
              </w:rPr>
              <w:t>2005</w:t>
            </w:r>
          </w:p>
        </w:tc>
        <w:tc>
          <w:tcPr>
            <w:tcW w:w="3491" w:type="dxa"/>
          </w:tcPr>
          <w:p w:rsidR="00117A91" w:rsidRPr="00EE1943" w:rsidRDefault="00117A91" w:rsidP="00FE10CB">
            <w:pPr>
              <w:jc w:val="center"/>
              <w:rPr>
                <w:sz w:val="24"/>
                <w:szCs w:val="24"/>
              </w:rPr>
            </w:pPr>
            <w:r w:rsidRPr="00EE1943">
              <w:rPr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>,</w:t>
            </w:r>
            <w:r w:rsidRPr="00EE1943">
              <w:rPr>
                <w:sz w:val="24"/>
                <w:szCs w:val="24"/>
              </w:rPr>
              <w:t xml:space="preserve"> 376</w:t>
            </w:r>
          </w:p>
        </w:tc>
      </w:tr>
      <w:tr w:rsidR="00FE10CB" w:rsidRPr="00EE1943" w:rsidTr="007E5B77">
        <w:tc>
          <w:tcPr>
            <w:tcW w:w="3313" w:type="dxa"/>
          </w:tcPr>
          <w:p w:rsidR="00FE10CB" w:rsidRPr="00EE1943" w:rsidRDefault="00FE10CB" w:rsidP="00FE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2005-2006</w:t>
            </w:r>
          </w:p>
        </w:tc>
        <w:tc>
          <w:tcPr>
            <w:tcW w:w="3491" w:type="dxa"/>
          </w:tcPr>
          <w:p w:rsidR="00FE10CB" w:rsidRPr="00EE1943" w:rsidRDefault="00FE10CB" w:rsidP="00FE1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122,856</w:t>
            </w:r>
          </w:p>
        </w:tc>
      </w:tr>
      <w:tr w:rsidR="00117A91" w:rsidRPr="00EE1943" w:rsidTr="007E5B77">
        <w:tc>
          <w:tcPr>
            <w:tcW w:w="3313" w:type="dxa"/>
          </w:tcPr>
          <w:p w:rsidR="00117A91" w:rsidRPr="00EE1943" w:rsidRDefault="00117A91" w:rsidP="00FE10CB">
            <w:pPr>
              <w:jc w:val="center"/>
              <w:rPr>
                <w:sz w:val="24"/>
                <w:szCs w:val="24"/>
              </w:rPr>
            </w:pPr>
            <w:r w:rsidRPr="00EE1943">
              <w:rPr>
                <w:sz w:val="24"/>
                <w:szCs w:val="24"/>
              </w:rPr>
              <w:t>2011</w:t>
            </w:r>
          </w:p>
        </w:tc>
        <w:tc>
          <w:tcPr>
            <w:tcW w:w="3491" w:type="dxa"/>
          </w:tcPr>
          <w:p w:rsidR="00117A91" w:rsidRPr="00EE1943" w:rsidRDefault="00117A91" w:rsidP="00FE10CB">
            <w:pPr>
              <w:jc w:val="center"/>
              <w:rPr>
                <w:sz w:val="24"/>
                <w:szCs w:val="24"/>
              </w:rPr>
            </w:pPr>
            <w:r w:rsidRPr="00EE1943">
              <w:rPr>
                <w:sz w:val="24"/>
                <w:szCs w:val="24"/>
              </w:rPr>
              <w:t>122</w:t>
            </w:r>
            <w:r>
              <w:rPr>
                <w:sz w:val="24"/>
                <w:szCs w:val="24"/>
              </w:rPr>
              <w:t>,</w:t>
            </w:r>
            <w:r w:rsidRPr="00EE1943">
              <w:rPr>
                <w:sz w:val="24"/>
                <w:szCs w:val="24"/>
              </w:rPr>
              <w:t xml:space="preserve"> 416</w:t>
            </w:r>
          </w:p>
        </w:tc>
      </w:tr>
      <w:tr w:rsidR="00117A91" w:rsidRPr="00EE1943" w:rsidTr="007E5B77">
        <w:tc>
          <w:tcPr>
            <w:tcW w:w="3313" w:type="dxa"/>
          </w:tcPr>
          <w:p w:rsidR="00117A91" w:rsidRPr="00EE1943" w:rsidRDefault="00117A91" w:rsidP="00FE10CB">
            <w:pPr>
              <w:jc w:val="center"/>
              <w:rPr>
                <w:sz w:val="24"/>
                <w:szCs w:val="24"/>
              </w:rPr>
            </w:pPr>
            <w:r w:rsidRPr="00EE1943">
              <w:rPr>
                <w:sz w:val="24"/>
                <w:szCs w:val="24"/>
              </w:rPr>
              <w:t>2017</w:t>
            </w:r>
          </w:p>
        </w:tc>
        <w:tc>
          <w:tcPr>
            <w:tcW w:w="3491" w:type="dxa"/>
          </w:tcPr>
          <w:p w:rsidR="00117A91" w:rsidRPr="00EE1943" w:rsidRDefault="00117A91" w:rsidP="00FE10CB">
            <w:pPr>
              <w:jc w:val="center"/>
              <w:rPr>
                <w:sz w:val="24"/>
                <w:szCs w:val="24"/>
              </w:rPr>
            </w:pPr>
            <w:r w:rsidRPr="00EE1943">
              <w:rPr>
                <w:sz w:val="24"/>
                <w:szCs w:val="24"/>
              </w:rPr>
              <w:t>130</w:t>
            </w:r>
            <w:r>
              <w:rPr>
                <w:sz w:val="24"/>
                <w:szCs w:val="24"/>
              </w:rPr>
              <w:t>,</w:t>
            </w:r>
            <w:r w:rsidRPr="00EE1943">
              <w:rPr>
                <w:sz w:val="24"/>
                <w:szCs w:val="24"/>
              </w:rPr>
              <w:t xml:space="preserve"> 235</w:t>
            </w:r>
          </w:p>
        </w:tc>
      </w:tr>
    </w:tbl>
    <w:p w:rsidR="003122BC" w:rsidRPr="00E26550" w:rsidRDefault="003122BC" w:rsidP="00E26550">
      <w:pPr>
        <w:jc w:val="both"/>
        <w:rPr>
          <w:rFonts w:ascii="Century Gothic" w:hAnsi="Century Gothic" w:cs="Calibri"/>
          <w:color w:val="000000"/>
          <w:sz w:val="24"/>
          <w:szCs w:val="24"/>
        </w:rPr>
      </w:pPr>
    </w:p>
    <w:p w:rsidR="004F7A61" w:rsidRDefault="0072266A" w:rsidP="006626E5">
      <w:pPr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  <w:r w:rsidRPr="00E26550">
        <w:rPr>
          <w:rFonts w:ascii="Century Gothic" w:hAnsi="Century Gothic" w:cs="Calibri"/>
          <w:b/>
          <w:color w:val="000000"/>
          <w:sz w:val="24"/>
          <w:szCs w:val="24"/>
        </w:rPr>
        <w:t>5. ¿El Gobierno del Estado de México, a través del Instituto Electoral del Estado de México, lleva a cabo labores para incentivar la participación ciudadana? Sí si lleva a cabo labores ¿Cuáles son?</w:t>
      </w:r>
    </w:p>
    <w:p w:rsidR="004F7A61" w:rsidRDefault="00A0645B" w:rsidP="006626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  <w:r>
        <w:rPr>
          <w:rFonts w:ascii="Century Gothic" w:hAnsi="Century Gothic" w:cs="Calibri"/>
          <w:color w:val="000000"/>
          <w:sz w:val="24"/>
          <w:szCs w:val="24"/>
        </w:rPr>
        <w:t>Bajo la estructura del</w:t>
      </w:r>
      <w:r w:rsidRPr="00A0645B">
        <w:rPr>
          <w:rFonts w:ascii="Century Gothic" w:hAnsi="Century Gothic" w:cs="Arial"/>
          <w:sz w:val="24"/>
          <w:szCs w:val="24"/>
        </w:rPr>
        <w:t xml:space="preserve"> </w:t>
      </w:r>
      <w:r w:rsidRPr="00A0645B">
        <w:rPr>
          <w:rFonts w:ascii="Century Gothic" w:hAnsi="Century Gothic" w:cs="Calibri"/>
          <w:color w:val="000000"/>
          <w:sz w:val="24"/>
          <w:szCs w:val="24"/>
        </w:rPr>
        <w:t>Programa Anual de Actividades 2017</w:t>
      </w:r>
      <w:r>
        <w:rPr>
          <w:rFonts w:ascii="Century Gothic" w:hAnsi="Century Gothic" w:cs="Calibri"/>
          <w:color w:val="000000"/>
          <w:sz w:val="24"/>
          <w:szCs w:val="24"/>
        </w:rPr>
        <w:t xml:space="preserve">, </w:t>
      </w:r>
      <w:r w:rsidRPr="00A0645B">
        <w:rPr>
          <w:rFonts w:ascii="Century Gothic" w:hAnsi="Century Gothic" w:cs="Calibri"/>
          <w:color w:val="000000"/>
          <w:sz w:val="24"/>
          <w:szCs w:val="24"/>
        </w:rPr>
        <w:t>el Instituto Electoral del Estado de México</w:t>
      </w:r>
      <w:r w:rsidR="006626E5">
        <w:rPr>
          <w:rFonts w:ascii="Century Gothic" w:hAnsi="Century Gothic" w:cs="Calibri"/>
          <w:color w:val="000000"/>
          <w:sz w:val="24"/>
          <w:szCs w:val="24"/>
        </w:rPr>
        <w:t xml:space="preserve"> como organismo público autónomo</w:t>
      </w:r>
      <w:r w:rsidRPr="00A0645B">
        <w:rPr>
          <w:rFonts w:ascii="Century Gothic" w:hAnsi="Century Gothic" w:cs="Calibri"/>
          <w:color w:val="000000"/>
          <w:sz w:val="24"/>
          <w:szCs w:val="24"/>
        </w:rPr>
        <w:t>,</w:t>
      </w:r>
      <w:r>
        <w:rPr>
          <w:rFonts w:ascii="Century Gothic" w:hAnsi="Century Gothic" w:cs="Calibri"/>
          <w:color w:val="000000"/>
          <w:sz w:val="24"/>
          <w:szCs w:val="24"/>
        </w:rPr>
        <w:t xml:space="preserve"> a través de la Dirección de Participación Ciudadana y en el marco del </w:t>
      </w:r>
      <w:r w:rsidRPr="00A0645B">
        <w:rPr>
          <w:rFonts w:ascii="Century Gothic" w:hAnsi="Century Gothic" w:cs="Calibri"/>
          <w:i/>
          <w:color w:val="000000"/>
          <w:sz w:val="24"/>
          <w:szCs w:val="24"/>
        </w:rPr>
        <w:t xml:space="preserve">Programa de </w:t>
      </w:r>
      <w:r w:rsidRPr="00A0645B">
        <w:rPr>
          <w:rFonts w:ascii="Century Gothic" w:hAnsi="Century Gothic" w:cs="Arial"/>
          <w:i/>
          <w:sz w:val="24"/>
          <w:szCs w:val="24"/>
        </w:rPr>
        <w:t>Fortalecimiento y desarrollo de la educación cívica, promoción de la cultura política democrática, participación ciudadana, promoción del voto y capacitación electoral, así como cumplimiento y seguimiento de las normas y procedimientos del Servicio Profesional Electoral Nacional</w:t>
      </w:r>
      <w:r w:rsidRPr="00A0645B">
        <w:rPr>
          <w:rFonts w:ascii="Century Gothic" w:hAnsi="Century Gothic" w:cs="Arial"/>
          <w:sz w:val="24"/>
          <w:szCs w:val="24"/>
        </w:rPr>
        <w:t xml:space="preserve">, </w:t>
      </w:r>
      <w:r w:rsidR="004F7A61" w:rsidRPr="00A0645B">
        <w:rPr>
          <w:rFonts w:ascii="Century Gothic" w:hAnsi="Century Gothic" w:cs="Calibri"/>
          <w:color w:val="000000"/>
          <w:sz w:val="24"/>
          <w:szCs w:val="24"/>
        </w:rPr>
        <w:t>realiza las siguientes</w:t>
      </w:r>
      <w:r w:rsidR="006626E5">
        <w:rPr>
          <w:rFonts w:ascii="Century Gothic" w:hAnsi="Century Gothic" w:cs="Calibri"/>
          <w:color w:val="000000"/>
          <w:sz w:val="24"/>
          <w:szCs w:val="24"/>
        </w:rPr>
        <w:t xml:space="preserve"> actividades de promoción de la </w:t>
      </w:r>
      <w:r w:rsidR="004F7A61" w:rsidRPr="00A0645B">
        <w:rPr>
          <w:rFonts w:ascii="Century Gothic" w:hAnsi="Century Gothic" w:cs="Calibri"/>
          <w:color w:val="000000"/>
          <w:sz w:val="24"/>
          <w:szCs w:val="24"/>
        </w:rPr>
        <w:t>participación ciudadana y del voto:</w:t>
      </w:r>
    </w:p>
    <w:p w:rsidR="00A0645B" w:rsidRPr="00A0645B" w:rsidRDefault="00A0645B" w:rsidP="006626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</w:p>
    <w:p w:rsidR="004F7A61" w:rsidRDefault="004F7A61" w:rsidP="006626E5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entury Gothic" w:hAnsi="Century Gothic" w:cs="Calibri"/>
          <w:color w:val="000000"/>
          <w:sz w:val="24"/>
          <w:szCs w:val="24"/>
        </w:rPr>
      </w:pPr>
      <w:r>
        <w:rPr>
          <w:rFonts w:ascii="Century Gothic" w:hAnsi="Century Gothic" w:cs="Calibri"/>
          <w:color w:val="000000"/>
          <w:sz w:val="24"/>
          <w:szCs w:val="24"/>
        </w:rPr>
        <w:t>Pláticas ciudadanas</w:t>
      </w:r>
    </w:p>
    <w:p w:rsidR="004F7A61" w:rsidRDefault="004F7A61" w:rsidP="006626E5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entury Gothic" w:hAnsi="Century Gothic" w:cs="Calibri"/>
          <w:color w:val="000000"/>
          <w:sz w:val="24"/>
          <w:szCs w:val="24"/>
        </w:rPr>
      </w:pPr>
      <w:r>
        <w:rPr>
          <w:rFonts w:ascii="Century Gothic" w:hAnsi="Century Gothic" w:cs="Calibri"/>
          <w:color w:val="000000"/>
          <w:sz w:val="24"/>
          <w:szCs w:val="24"/>
        </w:rPr>
        <w:t>Mesas de análisis y debate</w:t>
      </w:r>
    </w:p>
    <w:p w:rsidR="004F7A61" w:rsidRDefault="004F7A61" w:rsidP="006626E5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entury Gothic" w:hAnsi="Century Gothic" w:cs="Calibri"/>
          <w:color w:val="000000"/>
          <w:sz w:val="24"/>
          <w:szCs w:val="24"/>
        </w:rPr>
      </w:pPr>
      <w:r>
        <w:rPr>
          <w:rFonts w:ascii="Century Gothic" w:hAnsi="Century Gothic" w:cs="Calibri"/>
          <w:color w:val="000000"/>
          <w:sz w:val="24"/>
          <w:szCs w:val="24"/>
        </w:rPr>
        <w:t>Talleres</w:t>
      </w:r>
    </w:p>
    <w:p w:rsidR="0030749A" w:rsidRDefault="004F7A61" w:rsidP="006626E5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entury Gothic" w:hAnsi="Century Gothic" w:cs="Calibri"/>
          <w:color w:val="000000"/>
          <w:sz w:val="24"/>
          <w:szCs w:val="24"/>
        </w:rPr>
      </w:pPr>
      <w:r>
        <w:rPr>
          <w:rFonts w:ascii="Century Gothic" w:hAnsi="Century Gothic" w:cs="Calibri"/>
          <w:color w:val="000000"/>
          <w:sz w:val="24"/>
          <w:szCs w:val="24"/>
        </w:rPr>
        <w:t>Debates políticos con jóvenes que conforman estructuras partidistas.</w:t>
      </w:r>
    </w:p>
    <w:p w:rsidR="004F17AD" w:rsidRDefault="00A964C3" w:rsidP="006626E5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entury Gothic" w:hAnsi="Century Gothic" w:cs="Calibri"/>
          <w:color w:val="000000"/>
          <w:sz w:val="24"/>
          <w:szCs w:val="24"/>
        </w:rPr>
      </w:pPr>
      <w:r>
        <w:rPr>
          <w:rFonts w:ascii="Century Gothic" w:hAnsi="Century Gothic" w:cs="Calibri"/>
          <w:color w:val="000000"/>
          <w:sz w:val="24"/>
          <w:szCs w:val="24"/>
        </w:rPr>
        <w:t>Carreras deportivas por la democracia.</w:t>
      </w:r>
    </w:p>
    <w:p w:rsidR="004F17AD" w:rsidRDefault="004F17AD" w:rsidP="004F17AD">
      <w:pPr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</w:p>
    <w:p w:rsidR="004F7A61" w:rsidRPr="004F17AD" w:rsidRDefault="0030749A" w:rsidP="004F17AD">
      <w:pPr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  <w:bookmarkStart w:id="0" w:name="_GoBack"/>
      <w:bookmarkEnd w:id="0"/>
      <w:r w:rsidRPr="004F17AD">
        <w:rPr>
          <w:rFonts w:ascii="Century Gothic" w:hAnsi="Century Gothic" w:cs="Calibri"/>
          <w:color w:val="000000"/>
          <w:sz w:val="24"/>
          <w:szCs w:val="24"/>
        </w:rPr>
        <w:t>El programa anual de actividades puede ser consultado en la siguiente</w:t>
      </w:r>
      <w:r w:rsidR="004F7A61" w:rsidRPr="004F17AD">
        <w:rPr>
          <w:rFonts w:ascii="Century Gothic" w:hAnsi="Century Gothic" w:cs="Calibri"/>
          <w:color w:val="000000"/>
          <w:sz w:val="24"/>
          <w:szCs w:val="24"/>
        </w:rPr>
        <w:t xml:space="preserve"> </w:t>
      </w:r>
      <w:r w:rsidRPr="004F17AD">
        <w:rPr>
          <w:rFonts w:ascii="Century Gothic" w:hAnsi="Century Gothic" w:cs="Calibri"/>
          <w:color w:val="000000"/>
          <w:sz w:val="24"/>
          <w:szCs w:val="24"/>
        </w:rPr>
        <w:t>liga:</w:t>
      </w:r>
    </w:p>
    <w:p w:rsidR="006626E5" w:rsidRDefault="006626E5" w:rsidP="006626E5">
      <w:pPr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</w:p>
    <w:p w:rsidR="0030749A" w:rsidRDefault="007C07C2" w:rsidP="006626E5">
      <w:pPr>
        <w:spacing w:after="0" w:line="240" w:lineRule="auto"/>
        <w:jc w:val="both"/>
        <w:rPr>
          <w:rFonts w:ascii="Century Gothic" w:hAnsi="Century Gothic" w:cs="Calibri"/>
          <w:color w:val="000000"/>
          <w:sz w:val="24"/>
          <w:szCs w:val="24"/>
        </w:rPr>
      </w:pPr>
      <w:hyperlink r:id="rId8" w:history="1">
        <w:r w:rsidR="00A0645B" w:rsidRPr="00F5659D">
          <w:rPr>
            <w:rStyle w:val="Hipervnculo"/>
            <w:rFonts w:ascii="Century Gothic" w:hAnsi="Century Gothic" w:cs="Calibri"/>
            <w:sz w:val="24"/>
            <w:szCs w:val="24"/>
          </w:rPr>
          <w:t>http://www.ieem.org.mx/consejo_general/cg/2017/acu_17/a039_17.pdf</w:t>
        </w:r>
      </w:hyperlink>
    </w:p>
    <w:p w:rsidR="00635638" w:rsidRPr="00E26550" w:rsidRDefault="0072266A" w:rsidP="006626E5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 w:rsidRPr="00E26550">
        <w:rPr>
          <w:rFonts w:ascii="Century Gothic" w:hAnsi="Century Gothic" w:cs="Calibri"/>
          <w:b/>
          <w:vanish/>
          <w:color w:val="000000"/>
          <w:sz w:val="24"/>
          <w:szCs w:val="24"/>
        </w:rPr>
        <w:t>365/IEEM/IP/2017365/IEEM/IP/2017De acuerdo a la Ley de Transparencia y Acceso a la Información Pública del Estado de México y Municipios, le solicito en formato de datos abiertos y archivo digital, la siguiente información: 1. El número total de electores registrados en los años 1999, 2005, 2011 y actualmente. 2. El número total de votantes en las elecciones estatales de los años 2005, 2011 y 2017. 3. El número de funcionarios de casilla que hubo en las elecciones estatales de los años 2005, 2011 y 2017. 4. El número de espectadores de cada uno de los debates políticos de las elecciones estales de los años 2005, 2011 y 2017. Diferenciando cantidad de espectadores por debate y por medio de comunicación. 5. ¿El Gobierno del Estado de México, a través del Instituto Electoral del Estado de México, lleva a cabo labores para incentivar la participación ciudadana? Sí si lleva a cabo labores ¿Cuáles son?</w:t>
      </w:r>
    </w:p>
    <w:sectPr w:rsidR="00635638" w:rsidRPr="00E26550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C2" w:rsidRDefault="007C07C2" w:rsidP="00654F60">
      <w:pPr>
        <w:spacing w:after="0" w:line="240" w:lineRule="auto"/>
      </w:pPr>
      <w:r>
        <w:separator/>
      </w:r>
    </w:p>
  </w:endnote>
  <w:endnote w:type="continuationSeparator" w:id="0">
    <w:p w:rsidR="007C07C2" w:rsidRDefault="007C07C2" w:rsidP="006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C2" w:rsidRDefault="007C07C2" w:rsidP="00654F60">
      <w:pPr>
        <w:spacing w:after="0" w:line="240" w:lineRule="auto"/>
      </w:pPr>
      <w:r>
        <w:separator/>
      </w:r>
    </w:p>
  </w:footnote>
  <w:footnote w:type="continuationSeparator" w:id="0">
    <w:p w:rsidR="007C07C2" w:rsidRDefault="007C07C2" w:rsidP="006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F60" w:rsidRDefault="00654F6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104030</wp:posOffset>
          </wp:positionH>
          <wp:positionV relativeFrom="paragraph">
            <wp:posOffset>-274320</wp:posOffset>
          </wp:positionV>
          <wp:extent cx="5383033" cy="930302"/>
          <wp:effectExtent l="0" t="0" r="8255" b="3175"/>
          <wp:wrapNone/>
          <wp:docPr id="1" name="Imagen 1" descr="OFICIO D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FICIO D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3033" cy="930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84A02"/>
    <w:multiLevelType w:val="hybridMultilevel"/>
    <w:tmpl w:val="D6F2A7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6A"/>
    <w:rsid w:val="000C3D7C"/>
    <w:rsid w:val="00117A91"/>
    <w:rsid w:val="002F4C36"/>
    <w:rsid w:val="0030749A"/>
    <w:rsid w:val="003122BC"/>
    <w:rsid w:val="004F17AD"/>
    <w:rsid w:val="004F7A61"/>
    <w:rsid w:val="00635638"/>
    <w:rsid w:val="00654F60"/>
    <w:rsid w:val="006626E5"/>
    <w:rsid w:val="006D2B0E"/>
    <w:rsid w:val="0072266A"/>
    <w:rsid w:val="007C07C2"/>
    <w:rsid w:val="009B749C"/>
    <w:rsid w:val="00A00658"/>
    <w:rsid w:val="00A0645B"/>
    <w:rsid w:val="00A964C3"/>
    <w:rsid w:val="00B82B3A"/>
    <w:rsid w:val="00D00A63"/>
    <w:rsid w:val="00E26550"/>
    <w:rsid w:val="00FE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4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4F60"/>
  </w:style>
  <w:style w:type="paragraph" w:styleId="Piedepgina">
    <w:name w:val="footer"/>
    <w:basedOn w:val="Normal"/>
    <w:link w:val="PiedepginaCar"/>
    <w:uiPriority w:val="99"/>
    <w:unhideWhenUsed/>
    <w:rsid w:val="00654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4F60"/>
  </w:style>
  <w:style w:type="paragraph" w:styleId="Prrafodelista">
    <w:name w:val="List Paragraph"/>
    <w:basedOn w:val="Normal"/>
    <w:uiPriority w:val="34"/>
    <w:qFormat/>
    <w:rsid w:val="004F7A6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0645B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117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4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4F60"/>
  </w:style>
  <w:style w:type="paragraph" w:styleId="Piedepgina">
    <w:name w:val="footer"/>
    <w:basedOn w:val="Normal"/>
    <w:link w:val="PiedepginaCar"/>
    <w:uiPriority w:val="99"/>
    <w:unhideWhenUsed/>
    <w:rsid w:val="00654F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4F60"/>
  </w:style>
  <w:style w:type="paragraph" w:styleId="Prrafodelista">
    <w:name w:val="List Paragraph"/>
    <w:basedOn w:val="Normal"/>
    <w:uiPriority w:val="34"/>
    <w:qFormat/>
    <w:rsid w:val="004F7A6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0645B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117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m.org.mx/consejo_general/cg/2017/acu_17/a039_17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IEEM</dc:creator>
  <cp:lastModifiedBy>IEEM</cp:lastModifiedBy>
  <cp:revision>7</cp:revision>
  <dcterms:created xsi:type="dcterms:W3CDTF">2017-10-10T17:44:00Z</dcterms:created>
  <dcterms:modified xsi:type="dcterms:W3CDTF">2017-10-11T18:40:00Z</dcterms:modified>
</cp:coreProperties>
</file>