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A1" w:rsidRDefault="00846BA1"/>
    <w:p w:rsidR="00FF3873" w:rsidRDefault="00FF3873"/>
    <w:p w:rsidR="00FF3873" w:rsidRPr="00FF3873" w:rsidRDefault="00FF3873" w:rsidP="00FF3873">
      <w:pPr>
        <w:jc w:val="both"/>
      </w:pPr>
      <w:r>
        <w:t xml:space="preserve">Con fundamento en los artículos </w:t>
      </w:r>
      <w:r w:rsidRPr="00FF3873">
        <w:t>82 fracción XXV</w:t>
      </w:r>
      <w:r>
        <w:t>, 147</w:t>
      </w:r>
      <w:r w:rsidRPr="00FF3873">
        <w:t xml:space="preserve"> y 148 fracción II de la Ley de Protección de Datos Personales en Posesión de Sujetos Obligados de</w:t>
      </w:r>
      <w:r>
        <w:t>l Estado de México y Municipios, el Infoem es la autoridad competente para ejercer las facultades de verificación en materia de protección de datos personales, por lo que es la única autoridad competente para emitir formatos.</w:t>
      </w:r>
      <w:bookmarkStart w:id="0" w:name="_GoBack"/>
      <w:bookmarkEnd w:id="0"/>
    </w:p>
    <w:sectPr w:rsidR="00FF3873" w:rsidRPr="00FF3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73"/>
    <w:rsid w:val="00566DFB"/>
    <w:rsid w:val="00846BA1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A9A1"/>
  <w15:chartTrackingRefBased/>
  <w15:docId w15:val="{1565CC63-380D-4788-B082-58422D45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DFB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2017-09-22T17:15:00Z</cp:lastPrinted>
  <dcterms:created xsi:type="dcterms:W3CDTF">2017-09-22T17:06:00Z</dcterms:created>
  <dcterms:modified xsi:type="dcterms:W3CDTF">2017-09-22T17:16:00Z</dcterms:modified>
</cp:coreProperties>
</file>