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94B" w:rsidRDefault="0051094B" w:rsidP="008136D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L</w:t>
      </w:r>
      <w:r w:rsidR="00EF615C" w:rsidRPr="001F59F6">
        <w:rPr>
          <w:rFonts w:ascii="Arial" w:hAnsi="Arial" w:cs="Arial"/>
          <w:b/>
          <w:sz w:val="24"/>
          <w:szCs w:val="24"/>
        </w:rPr>
        <w:t>icenciatura</w:t>
      </w:r>
      <w:r w:rsidRPr="001F59F6">
        <w:rPr>
          <w:rFonts w:ascii="Arial" w:hAnsi="Arial" w:cs="Arial"/>
          <w:b/>
          <w:sz w:val="24"/>
          <w:szCs w:val="24"/>
        </w:rPr>
        <w:t xml:space="preserve"> E</w:t>
      </w:r>
      <w:r w:rsidR="00EF615C" w:rsidRPr="001F59F6">
        <w:rPr>
          <w:rFonts w:ascii="Arial" w:hAnsi="Arial" w:cs="Arial"/>
          <w:b/>
          <w:sz w:val="24"/>
          <w:szCs w:val="24"/>
        </w:rPr>
        <w:t xml:space="preserve">n </w:t>
      </w:r>
      <w:r w:rsidRPr="001F59F6">
        <w:rPr>
          <w:rFonts w:ascii="Arial" w:hAnsi="Arial" w:cs="Arial"/>
          <w:b/>
          <w:sz w:val="24"/>
          <w:szCs w:val="24"/>
        </w:rPr>
        <w:t>A</w:t>
      </w:r>
      <w:r w:rsidR="00EF615C" w:rsidRPr="001F59F6">
        <w:rPr>
          <w:rFonts w:ascii="Arial" w:hAnsi="Arial" w:cs="Arial"/>
          <w:b/>
          <w:sz w:val="24"/>
          <w:szCs w:val="24"/>
        </w:rPr>
        <w:t>dministración</w:t>
      </w:r>
    </w:p>
    <w:p w:rsidR="00EF615C" w:rsidRPr="001F59F6" w:rsidRDefault="00EF615C" w:rsidP="00EF615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LICENCIATURA EN ADMINISTRACIÓN</w:t>
      </w:r>
    </w:p>
    <w:p w:rsidR="0051094B" w:rsidRPr="001F59F6" w:rsidRDefault="0051094B" w:rsidP="005109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 xml:space="preserve"> </w:t>
      </w:r>
      <w:r w:rsidRPr="00721BBA">
        <w:rPr>
          <w:rFonts w:ascii="Arial" w:hAnsi="Arial" w:cs="Arial"/>
          <w:b/>
          <w:sz w:val="24"/>
          <w:szCs w:val="24"/>
        </w:rPr>
        <w:t>Clave de la Carrera</w:t>
      </w:r>
      <w:r w:rsidRPr="0051094B"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533000003 </w:t>
      </w:r>
    </w:p>
    <w:p w:rsidR="0051094B" w:rsidRDefault="0051094B" w:rsidP="0051094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Poseer valores.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Capacidad de trabajo.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Habilidades de comunicación oral y escrita.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Potencial de liderazgo.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Espíritu creativo.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Vocación de servicio.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Pensamiento matemático.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Cultura general.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Habilidades básicas de computación.</w:t>
      </w:r>
    </w:p>
    <w:p w:rsidR="0051094B" w:rsidRPr="0051094B" w:rsidRDefault="0051094B" w:rsidP="0051094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Habilidades básicas de comprensión.</w:t>
      </w:r>
    </w:p>
    <w:p w:rsidR="0051094B" w:rsidRPr="001F59F6" w:rsidRDefault="0051094B" w:rsidP="005109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 w:rsidR="00EF615C">
        <w:rPr>
          <w:rFonts w:ascii="Arial" w:hAnsi="Arial" w:cs="Arial"/>
          <w:b/>
          <w:sz w:val="24"/>
          <w:szCs w:val="24"/>
        </w:rPr>
        <w:t>:</w:t>
      </w:r>
      <w:bookmarkStart w:id="0" w:name="_GoBack"/>
      <w:bookmarkEnd w:id="0"/>
      <w:r w:rsidRPr="001F59F6">
        <w:rPr>
          <w:rFonts w:ascii="Arial" w:hAnsi="Arial" w:cs="Arial"/>
          <w:sz w:val="24"/>
          <w:szCs w:val="24"/>
        </w:rPr>
        <w:t xml:space="preserve"> Formar profesionales con una visión estratégica y emprendedora, que optimicen los recursos organizacionales y fomenten la creación de empresas competitivas.</w:t>
      </w:r>
    </w:p>
    <w:p w:rsidR="0051094B" w:rsidRDefault="0051094B" w:rsidP="005109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lastRenderedPageBreak/>
        <w:t xml:space="preserve"> Perfil profesional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El egresado de la Licenciatura en Administración será un profesional ético con habilidades de liderazgo y toma de decisiones, que contribuya a la optimización de los recursos organizacionales y que fomente la productividad y competitividad empresarial.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Poseerá además las habilidades para: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Formular planes estratégicos acordes a los objetivos organizacionales.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Coordinar equipos de trabajo multidisciplinarios promoviendo el desarrollo organizacional.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Analizar e interpretar información administrativa, económica, financiera, legal y social para la toma de decisiones con el propósito de diagnosticar, prevenir y resolver problemas en las organizaciones.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Desarrollar una visión emprendedora para el diseño, creación y desarrollo de empresas.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Propiciar la creación de empresas a través de la realización de proyectos de inversión.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 xml:space="preserve">Promover la competitividad profesional y organizacional, propiciando una cultura de trabajo en equipo. </w:t>
      </w:r>
    </w:p>
    <w:p w:rsidR="0051094B" w:rsidRPr="0051094B" w:rsidRDefault="0051094B" w:rsidP="0051094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1094B">
        <w:rPr>
          <w:rFonts w:ascii="Arial" w:hAnsi="Arial" w:cs="Arial"/>
          <w:sz w:val="24"/>
          <w:szCs w:val="24"/>
        </w:rPr>
        <w:t>Prestar servicios de cons</w:t>
      </w:r>
      <w:r>
        <w:rPr>
          <w:rFonts w:ascii="Arial" w:hAnsi="Arial" w:cs="Arial"/>
          <w:sz w:val="24"/>
          <w:szCs w:val="24"/>
        </w:rPr>
        <w:t>ultoría en su campo profesional.</w:t>
      </w:r>
    </w:p>
    <w:p w:rsidR="00330576" w:rsidRPr="00F23729" w:rsidRDefault="0051094B" w:rsidP="00F237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77F1A4DD" wp14:editId="0C4EB2B8">
            <wp:extent cx="8229600" cy="6638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12" cy="664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F23729" w:rsidSect="0051094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40D9"/>
    <w:multiLevelType w:val="hybridMultilevel"/>
    <w:tmpl w:val="2B582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B3D5D"/>
    <w:multiLevelType w:val="hybridMultilevel"/>
    <w:tmpl w:val="FFC84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4B"/>
    <w:rsid w:val="0051094B"/>
    <w:rsid w:val="008136D0"/>
    <w:rsid w:val="00DD1993"/>
    <w:rsid w:val="00EF2A16"/>
    <w:rsid w:val="00EF615C"/>
    <w:rsid w:val="00F2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94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09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94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09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5</cp:revision>
  <dcterms:created xsi:type="dcterms:W3CDTF">2016-06-10T16:25:00Z</dcterms:created>
  <dcterms:modified xsi:type="dcterms:W3CDTF">2016-06-13T22:13:00Z</dcterms:modified>
</cp:coreProperties>
</file>