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576" w:rsidRDefault="009D2F5F" w:rsidP="009D2F5F">
      <w:pPr>
        <w:jc w:val="center"/>
        <w:rPr>
          <w:rFonts w:ascii="Arial" w:hAnsi="Arial" w:cs="Arial"/>
          <w:b/>
          <w:sz w:val="24"/>
          <w:szCs w:val="24"/>
        </w:rPr>
      </w:pPr>
      <w:r w:rsidRPr="009D2F5F">
        <w:rPr>
          <w:rFonts w:ascii="Arial" w:hAnsi="Arial" w:cs="Arial"/>
          <w:b/>
          <w:sz w:val="24"/>
          <w:szCs w:val="24"/>
        </w:rPr>
        <w:t>Ingeniería Civil</w:t>
      </w:r>
    </w:p>
    <w:p w:rsidR="009D2F5F" w:rsidRPr="001F59F6" w:rsidRDefault="009D2F5F" w:rsidP="003076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INGENIERÍA CIVIL</w:t>
      </w:r>
      <w:r w:rsidRPr="001F59F6">
        <w:rPr>
          <w:rFonts w:ascii="Arial" w:hAnsi="Arial" w:cs="Arial"/>
          <w:sz w:val="24"/>
          <w:szCs w:val="24"/>
        </w:rPr>
        <w:t xml:space="preserve"> </w:t>
      </w:r>
    </w:p>
    <w:p w:rsidR="009D2F5F" w:rsidRPr="001F59F6" w:rsidRDefault="009D2F5F" w:rsidP="003076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Clave de la Carrera</w:t>
      </w:r>
      <w:r w:rsidRPr="001F59F6">
        <w:rPr>
          <w:rFonts w:ascii="Arial" w:hAnsi="Arial" w:cs="Arial"/>
          <w:sz w:val="24"/>
          <w:szCs w:val="24"/>
        </w:rPr>
        <w:t xml:space="preserve">: 553200002 </w:t>
      </w:r>
    </w:p>
    <w:p w:rsidR="009D2F5F" w:rsidRDefault="00CE3894" w:rsidP="003076F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</w:t>
      </w:r>
      <w:r w:rsidR="009D2F5F">
        <w:rPr>
          <w:rFonts w:ascii="Arial" w:hAnsi="Arial" w:cs="Arial"/>
          <w:b/>
          <w:sz w:val="24"/>
          <w:szCs w:val="24"/>
        </w:rPr>
        <w:t xml:space="preserve">ngreso  </w:t>
      </w:r>
    </w:p>
    <w:p w:rsidR="009D2F5F" w:rsidRDefault="009D2F5F" w:rsidP="003076F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de áreas físico matemáticas.</w:t>
      </w:r>
    </w:p>
    <w:p w:rsidR="009D2F5F" w:rsidRDefault="009D2F5F" w:rsidP="003076F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Pasión por experimentar trabajo en campo.</w:t>
      </w:r>
    </w:p>
    <w:p w:rsidR="009D2F5F" w:rsidRPr="009D2F5F" w:rsidRDefault="009D2F5F" w:rsidP="003076F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Interés por trabajo en el campo de la investigación. </w:t>
      </w:r>
    </w:p>
    <w:p w:rsidR="009D2F5F" w:rsidRPr="001F59F6" w:rsidRDefault="009D2F5F" w:rsidP="003076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Objetivo General</w:t>
      </w:r>
      <w:r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Formar profesionales con capacidad de administrar, construir y conservar obras urbanas, rurales, industriales y habitacionales, aprovechando los recursos materiales y financieros, en beneficio de la sociedad y del ambiente. </w:t>
      </w:r>
    </w:p>
    <w:p w:rsidR="009D2F5F" w:rsidRDefault="00CE3894" w:rsidP="003076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P</w:t>
      </w:r>
      <w:r w:rsidR="009D2F5F" w:rsidRPr="001F59F6">
        <w:rPr>
          <w:rFonts w:ascii="Arial" w:hAnsi="Arial" w:cs="Arial"/>
          <w:b/>
          <w:sz w:val="24"/>
          <w:szCs w:val="24"/>
        </w:rPr>
        <w:t>rofesional</w:t>
      </w:r>
      <w:r w:rsidR="009D2F5F">
        <w:rPr>
          <w:rFonts w:ascii="Arial" w:hAnsi="Arial" w:cs="Arial"/>
          <w:b/>
          <w:sz w:val="24"/>
          <w:szCs w:val="24"/>
        </w:rPr>
        <w:t>:</w:t>
      </w:r>
      <w:r w:rsidR="009D2F5F" w:rsidRPr="001F59F6">
        <w:rPr>
          <w:rFonts w:ascii="Arial" w:hAnsi="Arial" w:cs="Arial"/>
          <w:sz w:val="24"/>
          <w:szCs w:val="24"/>
        </w:rPr>
        <w:t xml:space="preserve"> El egresado de la Ingeniería Civil determinara las obras de infraestructura que necesite una región, comprendiendo los fenómenos naturales, económicos y sociales asociados a ella, resolviendo los problemas que plantee su realización mediante el aprovechamiento racional de los recursos humanos, materiales, tecnológicos y financieros. </w:t>
      </w:r>
    </w:p>
    <w:p w:rsidR="009D2F5F" w:rsidRDefault="009D2F5F" w:rsidP="003076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59F6">
        <w:rPr>
          <w:rFonts w:ascii="Arial" w:hAnsi="Arial" w:cs="Arial"/>
          <w:sz w:val="24"/>
          <w:szCs w:val="24"/>
        </w:rPr>
        <w:t>Poseerá</w:t>
      </w:r>
      <w:r>
        <w:rPr>
          <w:rFonts w:ascii="Arial" w:hAnsi="Arial" w:cs="Arial"/>
          <w:sz w:val="24"/>
          <w:szCs w:val="24"/>
        </w:rPr>
        <w:t xml:space="preserve"> además las habilidades para: 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Aplicar conocimientos de las ciencias básicas y ciencias de la ingeniería civil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Identificar, evaluar e implementar las tecnologías más apropiadas para su contexto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Crear, innovar y emprender para contribuir al desarrollo tecnológico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lastRenderedPageBreak/>
        <w:t>Concebir, analizar, proyectar y diseñar obras de ingeniería civil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Planificar y programar obras y servicios de ingeniería civil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Construir, supervisar, inspeccionar y evaluar obras de ingeniería civil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Operar, mantener y rehabilitar obras de ingeniería civil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Evaluar el impacto ambiental y social de las obras civiles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Modelar y simular sistemas y procesos de ingeniería civil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Dirigir y liderar recursos humanos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Administrar los recursos materiales y equipos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Comprender y asociar los conceptos legales, económicos y financieros para la toma de decisiones, gestión de proyectos y obras de ingeniería civil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Abstracción espacial y representación gráfica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Proponer soluciones que contribuyan al desarrollo sostenible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Prevenir y evaluar los riesgos en las obras de ingeniería civil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Manejar e interpretar información de campo</w:t>
      </w:r>
    </w:p>
    <w:p w:rsidR="009D2F5F" w:rsidRPr="00092CDC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Utilizar tecnologías de la información, software y herramientas para la ingeniería civil</w:t>
      </w:r>
    </w:p>
    <w:p w:rsidR="005E7D55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Interactuar con grupos multidisciplinarios y dar soluciones integrales de ingeniería civil</w:t>
      </w:r>
      <w:r w:rsidR="005E7D55">
        <w:rPr>
          <w:rFonts w:ascii="Arial" w:hAnsi="Arial" w:cs="Arial"/>
          <w:sz w:val="24"/>
          <w:szCs w:val="24"/>
        </w:rPr>
        <w:t>.</w:t>
      </w:r>
    </w:p>
    <w:p w:rsidR="009D2F5F" w:rsidRPr="005E7D55" w:rsidRDefault="009D2F5F" w:rsidP="003076F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E7D55">
        <w:rPr>
          <w:rFonts w:ascii="Arial" w:hAnsi="Arial" w:cs="Arial"/>
          <w:sz w:val="24"/>
          <w:szCs w:val="24"/>
        </w:rPr>
        <w:t>Emplear técnicas de control de calidad en los materiales y servicios de ingeniería civil.</w:t>
      </w:r>
    </w:p>
    <w:p w:rsidR="009D2F5F" w:rsidRDefault="009D2F5F" w:rsidP="009D2F5F">
      <w:pPr>
        <w:jc w:val="both"/>
        <w:rPr>
          <w:rFonts w:ascii="Arial" w:hAnsi="Arial" w:cs="Arial"/>
          <w:sz w:val="24"/>
          <w:szCs w:val="24"/>
        </w:rPr>
      </w:pPr>
    </w:p>
    <w:p w:rsidR="009D2F5F" w:rsidRDefault="009D2F5F" w:rsidP="009D2F5F">
      <w:pPr>
        <w:jc w:val="both"/>
        <w:rPr>
          <w:rFonts w:ascii="Arial" w:hAnsi="Arial" w:cs="Arial"/>
          <w:sz w:val="24"/>
          <w:szCs w:val="24"/>
        </w:rPr>
      </w:pPr>
    </w:p>
    <w:p w:rsidR="009D2F5F" w:rsidRPr="009D2F5F" w:rsidRDefault="009D2F5F" w:rsidP="009D2F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681BD33A" wp14:editId="0E8342B2">
            <wp:extent cx="8553450" cy="6553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961" cy="654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F5F" w:rsidRPr="009D2F5F" w:rsidSect="009D2F5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45407"/>
    <w:multiLevelType w:val="hybridMultilevel"/>
    <w:tmpl w:val="97B8E0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F93F21"/>
    <w:multiLevelType w:val="hybridMultilevel"/>
    <w:tmpl w:val="13727C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F5F"/>
    <w:rsid w:val="00000FAA"/>
    <w:rsid w:val="003076F5"/>
    <w:rsid w:val="005E7D55"/>
    <w:rsid w:val="009D2F5F"/>
    <w:rsid w:val="00CE3894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D2F5F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D2F5F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7</cp:revision>
  <dcterms:created xsi:type="dcterms:W3CDTF">2016-06-10T14:47:00Z</dcterms:created>
  <dcterms:modified xsi:type="dcterms:W3CDTF">2016-06-13T21:56:00Z</dcterms:modified>
</cp:coreProperties>
</file>